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(arquitectura y diseno)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  ·  Grupo 341C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Jueves 18:00–20:00 (120 min)  ·  Modalidad: Presencialidad asistida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Proposito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Disenar la arquitectura, los requisitos y la interfaz del sistema VetCare para la clinica veterinaria «Huellitas». Su rol en esta asignatura es de </w:t>
      </w:r>
      <w:r>
        <w:rPr>
          <w:rFonts w:ascii="Calibri" w:hAnsi="Calibri" w:eastAsia="Calibri"/>
          <w:b/>
          <w:color w:val="2B2B2B"/>
          <w:sz w:val="22"/>
        </w:rPr>
        <w:t>analista funcional y arquitecto de software</w:t>
      </w:r>
      <w:r>
        <w:rPr>
          <w:rFonts w:ascii="Calibri" w:hAnsi="Calibri" w:eastAsia="Calibri"/>
          <w:b w:val="0"/>
          <w:color w:val="2B2B2B"/>
          <w:sz w:val="22"/>
        </w:rPr>
        <w:t>: aqui no se construye la casa, se dibujan los planos para que cualquier equipo pueda construirla.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pedagogico). El Parcial 3 (15%) y la asistencia (5%) se evaluan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Contexto del cliente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La Clinica Veterinaria «Huellitas» atiende un alto volumen de pacientes y hoy lleva toda su gestion en carpetas de papel. La administracion reporta tres problemas: se extravian fichas de pacientes, buscar un historial en el archivo fisico genera filas en la sala de espera, y no hay metricas (no saben cuantas especies atienden al mes). Ustedes fueron contratados para resolverlo con un sistema llamado </w:t>
      </w:r>
      <w:r>
        <w:rPr>
          <w:rFonts w:ascii="Calibri" w:hAnsi="Calibri" w:eastAsia="Calibri"/>
          <w:b/>
          <w:color w:val="2B2B2B"/>
          <w:sz w:val="22"/>
        </w:rPr>
        <w:t>VetCare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Requerimientos que el veterinario jefe pidio en la primera entrevista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«Necesito registrar el ID, el nombre y la especie del animal que llega.»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«Necesito buscar rapido el expediente de un animal usando solo su ID.»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«Quiero ver una lista de quienes estan en la sala de espera.»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«Tiene que ser muy facil de usar: no somos expertos en computadoras.»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«La informacion no puede borrarse si se va la luz o apagamos el computador.»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Esas cinco frases son material crudo de entrevista, no requisitos formales. Convertirlas en RF/RNF bien escritos es parte del trabajo.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Fases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Fase</w:t>
            </w:r>
          </w:p>
        </w:tc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produce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1. Ingenieria de requisitos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 funcionales (RF) y no funcionales (RNF) formales y trazables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2. Modelado UML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de uso, diagrama de clases del dominio y un diagrama dinamico (actividad o secuencia)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3. Diseno de interfaz (UX/UI)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Wireframes y mockup navegable de las pantallas (Figma, Penpot o Balsamiq)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4. Arquitectura de datos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Diccionario de datos y formato de almacenamiento (estructura del CSV o modelo entidad-relacion basico)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Como se conecta con Programacion II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VetCare es el MISMO producto en las dos asignaturas: aqui se disenan los planos y en Programacion II se construye el software. Su situacion depende de su matricula: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A — cursa AMBAS materias (modo full stack):</w:t>
      </w:r>
      <w:r>
        <w:rPr>
          <w:rFonts w:ascii="Calibri" w:hAnsi="Calibri" w:eastAsia="Calibri"/>
          <w:b w:val="0"/>
          <w:color w:val="2B2B2B"/>
          <w:sz w:val="22"/>
        </w:rPr>
        <w:t xml:space="preserve"> trabaja en equipo sobre un unico VetCare. En Programacion II se califica la calidad del codigo Java; en Seminario, la calidad de los diagramas y la documentacion de ESE mismo sistema.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B — solo Programacion II (modo developer):</w:t>
      </w:r>
      <w:r>
        <w:rPr>
          <w:rFonts w:ascii="Calibri" w:hAnsi="Calibri" w:eastAsia="Calibri"/>
          <w:b w:val="0"/>
          <w:color w:val="2B2B2B"/>
          <w:sz w:val="22"/>
        </w:rPr>
        <w:t xml:space="preserve"> el docente le entrega los diagramas UML ya hechos. Su mision es traducir esos planos a codigo Java funcional.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C — solo Seminario (modo arquitecto/QA):</w:t>
      </w:r>
      <w:r>
        <w:rPr>
          <w:rFonts w:ascii="Calibri" w:hAnsi="Calibri" w:eastAsia="Calibri"/>
          <w:b w:val="0"/>
          <w:color w:val="2B2B2B"/>
          <w:sz w:val="22"/>
        </w:rPr>
        <w:t xml:space="preserve"> se encarga del diseno y el plan de pruebas. Para validar su diseno entrega un prototipo navegable (mockup) o un prototipo minimo en consola; no se le exige software con interfaz grafica.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2B2B2B"/>
          <w:sz w:val="22"/>
        </w:rPr>
        <w:t>Independencia curricular:</w:t>
      </w:r>
      <w:r>
        <w:rPr>
          <w:rFonts w:ascii="Calibri" w:hAnsi="Calibri" w:eastAsia="Calibri"/>
          <w:b w:val="0"/>
          <w:color w:val="2B2B2B"/>
          <w:sz w:val="22"/>
        </w:rPr>
        <w:t xml:space="preserve"> si NO cursa Programacion II, su proyecto termina con el documento de diseno y el prototipo visual navegable. No necesita escribir ni compilar codigo: su nota depende de la calidad, coherencia y profesionalismo de sus planos.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Hitos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entrega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22/10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Avance: requisitos (RF/RNF) + casos de uso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29/10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UML avanzados (clases + dinamico)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13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05/11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Diseno de interfaz: wireframes y mockup navegable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14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Documento consolidado + ensayo de la sustentacion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19/11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 final (mismo dia del Parcial 3)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Entregables finales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diseno de arquitectura con RF/RNF, UML y diccionario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Mockup navegable (enlace o PDF exportado).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 de pruebas: casos de prueba documentados sobre los requisitos.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 de 5-8 minutos donde participen todos los integrantes.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Criterios de evaluacion (100 puntos)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mira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RF/RNF verificables y trazables al pedido del cliente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Modelado UML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coherentes entre si y con los requisitos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Diseno de interfaz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Wireframes usables; el flujo se entiende sin explicacion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Arquitectura de datos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Diccionario de datos completo y formato justificado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Plan de pruebas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de prueba que cubren los requisitos criticos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Todos explican; se pregunta al azar a cualquier integrante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Entrega en </w:t>
      </w:r>
      <w:r>
        <w:rPr>
          <w:rFonts w:ascii="Calibri" w:hAnsi="Calibri" w:eastAsia="Calibri"/>
          <w:b/>
          <w:color w:val="2B2B2B"/>
          <w:sz w:val="22"/>
        </w:rPr>
        <w:t>ExamLab</w:t>
      </w:r>
      <w:r>
        <w:rPr>
          <w:rFonts w:ascii="Calibri" w:hAnsi="Calibri" w:eastAsia="Calibri"/>
          <w:b w:val="0"/>
          <w:color w:val="2B2B2B"/>
          <w:sz w:val="22"/>
        </w:rPr>
        <w:t xml:space="preserve"> segun los hitos del plan. Un envio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