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CLAVE DOCENTE · Quiz Clase 12</w:t>
      </w:r>
    </w:p>
    <w:p>
      <w:pPr>
        <w:spacing w:after="120"/>
        <w:shd w:val="clear" w:fill="FBE4E4"/>
      </w:pPr>
      <w:r>
        <w:rPr>
          <w:rFonts w:ascii="Calibri" w:hAnsi="Calibri" w:eastAsia="Calibri"/>
          <w:b/>
          <w:color w:val="A02030"/>
          <w:sz w:val="22"/>
        </w:rPr>
        <w:t>DOCUMENTO DOCENTE — PRIVADO. No proyectar.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1.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2. [OM] C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3.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4. [OM] B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5. [V/F] V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6. [V/F] F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7. [Abierta] El diagrama de secuencia muestra la colaboracion interna entre objetos en el tiempo para cumplir un caso de uso: en CU-04 Agendar cita, PantallaAgenda le pide a ControlAgenda que agende, este verifica la mascota en RepositorioMascotas, consulta la disponibilidad en RepositorioCitas y devuelve la confirmacion con el idCita. El diagrama de actividad muestra el flujo de trabajo del negocio con decisiones y responsables por calle, incluidos pasos manuales: el propietario llega, la recepcionista verifica si hay cita, si no hay se decide entre esperar o reagendar, el veterinario atiende y en paralelo se genera la facturacion y se programa el control.</w:t>
      </w:r>
    </w:p>
    <w:p>
      <w:pPr>
        <w:spacing w:after="120"/>
        <w:shd w:val="clear" w:fill="E8F4FA"/>
      </w:pPr>
      <w:r>
        <w:rPr>
          <w:rFonts w:ascii="Calibri" w:hAnsi="Calibri" w:eastAsia="Calibri"/>
          <w:b w:val="0"/>
          <w:color w:val="2B2B2B"/>
          <w:sz w:val="20"/>
        </w:rPr>
        <w:t>8. [Abierta] Que esos participantes no son objetos del modelo: Usuario debe ser el actor Recepcionista o Veterinario segun el caso de uso, Sistema debe descomponerse en las clases reales que colaboran, como PantallaAgenda, ControlAgenda, RepositorioMascotas y RepositorioCitas, e Internet no participa porque es infraestructura y no una responsabilidad del diseño. Se corrige reemplazando cada participante por una clase existente en el diagrama de clases y verificando con la tabla de mapeo que cada mensaje tenga una operacion que lo atienda; si alguna no existe, se agrega al modelo estatico.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