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(maximo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demas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 integracion de modulos: la aplicacion corre de punta a punta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unico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final en ExamLab hasta las 11:59 p. m.: un .zip + el enlace al repositorio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final: 15 min + 5 de preguntas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proyecto, dentro del .zip; ademas, el enlace al repositorio (obligatorio, seccion 8).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Sustentacion: 15 minutos de exposicion + 5 de preguntas por equipo, turno de 20 minutos; participan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a cualquier integrante sobre cualquier parte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maximo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proyecto/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proyecto Java completo: la carpeta src con todos los .java, listo para compilar y ejecutar. Sin carpetas de compilacion (bin, out, target): pesan y no se califican.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datos/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archivo .csv o .txt con registros de prueba: el mismo que la aplicacion lee al arrancar.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Manual de usuario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de 1 a 2 paginas con capturas de la interfaz.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el repositorio de GitHub con el mismo codigo, o la carpeta de Drive del equipo.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miercoles 18/11/2026, en la ultima clase (sesion 13, mismo dia del Parcial 3), por Meet: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muestra en la 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la aplicacion corriendo en vivo: registrar una mascota, buscarla por su ID, escribir un dato invalido sin que se cierre, y cerrar y volver a abrir para mostrar que los datos siguen ahi.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