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6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Requerimientos de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catalogo de requisitos de VetCare: 8 RF y 4 RNF con criterio de verificacion y prioridad MoSCoW.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catalogo es el contrato del Proyecto Integrador; todo lo que se dibuje en las clases siguientes (casos de uso, clases, mockups, diccionario de datos) debe poder rastrearse hasta un requisito de esta 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 requisito no queda hoy en el documento, sencillamente no existe para VetCare: no se disena, no se dibuja y no se programa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tambien la primera entrega que se defiende hablando: usted debe poder explicarle al Dr. Ramirez, en dos minutos, que se le va a construir y que no.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Hoy solo existe la transcripcion de la entrevista al Dr. Ramirez: cinco frases sueltas, dichas en lenguaje de veterinario y no de analista.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sigue en papel: fichas que se extravian, busquedas de historial que toman varios minutos con el paciente esperando y cero metricas mensuales.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hay documento de requisitos, no hay prioridades acordadas y nadie sabe todavia que queda dentro y que queda fuera de la primera version de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de requisitos de VetCare en PDF, con minimo 8 RF, 4 RNF cuantificados, priorizacion MoSCoW y matriz de trazabilidad,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documento tiene minimo 8 RF y 4 RNF, todos con ID unico, actor explicito y redaccion en plantilla.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RNF trae al menos un valor medible (segundos, cantidad, frecuencia o porcentaje) y su forma de verificacion.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 requisito usa las palabras rapido, amigable, facil, intuitivo, robusto u optimo sin cuantificarlas.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conecta las cinco frases de la entrevista con al menos un requisito cada una, y ningun requisito queda huerfano de origen.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Con que prueba concreta, hecha en menos de dos minutos delante del Dr. Ramirez, demostraria que este requisito quedo cumplido?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este requisito de la lista, VetCare deja de resolver alguno de los tres dolores de Huellitas o solamente queda menos vistoso?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frase describe una sola accion de un solo actor, o estoy escondiendo dos o tres requisitos detras de una y?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catalogo de VetCare con 8 RF derivados de la entrevista, 4 RNF cuantificados, la priorizacion MoSCoW y la matriz de trazabilidad sin huerfanos.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De las cinco frases de la entrevista a 8 requisitos funcionales.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requisitos no funcionales cuantificados.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Priorizacion MoSCoW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y justificacion de lo que queda fuera.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multiple (13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cuales requisitos estan mal escritos.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(`mindmap`)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`mindmap`».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