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 · Conceptos iniciales de ingenieria de software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¿Cual es la diferencia entre programar y hacer ingenieria de software?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Ninguna, son sinonimos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Programar es escribir codigo que funcione hoy; la ingenieria busca que siga funcionando al crecer, cambiar de manos y cambiar los requisitos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La ingenieria de software solo aplica a proyectos grandes de mas de 10 personas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Programar requiere titulo profesional y la ingenieria no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«La informacion no se pierde ante un corte de energia» es un requisito: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Funcional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No funcional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No es un requisito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De negocio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«El sistema debe ser rapido» es un requisito bien escrito.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El producto y el proyecto son la misma cosa.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En la clinica Huellitas, ¿cual de estos NO es un interesado del sistema?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La recepcionista que agenda las citas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El veterinario que consulta el historial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El proveedor de papeleria de la clinica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El administrador que necesita metricas mensuales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Lo que cambia entre metodologias no son las fases del ciclo de vida, sino la forma de recorrerlas.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Convierta en un requisito funcional verificable la frase: «quiero ver una lista de quienes estan en la sala de espera».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¿Por que se escribe explicitamente lo que el sistema NO hara?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