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ind w:left="360" w:firstLine="0"/>
        <w:rPr/>
      </w:pPr>
      <w:bookmarkStart w:colFirst="0" w:colLast="0" w:name="_i9yr3pbh9lop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 Momento II: Diseño y Análisis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w3ipr7bybaow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Diagrama de Clases – Capa Lógica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diseño del videojuego se basa en principios de Programación Orientada a Objetos (POO) con herencia, uso de memoria dinámica. A continuación se presenta el diagrama de clases con nivel de detalle medio: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ind w:left="720" w:hanging="360"/>
        <w:rPr/>
      </w:pPr>
      <w:bookmarkStart w:colFirst="0" w:colLast="0" w:name="_kentvbnm2ycs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Clases principales: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Mapa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1200150</wp:posOffset>
            </wp:positionH>
            <wp:positionV relativeFrom="paragraph">
              <wp:posOffset>161079</wp:posOffset>
            </wp:positionV>
            <wp:extent cx="5499904" cy="3555071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904" cy="35550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Personaje</w:t>
      </w:r>
      <w:r w:rsidDel="00000000" w:rsidR="00000000" w:rsidRPr="00000000">
        <w:rPr>
          <w:rtl w:val="0"/>
        </w:rPr>
        <w:t xml:space="preserve"> (superclase)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Krilin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Roshi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Jugador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Enemigo_de_entorno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Objeto_Interactivo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Proyectil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Obstaculo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Nivel</w:t>
        <w:br w:type="textWrapping"/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l0sv9o3cmplw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2. Cambios y Detalles Ampliados desde el Momento I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han definido </w:t>
      </w:r>
      <w:r w:rsidDel="00000000" w:rsidR="00000000" w:rsidRPr="00000000">
        <w:rPr>
          <w:b w:val="1"/>
          <w:rtl w:val="0"/>
        </w:rPr>
        <w:t xml:space="preserve">tres niveles</w:t>
      </w:r>
      <w:r w:rsidDel="00000000" w:rsidR="00000000" w:rsidRPr="00000000">
        <w:rPr>
          <w:rtl w:val="0"/>
        </w:rPr>
        <w:t xml:space="preserve"> distintos, con mecánicas y físicas completamente únicas. Además, se ha formalizado la estructura de clases, incorporando la reutilización de código con herencia para personajes y objetos.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9h5qu6h3c5y9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3. Sprites por nivel (mínimo 4 por nivel)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5362575</wp:posOffset>
            </wp:positionH>
            <wp:positionV relativeFrom="paragraph">
              <wp:posOffset>295275</wp:posOffset>
            </wp:positionV>
            <wp:extent cx="952500" cy="1028363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28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3810000</wp:posOffset>
            </wp:positionH>
            <wp:positionV relativeFrom="paragraph">
              <wp:posOffset>511866</wp:posOffset>
            </wp:positionV>
            <wp:extent cx="1380115" cy="912916"/>
            <wp:effectExtent b="0" l="0" r="0" t="0"/>
            <wp:wrapNone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0115" cy="912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Nivel 1 – Carrera con Leche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Sprite de Goku corriendo.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Sprite de troncos/huecos/rocas como obstáculos.</w:t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3905250</wp:posOffset>
            </wp:positionH>
            <wp:positionV relativeFrom="paragraph">
              <wp:posOffset>285750</wp:posOffset>
            </wp:positionV>
            <wp:extent cx="495300" cy="722870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722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4400550</wp:posOffset>
            </wp:positionH>
            <wp:positionV relativeFrom="paragraph">
              <wp:posOffset>285750</wp:posOffset>
            </wp:positionV>
            <wp:extent cx="701626" cy="723900"/>
            <wp:effectExtent b="0" l="0" r="0" t="0"/>
            <wp:wrapNone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626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5105400</wp:posOffset>
            </wp:positionH>
            <wp:positionV relativeFrom="paragraph">
              <wp:posOffset>295275</wp:posOffset>
            </wp:positionV>
            <wp:extent cx="1466850" cy="771660"/>
            <wp:effectExtent b="0" l="0" r="0" t="0"/>
            <wp:wrapNone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71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3276600</wp:posOffset>
            </wp:positionH>
            <wp:positionV relativeFrom="paragraph">
              <wp:posOffset>304800</wp:posOffset>
            </wp:positionV>
            <wp:extent cx="704850" cy="704850"/>
            <wp:effectExtent b="0" l="0" r="0" t="0"/>
            <wp:wrapNone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Sprite de fondo tipo montaña/terreno agreste.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Sprite del contenedor de leche.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5238750</wp:posOffset>
            </wp:positionH>
            <wp:positionV relativeFrom="paragraph">
              <wp:posOffset>323850</wp:posOffset>
            </wp:positionV>
            <wp:extent cx="1333500" cy="848591"/>
            <wp:effectExtent b="0" l="0" r="0" t="0"/>
            <wp:wrapNone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485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369475</wp:posOffset>
            </wp:positionV>
            <wp:extent cx="847725" cy="847725"/>
            <wp:effectExtent b="0" l="0" r="0" t="0"/>
            <wp:wrapNone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47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4367213</wp:posOffset>
            </wp:positionH>
            <wp:positionV relativeFrom="paragraph">
              <wp:posOffset>323850</wp:posOffset>
            </wp:positionV>
            <wp:extent cx="771525" cy="771525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Nivel 2 – Lago con Piedra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Sprite de Goku nadando.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Sprite de peces enemigos.</w:t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3905250</wp:posOffset>
            </wp:positionH>
            <wp:positionV relativeFrom="paragraph">
              <wp:posOffset>175450</wp:posOffset>
            </wp:positionV>
            <wp:extent cx="2373700" cy="634412"/>
            <wp:effectExtent b="0" l="0" r="0" t="0"/>
            <wp:wrapNone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3700" cy="634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Sprite de la piedra del Maestro Roshi.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Sprite del medidor de oxígeno.</w:t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3605213</wp:posOffset>
            </wp:positionH>
            <wp:positionV relativeFrom="paragraph">
              <wp:posOffset>438150</wp:posOffset>
            </wp:positionV>
            <wp:extent cx="495300" cy="683986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83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4905375</wp:posOffset>
            </wp:positionH>
            <wp:positionV relativeFrom="paragraph">
              <wp:posOffset>452438</wp:posOffset>
            </wp:positionV>
            <wp:extent cx="495300" cy="660400"/>
            <wp:effectExtent b="0" l="0" r="0" t="0"/>
            <wp:wrapNone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6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4195763</wp:posOffset>
            </wp:positionH>
            <wp:positionV relativeFrom="paragraph">
              <wp:posOffset>419100</wp:posOffset>
            </wp:positionV>
            <wp:extent cx="607142" cy="723900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42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Nivel 3 – Esquiva y Contraataque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5495925</wp:posOffset>
            </wp:positionH>
            <wp:positionV relativeFrom="paragraph">
              <wp:posOffset>228600</wp:posOffset>
            </wp:positionV>
            <wp:extent cx="886851" cy="847725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25614" l="28666" r="26000" t="30840"/>
                    <a:stretch>
                      <a:fillRect/>
                    </a:stretch>
                  </pic:blipFill>
                  <pic:spPr>
                    <a:xfrm>
                      <a:off x="0" y="0"/>
                      <a:ext cx="886851" cy="847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Sprite de Goku en postura de pelea.</w:t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4252913</wp:posOffset>
            </wp:positionH>
            <wp:positionV relativeFrom="paragraph">
              <wp:posOffset>390525</wp:posOffset>
            </wp:positionV>
            <wp:extent cx="495300" cy="495300"/>
            <wp:effectExtent b="0" l="0" r="0" t="0"/>
            <wp:wrapNone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4762500</wp:posOffset>
            </wp:positionH>
            <wp:positionV relativeFrom="paragraph">
              <wp:posOffset>255412</wp:posOffset>
            </wp:positionV>
            <wp:extent cx="657225" cy="657225"/>
            <wp:effectExtent b="0" l="0" r="0" t="0"/>
            <wp:wrapNone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3609975</wp:posOffset>
            </wp:positionH>
            <wp:positionV relativeFrom="paragraph">
              <wp:posOffset>369475</wp:posOffset>
            </wp:positionV>
            <wp:extent cx="495300" cy="531989"/>
            <wp:effectExtent b="0" l="0" r="0" t="0"/>
            <wp:wrapNone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19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Sprite de Roshi lanzando objetos.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Sprite de proyectiles (chanclas, cocos, piedras).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Sprite del botón o animación de contraataque.</w:t>
        <w:br w:type="textWrapping"/>
      </w:r>
    </w:p>
    <w:p w:rsidR="00000000" w:rsidDel="00000000" w:rsidP="00000000" w:rsidRDefault="00000000" w:rsidRPr="00000000" w14:paraId="0000002C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6ukslno5opn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rx0nlvuv44m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oi546qa5m9q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9lnnjnymqzld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4. Descripción de Vistas, Interacciones y Físicas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ind w:left="720" w:hanging="360"/>
        <w:rPr>
          <w:b w:val="1"/>
          <w:i w:val="1"/>
          <w:color w:val="000000"/>
          <w:sz w:val="26"/>
          <w:szCs w:val="26"/>
        </w:rPr>
      </w:pPr>
      <w:bookmarkStart w:colFirst="0" w:colLast="0" w:name="_bw223hrittf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🟦 Nivel 1 –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Carrera con Leche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Vista:</w:t>
      </w:r>
      <w:r w:rsidDel="00000000" w:rsidR="00000000" w:rsidRPr="00000000">
        <w:rPr>
          <w:rtl w:val="0"/>
        </w:rPr>
        <w:t xml:space="preserve"> scroll horizontal, Goku avanza automáticamente.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Interacción:</w:t>
      </w:r>
      <w:r w:rsidDel="00000000" w:rsidR="00000000" w:rsidRPr="00000000">
        <w:rPr>
          <w:rtl w:val="0"/>
        </w:rPr>
        <w:t xml:space="preserve"> el jugador controla los saltos y esquives con teclado.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Físicas: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Movimiento parabólico para los saltos.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Caída libre si no se salta a tiempo.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Colisión con obstáculos restan vidas (máximo 3).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ind w:left="720" w:hanging="360"/>
        <w:rPr>
          <w:b w:val="1"/>
          <w:i w:val="1"/>
          <w:color w:val="000000"/>
          <w:sz w:val="26"/>
          <w:szCs w:val="26"/>
        </w:rPr>
      </w:pPr>
      <w:bookmarkStart w:colFirst="0" w:colLast="0" w:name="_iick7hsh0nus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🟦 Nivel 2 –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Lago con la Piedra del Maestro Roshi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Vista:</w:t>
      </w:r>
      <w:r w:rsidDel="00000000" w:rsidR="00000000" w:rsidRPr="00000000">
        <w:rPr>
          <w:rtl w:val="0"/>
        </w:rPr>
        <w:t xml:space="preserve"> entorno acuático en scroll vertical y horizontal limitado.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Interacción:</w:t>
      </w:r>
      <w:r w:rsidDel="00000000" w:rsidR="00000000" w:rsidRPr="00000000">
        <w:rPr>
          <w:rtl w:val="0"/>
        </w:rPr>
        <w:t xml:space="preserve"> jugador controla el nado y dirección de Goku.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Físicas: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Movimiento oscilatorio (seno/coseno) para simular el nado.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Fuerza de arrastre (resistencia del agua).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Movimiento de peces con trayectorias circulares.</w:t>
        <w:br w:type="textWrapping"/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ind w:left="720" w:hanging="360"/>
        <w:rPr>
          <w:b w:val="1"/>
          <w:i w:val="1"/>
          <w:color w:val="000000"/>
          <w:sz w:val="26"/>
          <w:szCs w:val="26"/>
        </w:rPr>
      </w:pPr>
      <w:bookmarkStart w:colFirst="0" w:colLast="0" w:name="_j8egteda3y9s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🟦 Nivel 3 –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Esquiva y Contraataque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Vista:</w:t>
      </w:r>
      <w:r w:rsidDel="00000000" w:rsidR="00000000" w:rsidRPr="00000000">
        <w:rPr>
          <w:rtl w:val="0"/>
        </w:rPr>
        <w:t xml:space="preserve"> Goku en el centro, Roshi al fondo lanzando objetos.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Interacción:</w:t>
      </w:r>
      <w:r w:rsidDel="00000000" w:rsidR="00000000" w:rsidRPr="00000000">
        <w:rPr>
          <w:rtl w:val="0"/>
        </w:rPr>
        <w:t xml:space="preserve"> el jugador esquiva y contraataca con precisión de tiempo.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Físicas: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Proyectiles en trayectoria parabólica.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Colisión detectada con hitbox de Goku.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 el jugador esquiva justo a tiempo, puede contraatacar.</w:t>
        <w:br w:type="textWrapping"/>
      </w:r>
    </w:p>
    <w:p w:rsidR="00000000" w:rsidDel="00000000" w:rsidP="00000000" w:rsidRDefault="00000000" w:rsidRPr="00000000" w14:paraId="0000004A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u321bk7bz3l9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5. Consideraciones Técnicas Generales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POO y memoria dinámica:</w:t>
      </w:r>
      <w:r w:rsidDel="00000000" w:rsidR="00000000" w:rsidRPr="00000000">
        <w:rPr>
          <w:rtl w:val="0"/>
        </w:rPr>
        <w:t xml:space="preserve"> Clases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Jugador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Personaje</w:t>
      </w:r>
      <w:r w:rsidDel="00000000" w:rsidR="00000000" w:rsidRPr="00000000">
        <w:rPr>
          <w:rtl w:val="0"/>
        </w:rPr>
        <w:t xml:space="preserve">,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ObjetoInteractivo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Proyectil</w:t>
      </w:r>
      <w:r w:rsidDel="00000000" w:rsidR="00000000" w:rsidRPr="00000000">
        <w:rPr>
          <w:rtl w:val="0"/>
        </w:rPr>
        <w:t xml:space="preserve"> usan punteros y contenedores dinámicos.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Herencia:</w:t>
      </w:r>
      <w:r w:rsidDel="00000000" w:rsidR="00000000" w:rsidRPr="00000000">
        <w:rPr>
          <w:rtl w:val="0"/>
        </w:rPr>
        <w:t xml:space="preserve"> Clase base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Personaje</w:t>
      </w:r>
      <w:r w:rsidDel="00000000" w:rsidR="00000000" w:rsidRPr="00000000">
        <w:rPr>
          <w:rtl w:val="0"/>
        </w:rPr>
        <w:t xml:space="preserve">, de la cual heredan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Krilin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Roshi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Jugador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sz w:val="20"/>
          <w:szCs w:val="20"/>
          <w:rtl w:val="0"/>
        </w:rPr>
        <w:t xml:space="preserve">Enemigo_de_entorno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Contenedores:</w:t>
      </w:r>
      <w:r w:rsidDel="00000000" w:rsidR="00000000" w:rsidRPr="00000000">
        <w:rPr>
          <w:rtl w:val="0"/>
        </w:rPr>
        <w:t xml:space="preserve"> Uso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QList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QVector</w:t>
      </w:r>
      <w:r w:rsidDel="00000000" w:rsidR="00000000" w:rsidRPr="00000000">
        <w:rPr>
          <w:rtl w:val="0"/>
        </w:rPr>
        <w:t xml:space="preserve"> para gestionar múltiples enemigos, objetos y proyectiles.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GUI:</w:t>
      </w:r>
      <w:r w:rsidDel="00000000" w:rsidR="00000000" w:rsidRPr="00000000">
        <w:rPr>
          <w:rtl w:val="0"/>
        </w:rPr>
        <w:t xml:space="preserve"> Qt maneja la interfaz gráfica, eventos de teclado y temporizadores.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Dificultad progresiva:</w:t>
      </w:r>
      <w:r w:rsidDel="00000000" w:rsidR="00000000" w:rsidRPr="00000000">
        <w:rPr>
          <w:rtl w:val="0"/>
        </w:rPr>
        <w:t xml:space="preserve"> Cada nivel aumenta en complejidad, tiempo de reacción y variedad de obstáculos.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Manejo de excepciones:</w:t>
      </w:r>
      <w:r w:rsidDel="00000000" w:rsidR="00000000" w:rsidRPr="00000000">
        <w:rPr>
          <w:rtl w:val="0"/>
        </w:rPr>
        <w:t xml:space="preserve"> En colisiones, estados fuera de pantalla, errores de punteros, etc.</w:t>
        <w:br w:type="textWrapping"/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22" Type="http://schemas.openxmlformats.org/officeDocument/2006/relationships/image" Target="media/image15.png"/><Relationship Id="rId10" Type="http://schemas.openxmlformats.org/officeDocument/2006/relationships/image" Target="media/image7.png"/><Relationship Id="rId21" Type="http://schemas.openxmlformats.org/officeDocument/2006/relationships/image" Target="media/image2.png"/><Relationship Id="rId13" Type="http://schemas.openxmlformats.org/officeDocument/2006/relationships/image" Target="media/image17.png"/><Relationship Id="rId12" Type="http://schemas.openxmlformats.org/officeDocument/2006/relationships/image" Target="media/image1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18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