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4A90" w14:textId="77777777" w:rsidR="00BB5DA9" w:rsidRDefault="00BB5DA9" w:rsidP="004E0B11">
      <w:pPr>
        <w:spacing w:after="0" w:line="240" w:lineRule="auto"/>
        <w:rPr>
          <w:b/>
          <w:bCs/>
          <w:sz w:val="20"/>
          <w:szCs w:val="20"/>
        </w:rPr>
      </w:pPr>
    </w:p>
    <w:p w14:paraId="25C30899" w14:textId="77777777" w:rsidR="00AE4ECA" w:rsidRDefault="00AE4ECA" w:rsidP="00AE4ECA">
      <w:pPr>
        <w:spacing w:after="0" w:line="240" w:lineRule="auto"/>
        <w:rPr>
          <w:b/>
          <w:bCs/>
          <w:sz w:val="20"/>
          <w:szCs w:val="20"/>
        </w:rPr>
      </w:pPr>
      <w:r w:rsidRPr="00461B31">
        <w:rPr>
          <w:b/>
          <w:bCs/>
          <w:sz w:val="20"/>
          <w:szCs w:val="20"/>
        </w:rPr>
        <w:t>8) SISTEMA DE MONITOREO AMBIENTAL INTELIGENTE</w:t>
      </w:r>
      <w:proofErr w:type="gramStart"/>
      <w:r w:rsidRPr="00461B31">
        <w:rPr>
          <w:b/>
          <w:bCs/>
          <w:sz w:val="20"/>
          <w:szCs w:val="20"/>
        </w:rPr>
        <w:t xml:space="preserve">   (</w:t>
      </w:r>
      <w:proofErr w:type="gramEnd"/>
      <w:r w:rsidRPr="00461B31">
        <w:rPr>
          <w:b/>
          <w:bCs/>
          <w:sz w:val="20"/>
          <w:szCs w:val="20"/>
        </w:rPr>
        <w:t xml:space="preserve">1 </w:t>
      </w:r>
      <w:proofErr w:type="gramStart"/>
      <w:r w:rsidRPr="00461B31">
        <w:rPr>
          <w:b/>
          <w:bCs/>
          <w:sz w:val="20"/>
          <w:szCs w:val="20"/>
        </w:rPr>
        <w:t>Prueba)</w:t>
      </w:r>
      <w:r>
        <w:rPr>
          <w:b/>
          <w:bCs/>
          <w:sz w:val="20"/>
          <w:szCs w:val="20"/>
        </w:rPr>
        <w:t xml:space="preserve">   </w:t>
      </w:r>
      <w:proofErr w:type="gramEnd"/>
      <w:r>
        <w:rPr>
          <w:b/>
          <w:bCs/>
          <w:sz w:val="20"/>
          <w:szCs w:val="20"/>
        </w:rPr>
        <w:t xml:space="preserve"> CHECKLIST GRUPO DESARROLLO</w:t>
      </w:r>
    </w:p>
    <w:p w14:paraId="7BB8BA22" w14:textId="462DA05C" w:rsidR="00AE4ECA" w:rsidRPr="00461B31" w:rsidRDefault="00AE4ECA" w:rsidP="00AE4ECA">
      <w:pPr>
        <w:spacing w:after="0" w:line="240" w:lineRule="auto"/>
        <w:rPr>
          <w:b/>
          <w:bCs/>
          <w:sz w:val="20"/>
          <w:szCs w:val="20"/>
        </w:rPr>
      </w:pPr>
    </w:p>
    <w:p w14:paraId="78C99BDD" w14:textId="77777777" w:rsidR="00AE4ECA" w:rsidRPr="00D879D6" w:rsidRDefault="00AE4ECA" w:rsidP="00AE4ECA">
      <w:pPr>
        <w:spacing w:after="0" w:line="240" w:lineRule="auto"/>
        <w:rPr>
          <w:b/>
          <w:bCs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3260"/>
        <w:gridCol w:w="2268"/>
        <w:gridCol w:w="3402"/>
        <w:gridCol w:w="1979"/>
      </w:tblGrid>
      <w:tr w:rsidR="00AE4ECA" w:rsidRPr="00D879D6" w14:paraId="2DC8072C" w14:textId="77777777" w:rsidTr="009D5733">
        <w:trPr>
          <w:trHeight w:val="49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696D74AE" w14:textId="78805243" w:rsidR="00AE4ECA" w:rsidRPr="00FB7634" w:rsidRDefault="00B56BB5" w:rsidP="00137565">
            <w:pPr>
              <w:rPr>
                <w:b/>
                <w:bCs/>
                <w:sz w:val="20"/>
                <w:szCs w:val="20"/>
              </w:rPr>
            </w:pPr>
            <w:r w:rsidRPr="00FB7634">
              <w:rPr>
                <w:b/>
                <w:bCs/>
                <w:sz w:val="20"/>
                <w:szCs w:val="20"/>
              </w:rPr>
              <w:t>CANCHINGRE QUEVEDO KELLY (L)</w:t>
            </w:r>
          </w:p>
          <w:p w14:paraId="272219BE" w14:textId="77777777" w:rsidR="00AE4ECA" w:rsidRPr="00D879D6" w:rsidRDefault="00AE4ECA" w:rsidP="00137565">
            <w:pPr>
              <w:rPr>
                <w:b/>
                <w:bCs/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 xml:space="preserve">Navegación y consistencia: 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62426264" w14:textId="0DFC37BA" w:rsidR="00AE4ECA" w:rsidRPr="00D879D6" w:rsidRDefault="00DA2FDB" w:rsidP="00B56BB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FORMULARIO</w:t>
            </w: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27C58466" w14:textId="6668FD1B" w:rsidR="00AE4ECA" w:rsidRPr="00A33E0B" w:rsidRDefault="00B56BB5" w:rsidP="00137565">
            <w:pPr>
              <w:rPr>
                <w:b/>
                <w:bCs/>
                <w:sz w:val="20"/>
                <w:szCs w:val="20"/>
              </w:rPr>
            </w:pPr>
            <w:r w:rsidRPr="00D60268">
              <w:rPr>
                <w:b/>
                <w:bCs/>
                <w:sz w:val="20"/>
                <w:szCs w:val="20"/>
              </w:rPr>
              <w:t>CASANOVA CASTRO DIEGO</w:t>
            </w:r>
          </w:p>
          <w:p w14:paraId="5F751060" w14:textId="77777777" w:rsidR="00AE4ECA" w:rsidRPr="00A33E0B" w:rsidRDefault="00AE4ECA" w:rsidP="00137565">
            <w:pPr>
              <w:rPr>
                <w:sz w:val="20"/>
                <w:szCs w:val="20"/>
              </w:rPr>
            </w:pPr>
            <w:r w:rsidRPr="00A33E0B">
              <w:rPr>
                <w:sz w:val="20"/>
                <w:szCs w:val="20"/>
              </w:rPr>
              <w:t>Alternativas textuales y multimedia: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29020C1E" w14:textId="5A03CF60" w:rsidR="00AE4ECA" w:rsidRPr="00D879D6" w:rsidRDefault="00DA2FDB" w:rsidP="00DA2FD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FORMULARIO</w:t>
            </w: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4E979B30" w14:textId="214D7EAB" w:rsidR="00AE4ECA" w:rsidRPr="00121C0A" w:rsidRDefault="00B56BB5" w:rsidP="00137565">
            <w:pPr>
              <w:rPr>
                <w:b/>
                <w:bCs/>
                <w:sz w:val="20"/>
                <w:szCs w:val="20"/>
              </w:rPr>
            </w:pPr>
            <w:r w:rsidRPr="00E549F0">
              <w:rPr>
                <w:b/>
                <w:bCs/>
                <w:sz w:val="20"/>
                <w:szCs w:val="20"/>
              </w:rPr>
              <w:t>ESTRADA SANMARTIN ANDRES</w:t>
            </w:r>
          </w:p>
          <w:p w14:paraId="2929546F" w14:textId="77777777" w:rsidR="00AE4ECA" w:rsidRPr="00A43110" w:rsidRDefault="00AE4ECA" w:rsidP="00137565">
            <w:pPr>
              <w:rPr>
                <w:sz w:val="20"/>
                <w:szCs w:val="20"/>
              </w:rPr>
            </w:pPr>
            <w:r w:rsidRPr="00A43110">
              <w:rPr>
                <w:sz w:val="20"/>
                <w:szCs w:val="20"/>
              </w:rPr>
              <w:t xml:space="preserve">Estructura semántica e idioma: </w:t>
            </w:r>
          </w:p>
          <w:p w14:paraId="3198F18E" w14:textId="77777777" w:rsidR="00AE4ECA" w:rsidRPr="00D879D6" w:rsidRDefault="00AE4ECA" w:rsidP="0013756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53779626" w14:textId="2895B16A" w:rsidR="00AE4ECA" w:rsidRPr="00D879D6" w:rsidRDefault="00DA2FDB" w:rsidP="00DA2FD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FORMULARIO</w:t>
            </w:r>
          </w:p>
        </w:tc>
      </w:tr>
      <w:tr w:rsidR="00AE4ECA" w:rsidRPr="00D879D6" w14:paraId="68CD987A" w14:textId="77777777" w:rsidTr="009D5733">
        <w:trPr>
          <w:trHeight w:val="31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6DC7F4E1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2.4.1 Evitar bloques repetitivos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2B0A4A09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44C6FD22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1.1.1</w:t>
            </w:r>
            <w:r>
              <w:rPr>
                <w:sz w:val="20"/>
                <w:szCs w:val="20"/>
              </w:rPr>
              <w:t xml:space="preserve"> Contenido no textual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20E9CE3B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44996ED9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55920">
              <w:rPr>
                <w:sz w:val="20"/>
                <w:szCs w:val="20"/>
              </w:rPr>
              <w:t>1.3.1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Información  y</w:t>
            </w:r>
            <w:proofErr w:type="gramEnd"/>
            <w:r>
              <w:rPr>
                <w:sz w:val="20"/>
                <w:szCs w:val="20"/>
              </w:rPr>
              <w:t xml:space="preserve"> relaciones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4D3E4443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06084E9E" w14:textId="77777777" w:rsidTr="009D5733">
        <w:trPr>
          <w:trHeight w:val="23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325F6DDE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2.4.2</w:t>
            </w:r>
            <w:r>
              <w:rPr>
                <w:sz w:val="20"/>
                <w:szCs w:val="20"/>
              </w:rPr>
              <w:t xml:space="preserve"> Titulado de páginas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1206A68F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24306550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1.2.1</w:t>
            </w:r>
            <w:r>
              <w:rPr>
                <w:sz w:val="20"/>
                <w:szCs w:val="20"/>
              </w:rPr>
              <w:t xml:space="preserve"> Transcripción audio y video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6FAB6BBA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1E50AB38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55920">
              <w:rPr>
                <w:sz w:val="20"/>
                <w:szCs w:val="20"/>
              </w:rPr>
              <w:t>1.3.2</w:t>
            </w:r>
            <w:r>
              <w:rPr>
                <w:sz w:val="20"/>
                <w:szCs w:val="20"/>
              </w:rPr>
              <w:t xml:space="preserve"> Secuencia significativa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17C54582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6EC1AF12" w14:textId="77777777" w:rsidTr="009D5733">
        <w:trPr>
          <w:trHeight w:val="22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07BCB455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2.4.4</w:t>
            </w:r>
            <w:r>
              <w:rPr>
                <w:sz w:val="20"/>
                <w:szCs w:val="20"/>
              </w:rPr>
              <w:t xml:space="preserve"> Propósito de los enlaces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6D5EC571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67C97277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1.2.2</w:t>
            </w:r>
            <w:r>
              <w:rPr>
                <w:sz w:val="20"/>
                <w:szCs w:val="20"/>
              </w:rPr>
              <w:t xml:space="preserve"> Subtítulos grabados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36392728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49A000E6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55920">
              <w:rPr>
                <w:sz w:val="20"/>
                <w:szCs w:val="20"/>
              </w:rPr>
              <w:t>1.3.3</w:t>
            </w:r>
            <w:r>
              <w:rPr>
                <w:sz w:val="20"/>
                <w:szCs w:val="20"/>
              </w:rPr>
              <w:t xml:space="preserve"> Características sensoriales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1A4F4974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1FA64949" w14:textId="77777777" w:rsidTr="009D5733">
        <w:trPr>
          <w:trHeight w:val="21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17662DC4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2.4.5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Multiples</w:t>
            </w:r>
            <w:proofErr w:type="spellEnd"/>
            <w:r>
              <w:rPr>
                <w:sz w:val="20"/>
                <w:szCs w:val="20"/>
              </w:rPr>
              <w:t xml:space="preserve"> vías navegación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45F68528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1D5F17EA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1.2.3</w:t>
            </w:r>
            <w:r>
              <w:rPr>
                <w:sz w:val="20"/>
                <w:szCs w:val="20"/>
              </w:rPr>
              <w:t xml:space="preserve"> Audiodescripción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64253151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01E1CAF1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55920">
              <w:rPr>
                <w:sz w:val="20"/>
                <w:szCs w:val="20"/>
              </w:rPr>
              <w:t>1.3.5</w:t>
            </w:r>
            <w:r>
              <w:rPr>
                <w:sz w:val="20"/>
                <w:szCs w:val="20"/>
              </w:rPr>
              <w:t xml:space="preserve"> Identificación propósito campo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4E334336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7C458177" w14:textId="77777777" w:rsidTr="009D5733">
        <w:trPr>
          <w:trHeight w:val="228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495637C2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2.4.6</w:t>
            </w:r>
            <w:r>
              <w:rPr>
                <w:sz w:val="20"/>
                <w:szCs w:val="20"/>
              </w:rPr>
              <w:t xml:space="preserve"> Encabezados y etiquetas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0BA5D6D6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742F7C8C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1.2.4</w:t>
            </w:r>
            <w:r>
              <w:rPr>
                <w:sz w:val="20"/>
                <w:szCs w:val="20"/>
              </w:rPr>
              <w:t xml:space="preserve"> Subtítulos en directo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5CC9F886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4B501BA6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55920">
              <w:rPr>
                <w:sz w:val="20"/>
                <w:szCs w:val="20"/>
              </w:rPr>
              <w:t>3.1.1</w:t>
            </w:r>
            <w:r>
              <w:rPr>
                <w:sz w:val="20"/>
                <w:szCs w:val="20"/>
              </w:rPr>
              <w:t xml:space="preserve"> Idioma de la página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5B418984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51733F92" w14:textId="77777777" w:rsidTr="009D5733">
        <w:trPr>
          <w:trHeight w:val="22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11849D62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3.2.1</w:t>
            </w:r>
            <w:r>
              <w:rPr>
                <w:sz w:val="20"/>
                <w:szCs w:val="20"/>
              </w:rPr>
              <w:t xml:space="preserve"> Al recibir el foco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2796627D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4F4D1D7E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1.2.5</w:t>
            </w:r>
            <w:r>
              <w:rPr>
                <w:sz w:val="20"/>
                <w:szCs w:val="20"/>
              </w:rPr>
              <w:t xml:space="preserve"> Audiodescripción (grabado)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5C713A92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7EE0DE08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55920">
              <w:rPr>
                <w:sz w:val="20"/>
                <w:szCs w:val="20"/>
              </w:rPr>
              <w:t>3.1.2</w:t>
            </w:r>
            <w:r>
              <w:rPr>
                <w:sz w:val="20"/>
                <w:szCs w:val="20"/>
              </w:rPr>
              <w:t xml:space="preserve"> Idioma de las partes de la página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13B2E7CC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6F346A53" w14:textId="77777777" w:rsidTr="009D5733">
        <w:trPr>
          <w:trHeight w:val="24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4D5AA24C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3.2.3</w:t>
            </w:r>
            <w:r>
              <w:rPr>
                <w:sz w:val="20"/>
                <w:szCs w:val="20"/>
              </w:rPr>
              <w:t xml:space="preserve"> Navegación coherente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29112AC8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12A30716" w14:textId="77777777" w:rsidR="00AE4ECA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 xml:space="preserve">Color, contraste y texto: </w:t>
            </w:r>
          </w:p>
          <w:p w14:paraId="135394F6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1.4.1</w:t>
            </w:r>
            <w:r>
              <w:rPr>
                <w:sz w:val="20"/>
                <w:szCs w:val="20"/>
              </w:rPr>
              <w:t xml:space="preserve"> Uso del color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08865D2A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25B0C5CA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055920">
              <w:rPr>
                <w:sz w:val="20"/>
                <w:szCs w:val="20"/>
              </w:rPr>
              <w:t xml:space="preserve"> 4.1.2</w:t>
            </w:r>
            <w:r>
              <w:rPr>
                <w:sz w:val="20"/>
                <w:szCs w:val="20"/>
              </w:rPr>
              <w:t xml:space="preserve"> Nombre, función, valor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09A08C56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164F2119" w14:textId="77777777" w:rsidTr="009D5733">
        <w:trPr>
          <w:trHeight w:val="241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48DFDD00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3.2.4</w:t>
            </w:r>
            <w:r>
              <w:rPr>
                <w:sz w:val="20"/>
                <w:szCs w:val="20"/>
              </w:rPr>
              <w:t xml:space="preserve"> Identificación consistente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4F2E23BD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381DE23A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1.4.3</w:t>
            </w:r>
            <w:r>
              <w:rPr>
                <w:sz w:val="20"/>
                <w:szCs w:val="20"/>
              </w:rPr>
              <w:t xml:space="preserve"> Contraste mínimo (4,5:1)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6D7C995E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6014A43B" w14:textId="77777777" w:rsidR="00AE4ECA" w:rsidRPr="00A43110" w:rsidRDefault="00AE4ECA" w:rsidP="00137565">
            <w:pPr>
              <w:rPr>
                <w:sz w:val="20"/>
                <w:szCs w:val="20"/>
              </w:rPr>
            </w:pPr>
            <w:r w:rsidRPr="00A43110">
              <w:rPr>
                <w:sz w:val="20"/>
                <w:szCs w:val="20"/>
              </w:rPr>
              <w:t xml:space="preserve">Teclado y foco: </w:t>
            </w:r>
          </w:p>
          <w:p w14:paraId="12ED59A8" w14:textId="77777777" w:rsidR="00AE4ECA" w:rsidRPr="00D879D6" w:rsidRDefault="00AE4ECA" w:rsidP="00137565">
            <w:pPr>
              <w:rPr>
                <w:b/>
                <w:bCs/>
                <w:sz w:val="20"/>
                <w:szCs w:val="20"/>
              </w:rPr>
            </w:pPr>
            <w:r w:rsidRPr="00A43110">
              <w:rPr>
                <w:sz w:val="20"/>
                <w:szCs w:val="20"/>
              </w:rPr>
              <w:t>2.1.1</w:t>
            </w:r>
            <w:r>
              <w:rPr>
                <w:sz w:val="20"/>
                <w:szCs w:val="20"/>
              </w:rPr>
              <w:t xml:space="preserve"> Teclado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36953CED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751320BC" w14:textId="77777777" w:rsidTr="009D5733">
        <w:trPr>
          <w:trHeight w:val="24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74B57D1E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3.2.6</w:t>
            </w:r>
            <w:r>
              <w:rPr>
                <w:sz w:val="20"/>
                <w:szCs w:val="20"/>
              </w:rPr>
              <w:t xml:space="preserve"> Ayuda consistente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718DDB36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6A1F956F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1.4.4</w:t>
            </w:r>
            <w:r>
              <w:rPr>
                <w:sz w:val="20"/>
                <w:szCs w:val="20"/>
              </w:rPr>
              <w:t xml:space="preserve"> Cambio tamaño texto (200%)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58B4B60A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27B87AFF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843858">
              <w:rPr>
                <w:sz w:val="20"/>
                <w:szCs w:val="20"/>
              </w:rPr>
              <w:t>2.1.2</w:t>
            </w:r>
            <w:r>
              <w:rPr>
                <w:sz w:val="20"/>
                <w:szCs w:val="20"/>
              </w:rPr>
              <w:t xml:space="preserve"> Sin trampas para foco teclado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6B53488C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7A9D439E" w14:textId="77777777" w:rsidTr="009D5733">
        <w:trPr>
          <w:trHeight w:val="45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79DBD27E" w14:textId="77777777" w:rsidR="00AE4ECA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 xml:space="preserve">Formularios, errores y estados: </w:t>
            </w:r>
          </w:p>
          <w:p w14:paraId="012711E8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3.2.2</w:t>
            </w:r>
            <w:r>
              <w:rPr>
                <w:sz w:val="20"/>
                <w:szCs w:val="20"/>
              </w:rPr>
              <w:t xml:space="preserve"> Al recibir entrada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52E69492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72DE9415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1.4.5</w:t>
            </w:r>
            <w:r>
              <w:rPr>
                <w:sz w:val="20"/>
                <w:szCs w:val="20"/>
              </w:rPr>
              <w:t xml:space="preserve"> Imágenes de texto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5FE3D646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42A023F4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843858">
              <w:rPr>
                <w:sz w:val="20"/>
                <w:szCs w:val="20"/>
              </w:rPr>
              <w:t>2.1.4</w:t>
            </w:r>
            <w:r>
              <w:rPr>
                <w:sz w:val="20"/>
                <w:szCs w:val="20"/>
              </w:rPr>
              <w:t xml:space="preserve"> Atajos del teclado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14903065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788A13EA" w14:textId="77777777" w:rsidTr="009D5733">
        <w:trPr>
          <w:trHeight w:val="19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7E37F5B0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3.3.1</w:t>
            </w:r>
            <w:r>
              <w:rPr>
                <w:sz w:val="20"/>
                <w:szCs w:val="20"/>
              </w:rPr>
              <w:t xml:space="preserve"> Identificación de errores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43D9535A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035F8BA0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1.4.10</w:t>
            </w:r>
            <w:r>
              <w:rPr>
                <w:sz w:val="20"/>
                <w:szCs w:val="20"/>
              </w:rPr>
              <w:t xml:space="preserve"> Reajuste de elementos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037C2A22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4D6905E2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843858">
              <w:rPr>
                <w:sz w:val="20"/>
                <w:szCs w:val="20"/>
              </w:rPr>
              <w:t>2.4.3</w:t>
            </w:r>
            <w:r>
              <w:rPr>
                <w:sz w:val="20"/>
                <w:szCs w:val="20"/>
              </w:rPr>
              <w:t xml:space="preserve"> Orden del foco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51139D65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2BCC3A81" w14:textId="77777777" w:rsidTr="009D5733">
        <w:trPr>
          <w:trHeight w:val="218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642AEB3F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3.3.2</w:t>
            </w:r>
            <w:r>
              <w:rPr>
                <w:sz w:val="20"/>
                <w:szCs w:val="20"/>
              </w:rPr>
              <w:t xml:space="preserve"> Etiquetas e instrucciones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5D8FB7D0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6D8B7DED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1.4.11</w:t>
            </w:r>
            <w:r>
              <w:rPr>
                <w:sz w:val="20"/>
                <w:szCs w:val="20"/>
              </w:rPr>
              <w:t xml:space="preserve"> Contraste no textual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1B6AE55C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6EEDC26D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843858">
              <w:rPr>
                <w:sz w:val="20"/>
                <w:szCs w:val="20"/>
              </w:rPr>
              <w:t>2.4.7</w:t>
            </w:r>
            <w:r>
              <w:rPr>
                <w:sz w:val="20"/>
                <w:szCs w:val="20"/>
              </w:rPr>
              <w:t xml:space="preserve"> Foco visible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3248BECB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B77D52" w14:paraId="7415680E" w14:textId="77777777" w:rsidTr="009D5733">
        <w:trPr>
          <w:trHeight w:val="26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54ED28A6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3.3.3</w:t>
            </w:r>
            <w:r>
              <w:rPr>
                <w:sz w:val="20"/>
                <w:szCs w:val="20"/>
              </w:rPr>
              <w:t xml:space="preserve"> Sugerencias antes errores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293D5494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30E2774D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1.4.12</w:t>
            </w:r>
            <w:r>
              <w:rPr>
                <w:sz w:val="20"/>
                <w:szCs w:val="20"/>
              </w:rPr>
              <w:t xml:space="preserve"> Espaciado de texto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7B078E06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6BE08033" w14:textId="77777777" w:rsidR="00AE4ECA" w:rsidRPr="00B77D52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  <w:lang w:val="pt-BR"/>
              </w:rPr>
            </w:pPr>
            <w:r w:rsidRPr="00B77D52">
              <w:rPr>
                <w:sz w:val="20"/>
                <w:szCs w:val="20"/>
                <w:lang w:val="pt-BR"/>
              </w:rPr>
              <w:t>2.4.11 Foco no oculto (</w:t>
            </w:r>
            <w:r>
              <w:rPr>
                <w:sz w:val="20"/>
                <w:szCs w:val="20"/>
                <w:lang w:val="pt-BR"/>
              </w:rPr>
              <w:t>mínimo)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1EA326D4" w14:textId="77777777" w:rsidR="00AE4ECA" w:rsidRPr="00B77D52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  <w:lang w:val="pt-BR"/>
              </w:rPr>
            </w:pPr>
          </w:p>
        </w:tc>
      </w:tr>
      <w:tr w:rsidR="00AE4ECA" w:rsidRPr="00D879D6" w14:paraId="6FEB9B94" w14:textId="77777777" w:rsidTr="009D5733">
        <w:trPr>
          <w:trHeight w:val="22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7445E781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3.3.4</w:t>
            </w:r>
            <w:r>
              <w:rPr>
                <w:sz w:val="20"/>
                <w:szCs w:val="20"/>
              </w:rPr>
              <w:t xml:space="preserve"> Prevención de errores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38CF3AF9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011626B9" w14:textId="77777777" w:rsidR="00AE4ECA" w:rsidRPr="00417C7E" w:rsidRDefault="00AE4ECA" w:rsidP="00137565">
            <w:pPr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1.4.13</w:t>
            </w:r>
            <w:r>
              <w:rPr>
                <w:sz w:val="20"/>
                <w:szCs w:val="20"/>
              </w:rPr>
              <w:t xml:space="preserve"> Contenido al pasar cursor o recibir foco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49D82687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044AE00A" w14:textId="77777777" w:rsidR="00AE4ECA" w:rsidRPr="00A43110" w:rsidRDefault="00AE4ECA" w:rsidP="00137565">
            <w:pPr>
              <w:rPr>
                <w:sz w:val="20"/>
                <w:szCs w:val="20"/>
              </w:rPr>
            </w:pPr>
            <w:r w:rsidRPr="00A43110">
              <w:rPr>
                <w:sz w:val="20"/>
                <w:szCs w:val="20"/>
              </w:rPr>
              <w:t xml:space="preserve">Puntero, gestos y táctil: </w:t>
            </w:r>
          </w:p>
          <w:p w14:paraId="47819A27" w14:textId="77777777" w:rsidR="00AE4ECA" w:rsidRPr="00D879D6" w:rsidRDefault="00AE4ECA" w:rsidP="00137565">
            <w:pPr>
              <w:rPr>
                <w:b/>
                <w:bCs/>
                <w:sz w:val="20"/>
                <w:szCs w:val="20"/>
              </w:rPr>
            </w:pPr>
            <w:r w:rsidRPr="00A43110">
              <w:rPr>
                <w:sz w:val="20"/>
                <w:szCs w:val="20"/>
              </w:rPr>
              <w:t>2.5.1</w:t>
            </w:r>
            <w:r>
              <w:rPr>
                <w:sz w:val="20"/>
                <w:szCs w:val="20"/>
              </w:rPr>
              <w:t xml:space="preserve"> Gestos del puntero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52039EB0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67106435" w14:textId="77777777" w:rsidTr="009D5733">
        <w:trPr>
          <w:trHeight w:val="26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3CBC6E35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3.3.7</w:t>
            </w:r>
            <w:r>
              <w:rPr>
                <w:sz w:val="20"/>
                <w:szCs w:val="20"/>
              </w:rPr>
              <w:t xml:space="preserve"> Entrada redundante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23DCC165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66F406DF" w14:textId="77777777" w:rsidR="00AE4ECA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Tiempo, movimiento y orientación:</w:t>
            </w:r>
          </w:p>
          <w:p w14:paraId="3AB88848" w14:textId="77777777" w:rsidR="00AE4ECA" w:rsidRPr="00417C7E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417C7E">
              <w:rPr>
                <w:sz w:val="20"/>
                <w:szCs w:val="20"/>
              </w:rPr>
              <w:t>1.3.4</w:t>
            </w:r>
            <w:r>
              <w:rPr>
                <w:sz w:val="20"/>
                <w:szCs w:val="20"/>
              </w:rPr>
              <w:t xml:space="preserve"> Orientación de la pantalla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545101E1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42C1F8C5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3A1228">
              <w:rPr>
                <w:sz w:val="20"/>
                <w:szCs w:val="20"/>
              </w:rPr>
              <w:t>2.5.2</w:t>
            </w:r>
            <w:r>
              <w:rPr>
                <w:sz w:val="20"/>
                <w:szCs w:val="20"/>
              </w:rPr>
              <w:t xml:space="preserve"> Cancelación del puntero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267163DA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23392AF8" w14:textId="77777777" w:rsidTr="009D5733">
        <w:trPr>
          <w:trHeight w:val="143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7AE12010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3.3.8</w:t>
            </w:r>
            <w:r>
              <w:rPr>
                <w:sz w:val="20"/>
                <w:szCs w:val="20"/>
              </w:rPr>
              <w:t xml:space="preserve"> Autenticación accesible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29980BB6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49060F5F" w14:textId="77777777" w:rsidR="00AE4ECA" w:rsidRPr="00D13FDD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13FDD">
              <w:rPr>
                <w:sz w:val="20"/>
                <w:szCs w:val="20"/>
              </w:rPr>
              <w:t>1.4.2</w:t>
            </w:r>
            <w:r>
              <w:rPr>
                <w:sz w:val="20"/>
                <w:szCs w:val="20"/>
              </w:rPr>
              <w:t xml:space="preserve"> Control del audio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08888994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7912B2FA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3A1228">
              <w:rPr>
                <w:sz w:val="20"/>
                <w:szCs w:val="20"/>
              </w:rPr>
              <w:t>2.5.3</w:t>
            </w:r>
            <w:r>
              <w:rPr>
                <w:sz w:val="20"/>
                <w:szCs w:val="20"/>
              </w:rPr>
              <w:t xml:space="preserve"> Etiqueta de nombre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5D691435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3E5483CF" w14:textId="77777777" w:rsidTr="009D5733">
        <w:trPr>
          <w:trHeight w:val="230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63322D48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  <w:r w:rsidRPr="00D879D6">
              <w:rPr>
                <w:sz w:val="20"/>
                <w:szCs w:val="20"/>
              </w:rPr>
              <w:t>4.1.3</w:t>
            </w:r>
            <w:r>
              <w:rPr>
                <w:sz w:val="20"/>
                <w:szCs w:val="20"/>
              </w:rPr>
              <w:t xml:space="preserve"> Mensaje de estado</w:t>
            </w: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16FFFE0C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75C1D27F" w14:textId="77777777" w:rsidR="00AE4ECA" w:rsidRPr="00D13FDD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D13FDD">
              <w:rPr>
                <w:sz w:val="20"/>
                <w:szCs w:val="20"/>
              </w:rPr>
              <w:t>2.2.1</w:t>
            </w:r>
            <w:r>
              <w:rPr>
                <w:sz w:val="20"/>
                <w:szCs w:val="20"/>
              </w:rPr>
              <w:t xml:space="preserve"> Tiempo ajustable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27B53E8F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6F2DC77E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3A1228">
              <w:rPr>
                <w:sz w:val="20"/>
                <w:szCs w:val="20"/>
              </w:rPr>
              <w:t>2.5.4</w:t>
            </w:r>
            <w:r>
              <w:rPr>
                <w:sz w:val="20"/>
                <w:szCs w:val="20"/>
              </w:rPr>
              <w:t xml:space="preserve"> Actuación por movimiento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4A4B1AEB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24DA0239" w14:textId="77777777" w:rsidTr="009D5733">
        <w:trPr>
          <w:trHeight w:val="193"/>
        </w:trPr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4B517F41" w14:textId="77777777" w:rsidR="00AE4ECA" w:rsidRPr="00D879D6" w:rsidRDefault="00AE4ECA" w:rsidP="00137565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108BBF67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5C3A7D47" w14:textId="77777777" w:rsidR="00AE4ECA" w:rsidRPr="00D13FDD" w:rsidRDefault="00AE4ECA" w:rsidP="00137565">
            <w:pPr>
              <w:rPr>
                <w:b/>
                <w:bCs/>
                <w:sz w:val="20"/>
                <w:szCs w:val="20"/>
              </w:rPr>
            </w:pPr>
            <w:r w:rsidRPr="00D13FDD">
              <w:rPr>
                <w:sz w:val="20"/>
                <w:szCs w:val="20"/>
              </w:rPr>
              <w:t>2.2.2</w:t>
            </w:r>
            <w:r>
              <w:rPr>
                <w:sz w:val="20"/>
                <w:szCs w:val="20"/>
              </w:rPr>
              <w:t xml:space="preserve"> Poner en pausa, detener, ocultar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4AE4E2BC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49DB2D40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3A1228">
              <w:rPr>
                <w:sz w:val="20"/>
                <w:szCs w:val="20"/>
              </w:rPr>
              <w:t>2.5.7</w:t>
            </w:r>
            <w:r>
              <w:rPr>
                <w:sz w:val="20"/>
                <w:szCs w:val="20"/>
              </w:rPr>
              <w:t xml:space="preserve"> Movimiento de arrastre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7863B9C0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ECA" w:rsidRPr="00D879D6" w14:paraId="267FE52B" w14:textId="77777777" w:rsidTr="009D5733">
        <w:tc>
          <w:tcPr>
            <w:tcW w:w="2972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5A9407C4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0F9ED5" w:themeColor="accent4"/>
              <w:left w:val="single" w:sz="4" w:space="0" w:color="0F9ED5" w:themeColor="accent4"/>
              <w:bottom w:val="single" w:sz="4" w:space="0" w:color="0F9ED5" w:themeColor="accent4"/>
              <w:right w:val="single" w:sz="4" w:space="0" w:color="0F9ED5" w:themeColor="accent4"/>
            </w:tcBorders>
          </w:tcPr>
          <w:p w14:paraId="7BFAD9D8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0" w:type="dxa"/>
            <w:tcBorders>
              <w:left w:val="single" w:sz="4" w:space="0" w:color="0F9ED5" w:themeColor="accent4"/>
            </w:tcBorders>
          </w:tcPr>
          <w:p w14:paraId="61842608" w14:textId="77777777" w:rsidR="00AE4ECA" w:rsidRPr="00D13FDD" w:rsidRDefault="00AE4ECA" w:rsidP="00137565">
            <w:pPr>
              <w:rPr>
                <w:b/>
                <w:bCs/>
                <w:sz w:val="20"/>
                <w:szCs w:val="20"/>
              </w:rPr>
            </w:pPr>
            <w:r w:rsidRPr="00D13FDD">
              <w:rPr>
                <w:sz w:val="20"/>
                <w:szCs w:val="20"/>
              </w:rPr>
              <w:t>2.3.1</w:t>
            </w:r>
            <w:r>
              <w:rPr>
                <w:sz w:val="20"/>
                <w:szCs w:val="20"/>
              </w:rPr>
              <w:t xml:space="preserve"> Umbral de tres destellos o menos</w:t>
            </w:r>
          </w:p>
        </w:tc>
        <w:tc>
          <w:tcPr>
            <w:tcW w:w="2268" w:type="dxa"/>
            <w:tcBorders>
              <w:right w:val="single" w:sz="4" w:space="0" w:color="4EA72E" w:themeColor="accent6"/>
            </w:tcBorders>
          </w:tcPr>
          <w:p w14:paraId="25B3F6C5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040EB2B2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3A1228">
              <w:rPr>
                <w:sz w:val="20"/>
                <w:szCs w:val="20"/>
              </w:rPr>
              <w:t>2.5.8</w:t>
            </w:r>
            <w:r>
              <w:rPr>
                <w:sz w:val="20"/>
                <w:szCs w:val="20"/>
              </w:rPr>
              <w:t xml:space="preserve"> Tamaño área interacción (24px)</w:t>
            </w:r>
          </w:p>
        </w:tc>
        <w:tc>
          <w:tcPr>
            <w:tcW w:w="1979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</w:tcPr>
          <w:p w14:paraId="42EA02F2" w14:textId="77777777" w:rsidR="00AE4ECA" w:rsidRPr="00D879D6" w:rsidRDefault="00AE4ECA" w:rsidP="00137565">
            <w:pPr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4E4ED02A" w14:textId="77777777" w:rsidR="00F76BC5" w:rsidRPr="00961D26" w:rsidRDefault="00F76BC5" w:rsidP="00C47914">
      <w:pPr>
        <w:spacing w:after="0" w:line="240" w:lineRule="auto"/>
        <w:rPr>
          <w:b/>
          <w:bCs/>
          <w:sz w:val="20"/>
          <w:szCs w:val="20"/>
        </w:rPr>
      </w:pPr>
    </w:p>
    <w:sectPr w:rsidR="00F76BC5" w:rsidRPr="00961D26" w:rsidSect="000E5A6C">
      <w:pgSz w:w="16838" w:h="11906" w:orient="landscape"/>
      <w:pgMar w:top="142" w:right="111" w:bottom="426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D64"/>
    <w:multiLevelType w:val="hybridMultilevel"/>
    <w:tmpl w:val="1AC08F04"/>
    <w:lvl w:ilvl="0" w:tplc="30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61BF4"/>
    <w:multiLevelType w:val="hybridMultilevel"/>
    <w:tmpl w:val="3A7C00C8"/>
    <w:lvl w:ilvl="0" w:tplc="300A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92631"/>
    <w:multiLevelType w:val="hybridMultilevel"/>
    <w:tmpl w:val="2766B6E8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821244">
    <w:abstractNumId w:val="2"/>
  </w:num>
  <w:num w:numId="2" w16cid:durableId="1942644566">
    <w:abstractNumId w:val="0"/>
  </w:num>
  <w:num w:numId="3" w16cid:durableId="806120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EF"/>
    <w:rsid w:val="00057AFA"/>
    <w:rsid w:val="000951C7"/>
    <w:rsid w:val="000C474B"/>
    <w:rsid w:val="000E5A6C"/>
    <w:rsid w:val="002A6212"/>
    <w:rsid w:val="002F2B43"/>
    <w:rsid w:val="003304C8"/>
    <w:rsid w:val="00333A39"/>
    <w:rsid w:val="0047455A"/>
    <w:rsid w:val="004B721C"/>
    <w:rsid w:val="004E0B11"/>
    <w:rsid w:val="00533E0F"/>
    <w:rsid w:val="0057614F"/>
    <w:rsid w:val="005E11DC"/>
    <w:rsid w:val="006D0376"/>
    <w:rsid w:val="007201BC"/>
    <w:rsid w:val="00753C0B"/>
    <w:rsid w:val="0077693E"/>
    <w:rsid w:val="007C48B2"/>
    <w:rsid w:val="008978AD"/>
    <w:rsid w:val="00905F16"/>
    <w:rsid w:val="009123CC"/>
    <w:rsid w:val="009A3AAB"/>
    <w:rsid w:val="009D5733"/>
    <w:rsid w:val="00A31D36"/>
    <w:rsid w:val="00AE4ECA"/>
    <w:rsid w:val="00B56BB5"/>
    <w:rsid w:val="00BB5DA9"/>
    <w:rsid w:val="00BC0909"/>
    <w:rsid w:val="00BD55EF"/>
    <w:rsid w:val="00BE3481"/>
    <w:rsid w:val="00C04977"/>
    <w:rsid w:val="00C47914"/>
    <w:rsid w:val="00CB02C6"/>
    <w:rsid w:val="00D32915"/>
    <w:rsid w:val="00D76DED"/>
    <w:rsid w:val="00DA2FDB"/>
    <w:rsid w:val="00DF429E"/>
    <w:rsid w:val="00E03A16"/>
    <w:rsid w:val="00ED52BA"/>
    <w:rsid w:val="00F76BC5"/>
    <w:rsid w:val="00FC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94C9"/>
  <w15:chartTrackingRefBased/>
  <w15:docId w15:val="{472AE33F-75D6-45BB-AA63-AAE6EA08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2C6"/>
  </w:style>
  <w:style w:type="paragraph" w:styleId="Ttulo1">
    <w:name w:val="heading 1"/>
    <w:basedOn w:val="Normal"/>
    <w:next w:val="Normal"/>
    <w:link w:val="Ttulo1Car"/>
    <w:uiPriority w:val="9"/>
    <w:qFormat/>
    <w:rsid w:val="00BD5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5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5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5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5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5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5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5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5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5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5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5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5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5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5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5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5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5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5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5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5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5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5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5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5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5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5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5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55E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53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DELGADO MUENTES WILIAN RICHART</dc:creator>
  <cp:keywords/>
  <dc:description/>
  <cp:lastModifiedBy>DELGADO MUENTES WILIAN RICHART</cp:lastModifiedBy>
  <cp:revision>39</cp:revision>
  <dcterms:created xsi:type="dcterms:W3CDTF">2026-06-12T21:06:00Z</dcterms:created>
  <dcterms:modified xsi:type="dcterms:W3CDTF">2026-06-13T10:05:00Z</dcterms:modified>
</cp:coreProperties>
</file>