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3F4C9" w14:textId="731B02F2" w:rsidR="00E96872" w:rsidRPr="00BE0C21" w:rsidRDefault="00E96872" w:rsidP="00BE0C21">
      <w:pPr>
        <w:pStyle w:val="TDC2"/>
        <w:tabs>
          <w:tab w:val="left" w:pos="582"/>
          <w:tab w:val="left" w:pos="583"/>
          <w:tab w:val="left" w:pos="719"/>
          <w:tab w:val="left" w:pos="720"/>
          <w:tab w:val="left" w:leader="dot" w:pos="9481"/>
          <w:tab w:val="left" w:leader="dot" w:pos="9752"/>
        </w:tabs>
        <w:spacing w:before="239"/>
        <w:ind w:left="182" w:firstLine="0"/>
        <w:rPr>
          <w:rFonts w:ascii="Times New Roman" w:hAnsi="Times New Roman"/>
        </w:rPr>
      </w:pPr>
    </w:p>
    <w:p w14:paraId="007DEC54" w14:textId="57ED7E77" w:rsidR="00BE0C21" w:rsidRPr="0012299A" w:rsidRDefault="006A0F6E" w:rsidP="006A0F6E">
      <w:pPr>
        <w:pStyle w:val="TtulodeTDC"/>
        <w:tabs>
          <w:tab w:val="left" w:pos="1337"/>
        </w:tabs>
        <w:rPr>
          <w:rFonts w:ascii="Arial" w:hAnsi="Arial" w:cs="Arial"/>
          <w:sz w:val="22"/>
          <w:szCs w:val="22"/>
        </w:rPr>
      </w:pPr>
      <w:r>
        <w:rPr>
          <w:rFonts w:ascii="Arial" w:hAnsi="Arial" w:cs="Arial"/>
          <w:sz w:val="22"/>
          <w:szCs w:val="22"/>
        </w:rPr>
        <w:tab/>
      </w:r>
    </w:p>
    <w:p w14:paraId="79DFFF3F" w14:textId="39FB409B" w:rsidR="00BE0C21" w:rsidRPr="0012299A" w:rsidRDefault="00BE0C21" w:rsidP="00CA740E">
      <w:pPr>
        <w:pStyle w:val="TDC1"/>
        <w:numPr>
          <w:ilvl w:val="0"/>
          <w:numId w:val="47"/>
        </w:numPr>
        <w:jc w:val="center"/>
        <w:rPr>
          <w:sz w:val="22"/>
          <w:szCs w:val="22"/>
        </w:rPr>
      </w:pPr>
      <w:r w:rsidRPr="0012299A">
        <w:rPr>
          <w:sz w:val="22"/>
          <w:szCs w:val="22"/>
        </w:rPr>
        <w:t xml:space="preserve">INTRODUCCION </w:t>
      </w:r>
      <w:r w:rsidRPr="0012299A">
        <w:rPr>
          <w:sz w:val="22"/>
          <w:szCs w:val="22"/>
        </w:rPr>
        <w:ptab w:relativeTo="margin" w:alignment="right" w:leader="dot"/>
      </w:r>
    </w:p>
    <w:p w14:paraId="214FFE97" w14:textId="77777777" w:rsidR="00BE0C21" w:rsidRPr="0012299A" w:rsidRDefault="00BE0C21" w:rsidP="00CA740E">
      <w:pPr>
        <w:pStyle w:val="TDC2"/>
        <w:numPr>
          <w:ilvl w:val="0"/>
          <w:numId w:val="47"/>
        </w:numPr>
        <w:rPr>
          <w:sz w:val="22"/>
          <w:szCs w:val="22"/>
        </w:rPr>
      </w:pPr>
      <w:r w:rsidRPr="0012299A">
        <w:rPr>
          <w:sz w:val="22"/>
          <w:szCs w:val="22"/>
        </w:rPr>
        <w:t xml:space="preserve">OBJETIVO Y ALCANCE </w:t>
      </w:r>
      <w:r w:rsidRPr="0012299A">
        <w:rPr>
          <w:sz w:val="22"/>
          <w:szCs w:val="22"/>
        </w:rPr>
        <w:ptab w:relativeTo="margin" w:alignment="right" w:leader="dot"/>
      </w:r>
    </w:p>
    <w:p w14:paraId="14E698B0" w14:textId="77777777" w:rsidR="00BE0C21" w:rsidRPr="0012299A" w:rsidRDefault="00BE0C21" w:rsidP="00CA740E">
      <w:pPr>
        <w:pStyle w:val="TDC3"/>
        <w:numPr>
          <w:ilvl w:val="0"/>
          <w:numId w:val="47"/>
        </w:numPr>
        <w:rPr>
          <w:sz w:val="22"/>
          <w:szCs w:val="22"/>
        </w:rPr>
      </w:pPr>
      <w:r w:rsidRPr="0012299A">
        <w:rPr>
          <w:sz w:val="22"/>
          <w:szCs w:val="22"/>
        </w:rPr>
        <w:t>DEFINICION Y CONSIDERACIONES BASICAS</w:t>
      </w:r>
      <w:r w:rsidRPr="0012299A">
        <w:rPr>
          <w:sz w:val="22"/>
          <w:szCs w:val="22"/>
        </w:rPr>
        <w:ptab w:relativeTo="margin" w:alignment="right" w:leader="dot"/>
      </w:r>
    </w:p>
    <w:p w14:paraId="6D7C4365" w14:textId="77777777" w:rsidR="00BE0C21" w:rsidRPr="0012299A" w:rsidRDefault="00BE0C21" w:rsidP="00BE0C21">
      <w:pPr>
        <w:pStyle w:val="TDC1"/>
        <w:rPr>
          <w:sz w:val="22"/>
          <w:szCs w:val="22"/>
        </w:rPr>
      </w:pPr>
      <w:r w:rsidRPr="0012299A">
        <w:rPr>
          <w:sz w:val="22"/>
          <w:szCs w:val="22"/>
        </w:rPr>
        <w:t xml:space="preserve">             3.1 DEFINICIONES </w:t>
      </w:r>
      <w:r w:rsidRPr="0012299A">
        <w:rPr>
          <w:sz w:val="22"/>
          <w:szCs w:val="22"/>
        </w:rPr>
        <w:ptab w:relativeTo="margin" w:alignment="right" w:leader="dot"/>
      </w:r>
    </w:p>
    <w:p w14:paraId="53326104" w14:textId="77777777" w:rsidR="00BE0C21" w:rsidRPr="0012299A" w:rsidRDefault="00BE0C21" w:rsidP="00BE0C21">
      <w:pPr>
        <w:pStyle w:val="TDC2"/>
        <w:ind w:left="216"/>
        <w:rPr>
          <w:sz w:val="22"/>
          <w:szCs w:val="22"/>
        </w:rPr>
      </w:pPr>
      <w:r w:rsidRPr="0012299A">
        <w:rPr>
          <w:sz w:val="22"/>
          <w:szCs w:val="22"/>
        </w:rPr>
        <w:t xml:space="preserve">               4. POLIZA TODO RIESGO DAÑO MATERIAL ( T.R.D.M )</w:t>
      </w:r>
      <w:r w:rsidRPr="0012299A">
        <w:rPr>
          <w:sz w:val="22"/>
          <w:szCs w:val="22"/>
        </w:rPr>
        <w:ptab w:relativeTo="margin" w:alignment="right" w:leader="dot"/>
      </w:r>
    </w:p>
    <w:p w14:paraId="4EC0C2E0" w14:textId="77777777" w:rsidR="00BE0C21" w:rsidRPr="0012299A" w:rsidRDefault="00BE0C21" w:rsidP="00BE0C21">
      <w:pPr>
        <w:pStyle w:val="TDC3"/>
        <w:ind w:left="446"/>
        <w:rPr>
          <w:sz w:val="22"/>
          <w:szCs w:val="22"/>
        </w:rPr>
      </w:pPr>
      <w:r w:rsidRPr="0012299A">
        <w:rPr>
          <w:sz w:val="22"/>
          <w:szCs w:val="22"/>
        </w:rPr>
        <w:t xml:space="preserve">                4.1 POLIZA T.R.D.M  - INCENDIO Y ANEXOS </w:t>
      </w:r>
      <w:r w:rsidRPr="0012299A">
        <w:rPr>
          <w:sz w:val="22"/>
          <w:szCs w:val="22"/>
        </w:rPr>
        <w:ptab w:relativeTo="margin" w:alignment="right" w:leader="dot"/>
      </w:r>
    </w:p>
    <w:p w14:paraId="5400DED8" w14:textId="604F190F" w:rsidR="00BE0C21" w:rsidRPr="0012299A" w:rsidRDefault="00BE0C21" w:rsidP="00BE0C21">
      <w:pPr>
        <w:pStyle w:val="TDC3"/>
        <w:ind w:left="446"/>
        <w:rPr>
          <w:sz w:val="22"/>
          <w:szCs w:val="22"/>
        </w:rPr>
      </w:pPr>
      <w:r w:rsidRPr="0012299A">
        <w:rPr>
          <w:sz w:val="22"/>
          <w:szCs w:val="22"/>
        </w:rPr>
        <w:t xml:space="preserve">                4.2 POLIZA T.R.D.M.- POR HURTO SIMPLE O CALIFICADO </w:t>
      </w:r>
      <w:r w:rsidRPr="0012299A">
        <w:rPr>
          <w:sz w:val="22"/>
          <w:szCs w:val="22"/>
        </w:rPr>
        <w:ptab w:relativeTo="margin" w:alignment="right" w:leader="dot"/>
      </w:r>
    </w:p>
    <w:p w14:paraId="4071EBA5" w14:textId="44B7F56C" w:rsidR="00BE0C21" w:rsidRPr="0012299A" w:rsidRDefault="00BE0C21" w:rsidP="00BE0C21">
      <w:pPr>
        <w:pStyle w:val="TDC3"/>
        <w:ind w:left="446"/>
        <w:rPr>
          <w:sz w:val="22"/>
          <w:szCs w:val="22"/>
        </w:rPr>
      </w:pPr>
      <w:r w:rsidRPr="0012299A">
        <w:rPr>
          <w:sz w:val="22"/>
          <w:szCs w:val="22"/>
        </w:rPr>
        <w:t xml:space="preserve">                4.3 POLIZA T.R.D.M - DAÑO PARCIAL-TOTAL POR DAÑOS EN EQUIPOS ELECTRICOS O       ELECTRONICOS. </w:t>
      </w:r>
      <w:r w:rsidRPr="0012299A">
        <w:rPr>
          <w:sz w:val="22"/>
          <w:szCs w:val="22"/>
        </w:rPr>
        <w:ptab w:relativeTo="margin" w:alignment="right" w:leader="dot"/>
      </w:r>
    </w:p>
    <w:p w14:paraId="6D69F759" w14:textId="77777777" w:rsidR="00BE0C21" w:rsidRPr="0012299A" w:rsidRDefault="00BE0C21" w:rsidP="00BE0C21">
      <w:pPr>
        <w:pStyle w:val="TDC3"/>
        <w:ind w:left="446"/>
        <w:rPr>
          <w:noProof/>
          <w:sz w:val="22"/>
          <w:szCs w:val="22"/>
        </w:rPr>
      </w:pPr>
      <w:r w:rsidRPr="0012299A">
        <w:rPr>
          <w:sz w:val="22"/>
          <w:szCs w:val="22"/>
        </w:rPr>
        <w:fldChar w:fldCharType="begin"/>
      </w:r>
      <w:r w:rsidRPr="0012299A">
        <w:rPr>
          <w:sz w:val="22"/>
          <w:szCs w:val="22"/>
        </w:rPr>
        <w:instrText xml:space="preserve"> TOC \o "1-3" \h \z \u </w:instrText>
      </w:r>
      <w:r w:rsidRPr="0012299A">
        <w:rPr>
          <w:sz w:val="22"/>
          <w:szCs w:val="22"/>
        </w:rPr>
        <w:fldChar w:fldCharType="separate"/>
      </w:r>
    </w:p>
    <w:p w14:paraId="15430C71" w14:textId="558132B5" w:rsidR="00BE0C21" w:rsidRPr="0012299A" w:rsidRDefault="00BE0C21" w:rsidP="00BE0C21">
      <w:pPr>
        <w:pStyle w:val="TDC3"/>
        <w:ind w:left="446"/>
        <w:rPr>
          <w:sz w:val="22"/>
          <w:szCs w:val="22"/>
        </w:rPr>
      </w:pPr>
      <w:r w:rsidRPr="0012299A">
        <w:rPr>
          <w:sz w:val="22"/>
          <w:szCs w:val="22"/>
        </w:rPr>
        <w:fldChar w:fldCharType="end"/>
      </w:r>
      <w:r w:rsidRPr="0012299A">
        <w:rPr>
          <w:sz w:val="22"/>
          <w:szCs w:val="22"/>
        </w:rPr>
        <w:t xml:space="preserve">            5. POLIZA DE AUTOMOVILES PROPIOS</w:t>
      </w:r>
      <w:r w:rsidRPr="0012299A">
        <w:rPr>
          <w:sz w:val="22"/>
          <w:szCs w:val="22"/>
        </w:rPr>
        <w:ptab w:relativeTo="margin" w:alignment="right" w:leader="dot"/>
      </w:r>
    </w:p>
    <w:p w14:paraId="48410F4F" w14:textId="588336EC" w:rsidR="00BE0C21" w:rsidRPr="0012299A" w:rsidRDefault="00BE0C21" w:rsidP="00BE0C21">
      <w:pPr>
        <w:pStyle w:val="TDC3"/>
        <w:ind w:left="446"/>
        <w:rPr>
          <w:sz w:val="22"/>
          <w:szCs w:val="22"/>
        </w:rPr>
      </w:pPr>
      <w:r w:rsidRPr="0012299A">
        <w:rPr>
          <w:sz w:val="22"/>
          <w:szCs w:val="22"/>
        </w:rPr>
        <w:t xml:space="preserve">                5.1 POLIZA DE AUTOMOVILES - PÉRDIDA PARCIAL - TOTAL POR DAÑOS</w:t>
      </w:r>
      <w:r w:rsidRPr="0012299A">
        <w:rPr>
          <w:sz w:val="22"/>
          <w:szCs w:val="22"/>
        </w:rPr>
        <w:ptab w:relativeTo="margin" w:alignment="right" w:leader="dot"/>
      </w:r>
    </w:p>
    <w:p w14:paraId="02F535C0" w14:textId="3CDEEE86" w:rsidR="00BE0C21" w:rsidRPr="0012299A" w:rsidRDefault="00BE0C21" w:rsidP="00BE0C21">
      <w:pPr>
        <w:pStyle w:val="TDC3"/>
        <w:tabs>
          <w:tab w:val="left" w:pos="1381"/>
          <w:tab w:val="left" w:pos="1382"/>
          <w:tab w:val="left" w:leader="dot" w:pos="9663"/>
        </w:tabs>
        <w:spacing w:line="231" w:lineRule="exact"/>
        <w:ind w:left="0" w:firstLine="0"/>
        <w:rPr>
          <w:sz w:val="22"/>
          <w:szCs w:val="22"/>
        </w:rPr>
      </w:pPr>
      <w:r w:rsidRPr="0012299A">
        <w:rPr>
          <w:sz w:val="22"/>
          <w:szCs w:val="22"/>
        </w:rPr>
        <w:t xml:space="preserve">          5.2 POLIZA DE AUTOMOVILES - HURTO SIMPLE Y HURTO CALIFICADO</w:t>
      </w:r>
      <w:r w:rsidRPr="0012299A">
        <w:rPr>
          <w:sz w:val="22"/>
          <w:szCs w:val="22"/>
        </w:rPr>
        <w:ptab w:relativeTo="margin" w:alignment="right" w:leader="dot"/>
      </w:r>
    </w:p>
    <w:p w14:paraId="141BB762" w14:textId="77777777" w:rsidR="00BE0C21" w:rsidRPr="0012299A" w:rsidRDefault="00BE0C21" w:rsidP="00BE0C21">
      <w:pPr>
        <w:pStyle w:val="TDC3"/>
        <w:tabs>
          <w:tab w:val="left" w:pos="1381"/>
          <w:tab w:val="left" w:pos="1382"/>
          <w:tab w:val="left" w:leader="dot" w:pos="9663"/>
        </w:tabs>
        <w:spacing w:line="231" w:lineRule="exact"/>
        <w:ind w:left="0" w:firstLine="0"/>
        <w:rPr>
          <w:sz w:val="22"/>
          <w:szCs w:val="22"/>
        </w:rPr>
      </w:pPr>
    </w:p>
    <w:p w14:paraId="0656D9AA" w14:textId="4F716F02" w:rsidR="00BE0C21" w:rsidRPr="0012299A" w:rsidRDefault="00BE0C21" w:rsidP="00BE0C21">
      <w:pPr>
        <w:pStyle w:val="TDC3"/>
        <w:tabs>
          <w:tab w:val="left" w:pos="1381"/>
          <w:tab w:val="left" w:pos="1382"/>
          <w:tab w:val="left" w:leader="dot" w:pos="9663"/>
        </w:tabs>
        <w:spacing w:line="231" w:lineRule="exact"/>
        <w:ind w:left="0" w:firstLine="0"/>
        <w:rPr>
          <w:sz w:val="22"/>
          <w:szCs w:val="22"/>
        </w:rPr>
      </w:pPr>
      <w:r w:rsidRPr="0012299A">
        <w:rPr>
          <w:sz w:val="22"/>
          <w:szCs w:val="22"/>
        </w:rPr>
        <w:t xml:space="preserve">      6. POLIZA DE RESPONSABILIDAD CIVIL EXTRACONTRACTUAL</w:t>
      </w:r>
      <w:r w:rsidRPr="0012299A">
        <w:rPr>
          <w:sz w:val="22"/>
          <w:szCs w:val="22"/>
        </w:rPr>
        <w:ptab w:relativeTo="margin" w:alignment="right" w:leader="dot"/>
      </w:r>
    </w:p>
    <w:p w14:paraId="4CE8F592" w14:textId="77777777" w:rsidR="00BE0C21" w:rsidRPr="0012299A" w:rsidRDefault="00BE0C21" w:rsidP="00BE0C21">
      <w:pPr>
        <w:pStyle w:val="TDC3"/>
        <w:ind w:left="446"/>
        <w:rPr>
          <w:sz w:val="22"/>
          <w:szCs w:val="22"/>
        </w:rPr>
      </w:pPr>
    </w:p>
    <w:p w14:paraId="2021BF54" w14:textId="4DBC81E2" w:rsidR="00BE0C21" w:rsidRPr="0012299A" w:rsidRDefault="00BE0C21" w:rsidP="00BE0C21">
      <w:pPr>
        <w:pStyle w:val="TDC3"/>
        <w:ind w:left="0" w:firstLine="0"/>
        <w:rPr>
          <w:sz w:val="22"/>
          <w:szCs w:val="22"/>
        </w:rPr>
      </w:pPr>
      <w:r w:rsidRPr="0012299A">
        <w:rPr>
          <w:sz w:val="22"/>
          <w:szCs w:val="22"/>
        </w:rPr>
        <w:t xml:space="preserve">      7. POLIZA DE VIDA GRUPO FUNCIONARIOS</w:t>
      </w:r>
      <w:r w:rsidRPr="0012299A">
        <w:rPr>
          <w:sz w:val="22"/>
          <w:szCs w:val="22"/>
        </w:rPr>
        <w:ptab w:relativeTo="margin" w:alignment="right" w:leader="dot"/>
      </w:r>
    </w:p>
    <w:p w14:paraId="49B5B276" w14:textId="53CF92FE" w:rsidR="00BE0C21" w:rsidRPr="0012299A" w:rsidRDefault="00BE0C21" w:rsidP="00BE0C21">
      <w:pPr>
        <w:pStyle w:val="TDC3"/>
        <w:ind w:left="0" w:firstLine="0"/>
        <w:rPr>
          <w:sz w:val="22"/>
          <w:szCs w:val="22"/>
        </w:rPr>
      </w:pPr>
      <w:r w:rsidRPr="0012299A">
        <w:rPr>
          <w:sz w:val="22"/>
          <w:szCs w:val="22"/>
        </w:rPr>
        <w:t xml:space="preserve">          7.1 POLIZA DE VIDA POR INCAPACIDAD PERMANENTE</w:t>
      </w:r>
      <w:r w:rsidRPr="0012299A">
        <w:rPr>
          <w:sz w:val="22"/>
          <w:szCs w:val="22"/>
        </w:rPr>
        <w:ptab w:relativeTo="margin" w:alignment="right" w:leader="dot"/>
      </w:r>
    </w:p>
    <w:p w14:paraId="5A8C3481" w14:textId="5D46F695" w:rsidR="00BE0C21" w:rsidRPr="0012299A" w:rsidRDefault="00BE0C21" w:rsidP="00BE0C21">
      <w:pPr>
        <w:pStyle w:val="TDC3"/>
        <w:ind w:left="0" w:firstLine="0"/>
        <w:rPr>
          <w:sz w:val="22"/>
          <w:szCs w:val="22"/>
        </w:rPr>
      </w:pPr>
      <w:r w:rsidRPr="0012299A">
        <w:rPr>
          <w:sz w:val="22"/>
          <w:szCs w:val="22"/>
        </w:rPr>
        <w:t xml:space="preserve">          7.2 POLIZA DE VIDA POR FALLECIMIENTO DEL FUNCIONARIO</w:t>
      </w:r>
      <w:r w:rsidRPr="0012299A">
        <w:rPr>
          <w:sz w:val="22"/>
          <w:szCs w:val="22"/>
        </w:rPr>
        <w:ptab w:relativeTo="margin" w:alignment="right" w:leader="dot"/>
      </w:r>
    </w:p>
    <w:p w14:paraId="4FC71852" w14:textId="77777777" w:rsidR="00BE0C21" w:rsidRPr="0012299A" w:rsidRDefault="00BE0C21" w:rsidP="00BE0C21">
      <w:pPr>
        <w:pStyle w:val="TDC3"/>
        <w:ind w:left="0" w:firstLine="0"/>
        <w:rPr>
          <w:sz w:val="22"/>
          <w:szCs w:val="22"/>
        </w:rPr>
      </w:pPr>
    </w:p>
    <w:p w14:paraId="23FCEB5D" w14:textId="469F5131" w:rsidR="00BE0C21" w:rsidRPr="0012299A" w:rsidRDefault="00BE0C21" w:rsidP="00BE0C21">
      <w:pPr>
        <w:pStyle w:val="TDC3"/>
        <w:ind w:left="0" w:firstLine="0"/>
        <w:rPr>
          <w:sz w:val="22"/>
          <w:szCs w:val="22"/>
        </w:rPr>
      </w:pPr>
      <w:r w:rsidRPr="0012299A">
        <w:rPr>
          <w:sz w:val="22"/>
          <w:szCs w:val="22"/>
        </w:rPr>
        <w:t xml:space="preserve">      8. PÓLIZA DE MANEJO GLOBAL</w:t>
      </w:r>
      <w:r w:rsidRPr="0012299A">
        <w:rPr>
          <w:sz w:val="22"/>
          <w:szCs w:val="22"/>
        </w:rPr>
        <w:ptab w:relativeTo="margin" w:alignment="right" w:leader="dot"/>
      </w:r>
    </w:p>
    <w:p w14:paraId="38DE2601" w14:textId="77777777" w:rsidR="00BE0C21" w:rsidRPr="0012299A" w:rsidRDefault="00BE0C21" w:rsidP="00BE0C21">
      <w:pPr>
        <w:pStyle w:val="TDC3"/>
        <w:ind w:left="0" w:firstLine="0"/>
        <w:rPr>
          <w:sz w:val="22"/>
          <w:szCs w:val="22"/>
        </w:rPr>
      </w:pPr>
    </w:p>
    <w:p w14:paraId="3D64B853" w14:textId="0F40FF77" w:rsidR="00BE0C21" w:rsidRPr="0012299A" w:rsidRDefault="00BE0C21" w:rsidP="00BE0C21">
      <w:pPr>
        <w:pStyle w:val="TDC3"/>
        <w:ind w:left="0" w:firstLine="0"/>
        <w:rPr>
          <w:sz w:val="22"/>
          <w:szCs w:val="22"/>
        </w:rPr>
      </w:pPr>
      <w:r w:rsidRPr="0012299A">
        <w:rPr>
          <w:sz w:val="22"/>
          <w:szCs w:val="22"/>
        </w:rPr>
        <w:t xml:space="preserve">      9. PÓLIZA DE INFIDELIDAD Y RIESGOS FINANCIEROS</w:t>
      </w:r>
      <w:r w:rsidRPr="0012299A">
        <w:rPr>
          <w:sz w:val="22"/>
          <w:szCs w:val="22"/>
        </w:rPr>
        <w:ptab w:relativeTo="margin" w:alignment="right" w:leader="dot"/>
      </w:r>
    </w:p>
    <w:p w14:paraId="332B0267" w14:textId="11FBF1F4" w:rsidR="00BE0C21" w:rsidRPr="0012299A" w:rsidRDefault="00BE0C21" w:rsidP="00BE0C21">
      <w:pPr>
        <w:pStyle w:val="TDC3"/>
        <w:ind w:left="0" w:firstLine="0"/>
        <w:rPr>
          <w:sz w:val="22"/>
          <w:szCs w:val="22"/>
        </w:rPr>
      </w:pPr>
      <w:r w:rsidRPr="0012299A">
        <w:rPr>
          <w:sz w:val="22"/>
          <w:szCs w:val="22"/>
        </w:rPr>
        <w:t xml:space="preserve">     </w:t>
      </w:r>
    </w:p>
    <w:p w14:paraId="14080030" w14:textId="6DB9F0C4" w:rsidR="00BE0C21" w:rsidRPr="0012299A" w:rsidRDefault="00BE0C21" w:rsidP="00BE0C21">
      <w:pPr>
        <w:pStyle w:val="TDC3"/>
        <w:ind w:left="0" w:firstLine="0"/>
        <w:rPr>
          <w:sz w:val="22"/>
          <w:szCs w:val="22"/>
        </w:rPr>
      </w:pPr>
      <w:r w:rsidRPr="0012299A">
        <w:rPr>
          <w:sz w:val="22"/>
          <w:szCs w:val="22"/>
        </w:rPr>
        <w:t xml:space="preserve">      10. </w:t>
      </w:r>
      <w:r w:rsidR="00A42A2F" w:rsidRPr="0012299A">
        <w:rPr>
          <w:sz w:val="22"/>
          <w:szCs w:val="22"/>
        </w:rPr>
        <w:t>PÓLIZA DE RESPONSABILIDAD CIVIL SERVIDORES PUBLICOS</w:t>
      </w:r>
      <w:r w:rsidR="00F55C0C" w:rsidRPr="0012299A">
        <w:rPr>
          <w:sz w:val="22"/>
          <w:szCs w:val="22"/>
        </w:rPr>
        <w:ptab w:relativeTo="margin" w:alignment="right" w:leader="dot"/>
      </w:r>
      <w:r w:rsidR="00F55C0C" w:rsidRPr="0012299A">
        <w:rPr>
          <w:sz w:val="22"/>
          <w:szCs w:val="22"/>
        </w:rPr>
        <w:ptab w:relativeTo="margin" w:alignment="right" w:leader="dot"/>
      </w:r>
    </w:p>
    <w:p w14:paraId="65DEC557" w14:textId="3EA170C3" w:rsidR="00A42A2F" w:rsidRPr="0012299A" w:rsidRDefault="00A42A2F" w:rsidP="00BE0C21">
      <w:pPr>
        <w:pStyle w:val="TDC3"/>
        <w:ind w:left="0" w:firstLine="0"/>
        <w:rPr>
          <w:sz w:val="22"/>
          <w:szCs w:val="22"/>
        </w:rPr>
      </w:pPr>
      <w:r w:rsidRPr="0012299A">
        <w:rPr>
          <w:sz w:val="22"/>
          <w:szCs w:val="22"/>
        </w:rPr>
        <w:t xml:space="preserve">    </w:t>
      </w:r>
    </w:p>
    <w:p w14:paraId="2E45963D" w14:textId="11567303" w:rsidR="00A42A2F" w:rsidRPr="0012299A" w:rsidRDefault="00A42A2F" w:rsidP="00BE0C21">
      <w:pPr>
        <w:pStyle w:val="TDC3"/>
        <w:ind w:left="0" w:firstLine="0"/>
        <w:rPr>
          <w:sz w:val="22"/>
          <w:szCs w:val="22"/>
        </w:rPr>
      </w:pPr>
      <w:r w:rsidRPr="0012299A">
        <w:rPr>
          <w:sz w:val="22"/>
          <w:szCs w:val="22"/>
        </w:rPr>
        <w:t xml:space="preserve">      11. PÓLIZA DE CASCO BARCO</w:t>
      </w:r>
      <w:r w:rsidR="00F55C0C" w:rsidRPr="0012299A">
        <w:rPr>
          <w:sz w:val="22"/>
          <w:szCs w:val="22"/>
        </w:rPr>
        <w:ptab w:relativeTo="margin" w:alignment="right" w:leader="dot"/>
      </w:r>
    </w:p>
    <w:p w14:paraId="7CB9E589" w14:textId="77777777" w:rsidR="00F55C0C" w:rsidRPr="0012299A" w:rsidRDefault="00F55C0C" w:rsidP="00BE0C21">
      <w:pPr>
        <w:pStyle w:val="TDC3"/>
        <w:ind w:left="0" w:firstLine="0"/>
        <w:rPr>
          <w:sz w:val="22"/>
          <w:szCs w:val="22"/>
        </w:rPr>
      </w:pPr>
    </w:p>
    <w:p w14:paraId="02A7B05C" w14:textId="3C86EB78" w:rsidR="00F55C0C" w:rsidRPr="0012299A" w:rsidRDefault="00F55C0C" w:rsidP="00BE0C21">
      <w:pPr>
        <w:pStyle w:val="TDC3"/>
        <w:ind w:left="0" w:firstLine="0"/>
        <w:rPr>
          <w:sz w:val="22"/>
          <w:szCs w:val="22"/>
        </w:rPr>
      </w:pPr>
      <w:r w:rsidRPr="0012299A">
        <w:rPr>
          <w:sz w:val="22"/>
          <w:szCs w:val="22"/>
        </w:rPr>
        <w:t xml:space="preserve">      12. PÓLIZA DE TRANSPORTE DE VALORES</w:t>
      </w:r>
      <w:r w:rsidRPr="0012299A">
        <w:rPr>
          <w:sz w:val="22"/>
          <w:szCs w:val="22"/>
        </w:rPr>
        <w:ptab w:relativeTo="margin" w:alignment="right" w:leader="dot"/>
      </w:r>
    </w:p>
    <w:p w14:paraId="177E679C" w14:textId="77777777" w:rsidR="00F55C0C" w:rsidRPr="0012299A" w:rsidRDefault="00F55C0C" w:rsidP="00BE0C21">
      <w:pPr>
        <w:pStyle w:val="TDC3"/>
        <w:ind w:left="0" w:firstLine="0"/>
        <w:rPr>
          <w:sz w:val="22"/>
          <w:szCs w:val="22"/>
        </w:rPr>
      </w:pPr>
    </w:p>
    <w:p w14:paraId="67599540" w14:textId="1F0428F9" w:rsidR="00F55C0C" w:rsidRPr="0012299A" w:rsidRDefault="00F55C0C" w:rsidP="00BE0C21">
      <w:pPr>
        <w:pStyle w:val="TDC3"/>
        <w:ind w:left="0" w:firstLine="0"/>
        <w:rPr>
          <w:sz w:val="22"/>
          <w:szCs w:val="22"/>
        </w:rPr>
      </w:pPr>
      <w:r w:rsidRPr="0012299A">
        <w:rPr>
          <w:sz w:val="22"/>
          <w:szCs w:val="22"/>
        </w:rPr>
        <w:t xml:space="preserve">      13. PÓLIZA DE TRANSPORTE DE MERCANCIAS</w:t>
      </w:r>
      <w:r w:rsidRPr="0012299A">
        <w:rPr>
          <w:sz w:val="22"/>
          <w:szCs w:val="22"/>
        </w:rPr>
        <w:ptab w:relativeTo="margin" w:alignment="right" w:leader="dot"/>
      </w:r>
    </w:p>
    <w:p w14:paraId="1A9499D7" w14:textId="77777777" w:rsidR="00F55C0C" w:rsidRPr="0012299A" w:rsidRDefault="00F55C0C" w:rsidP="00BE0C21">
      <w:pPr>
        <w:pStyle w:val="TDC3"/>
        <w:ind w:left="0" w:firstLine="0"/>
        <w:rPr>
          <w:sz w:val="22"/>
          <w:szCs w:val="22"/>
        </w:rPr>
      </w:pPr>
    </w:p>
    <w:p w14:paraId="51DE99AE" w14:textId="7DA48BC8" w:rsidR="00F55C0C" w:rsidRPr="0012299A" w:rsidRDefault="00F55C0C" w:rsidP="00BE0C21">
      <w:pPr>
        <w:pStyle w:val="TDC3"/>
        <w:ind w:left="0" w:firstLine="0"/>
        <w:rPr>
          <w:sz w:val="22"/>
          <w:szCs w:val="22"/>
        </w:rPr>
      </w:pPr>
      <w:r w:rsidRPr="0012299A">
        <w:rPr>
          <w:sz w:val="22"/>
          <w:szCs w:val="22"/>
        </w:rPr>
        <w:t xml:space="preserve">      14. POLIZA DE SEGURO OBLIGATORIO DE ACCIDENTES DE TRANSITO – SOAT</w:t>
      </w:r>
      <w:r w:rsidRPr="0012299A">
        <w:rPr>
          <w:sz w:val="22"/>
          <w:szCs w:val="22"/>
        </w:rPr>
        <w:ptab w:relativeTo="margin" w:alignment="right" w:leader="dot"/>
      </w:r>
    </w:p>
    <w:p w14:paraId="06DDF89C" w14:textId="77777777" w:rsidR="00F55C0C" w:rsidRPr="0012299A" w:rsidRDefault="00F55C0C" w:rsidP="00BE0C21">
      <w:pPr>
        <w:pStyle w:val="TDC3"/>
        <w:ind w:left="0" w:firstLine="0"/>
        <w:rPr>
          <w:sz w:val="22"/>
          <w:szCs w:val="22"/>
        </w:rPr>
      </w:pPr>
    </w:p>
    <w:p w14:paraId="361B7A4C" w14:textId="2C9361C2" w:rsidR="00F55C0C" w:rsidRPr="0012299A" w:rsidRDefault="00F55C0C" w:rsidP="00BE0C21">
      <w:pPr>
        <w:pStyle w:val="TDC3"/>
        <w:ind w:left="0" w:firstLine="0"/>
        <w:rPr>
          <w:sz w:val="22"/>
          <w:szCs w:val="22"/>
        </w:rPr>
      </w:pPr>
      <w:r w:rsidRPr="0012299A">
        <w:rPr>
          <w:sz w:val="22"/>
          <w:szCs w:val="22"/>
        </w:rPr>
        <w:t xml:space="preserve">      15. NORMATIVIDAD VIGENTE</w:t>
      </w:r>
      <w:r w:rsidRPr="0012299A">
        <w:rPr>
          <w:sz w:val="22"/>
          <w:szCs w:val="22"/>
        </w:rPr>
        <w:ptab w:relativeTo="margin" w:alignment="right" w:leader="dot"/>
      </w:r>
    </w:p>
    <w:p w14:paraId="617EABD2" w14:textId="77777777" w:rsidR="00104210" w:rsidRPr="0012299A" w:rsidRDefault="00104210"/>
    <w:p w14:paraId="539272DA" w14:textId="77777777" w:rsidR="00104210" w:rsidRPr="0012299A" w:rsidRDefault="00104210">
      <w:pPr>
        <w:sectPr w:rsidR="00104210" w:rsidRPr="0012299A">
          <w:headerReference w:type="default" r:id="rId8"/>
          <w:footerReference w:type="default" r:id="rId9"/>
          <w:pgSz w:w="12250" w:h="15850"/>
          <w:pgMar w:top="1700" w:right="660" w:bottom="280" w:left="1520" w:header="1507" w:footer="0" w:gutter="0"/>
          <w:cols w:space="720"/>
        </w:sectPr>
      </w:pPr>
    </w:p>
    <w:p w14:paraId="639F4F67" w14:textId="77777777" w:rsidR="00E96872" w:rsidRPr="0012299A" w:rsidRDefault="00E96872">
      <w:pPr>
        <w:pStyle w:val="Textoindependiente"/>
        <w:spacing w:before="10"/>
        <w:rPr>
          <w:b/>
          <w:sz w:val="22"/>
          <w:szCs w:val="22"/>
        </w:rPr>
      </w:pPr>
    </w:p>
    <w:p w14:paraId="27804E53" w14:textId="7466D03B" w:rsidR="00AF7D53" w:rsidRPr="0012299A" w:rsidRDefault="00AF7D53" w:rsidP="00BC393F">
      <w:pPr>
        <w:pStyle w:val="Ttulo1"/>
        <w:numPr>
          <w:ilvl w:val="0"/>
          <w:numId w:val="24"/>
        </w:numPr>
        <w:rPr>
          <w:sz w:val="22"/>
          <w:szCs w:val="22"/>
        </w:rPr>
      </w:pPr>
      <w:bookmarkStart w:id="0" w:name="_bookmark0"/>
      <w:bookmarkEnd w:id="0"/>
      <w:r w:rsidRPr="0012299A">
        <w:rPr>
          <w:sz w:val="22"/>
          <w:szCs w:val="22"/>
        </w:rPr>
        <w:t xml:space="preserve">INTRODUCCION </w:t>
      </w:r>
    </w:p>
    <w:p w14:paraId="00498279" w14:textId="77777777" w:rsidR="00AF7D53" w:rsidRPr="0012299A" w:rsidRDefault="00AF7D53" w:rsidP="00AF7D53">
      <w:pPr>
        <w:pStyle w:val="Textoindependiente"/>
        <w:spacing w:before="3"/>
        <w:rPr>
          <w:b/>
          <w:sz w:val="22"/>
          <w:szCs w:val="22"/>
        </w:rPr>
      </w:pPr>
    </w:p>
    <w:p w14:paraId="1F1F17E7" w14:textId="77777777" w:rsidR="00AF7D53" w:rsidRPr="0012299A" w:rsidRDefault="00AF7D53" w:rsidP="00AF7D53">
      <w:pPr>
        <w:pStyle w:val="Textoindependiente"/>
        <w:ind w:left="182" w:right="189"/>
        <w:jc w:val="both"/>
        <w:rPr>
          <w:sz w:val="22"/>
          <w:szCs w:val="22"/>
        </w:rPr>
      </w:pPr>
      <w:r w:rsidRPr="0012299A">
        <w:rPr>
          <w:sz w:val="22"/>
          <w:szCs w:val="22"/>
        </w:rPr>
        <w:t>La Subdirección Administrativa con la asesoría de los actuales Corredores de Seguros, quiere poner a disposición de los funcionarios del Instituto este manual con el fin de que se tenga conocimiento de los procedimientos a seguir en caso de reclamación.</w:t>
      </w:r>
    </w:p>
    <w:p w14:paraId="06E4B863" w14:textId="77777777" w:rsidR="00AF7D53" w:rsidRPr="0012299A" w:rsidRDefault="00AF7D53" w:rsidP="00AF7D53">
      <w:pPr>
        <w:pStyle w:val="Textoindependiente"/>
        <w:spacing w:before="9"/>
        <w:rPr>
          <w:sz w:val="22"/>
          <w:szCs w:val="22"/>
        </w:rPr>
      </w:pPr>
    </w:p>
    <w:p w14:paraId="0F826A10" w14:textId="77777777" w:rsidR="00AF7D53" w:rsidRPr="0012299A" w:rsidRDefault="00AF7D53" w:rsidP="00AF7D53">
      <w:pPr>
        <w:pStyle w:val="Ttulo1"/>
        <w:ind w:right="184"/>
        <w:jc w:val="both"/>
        <w:rPr>
          <w:sz w:val="22"/>
          <w:szCs w:val="22"/>
        </w:rPr>
      </w:pPr>
      <w:r w:rsidRPr="0012299A">
        <w:rPr>
          <w:sz w:val="22"/>
          <w:szCs w:val="22"/>
        </w:rPr>
        <w:t xml:space="preserve">Es importante informar que al momento de tener conocimiento de un evento que genere pérdida </w:t>
      </w:r>
      <w:proofErr w:type="spellStart"/>
      <w:r w:rsidRPr="0012299A">
        <w:rPr>
          <w:sz w:val="22"/>
          <w:szCs w:val="22"/>
        </w:rPr>
        <w:t>ó</w:t>
      </w:r>
      <w:proofErr w:type="spellEnd"/>
      <w:r w:rsidRPr="0012299A">
        <w:rPr>
          <w:sz w:val="22"/>
          <w:szCs w:val="22"/>
        </w:rPr>
        <w:t xml:space="preserve"> daños a los bienes del INVIAS, se debe notificar de forma INMEDIATA a la Subdirección Administrativa por medio de memorando interno u/</w:t>
      </w:r>
      <w:proofErr w:type="spellStart"/>
      <w:r w:rsidRPr="0012299A">
        <w:rPr>
          <w:sz w:val="22"/>
          <w:szCs w:val="22"/>
        </w:rPr>
        <w:t>o</w:t>
      </w:r>
      <w:proofErr w:type="spellEnd"/>
      <w:r w:rsidRPr="0012299A">
        <w:rPr>
          <w:sz w:val="22"/>
          <w:szCs w:val="22"/>
        </w:rPr>
        <w:t xml:space="preserve"> oficio informativo, a fin de reportar a los intermediarios de seguros y posteriormente a la compañía Aseguradora;  esto, con el fin de </w:t>
      </w:r>
      <w:r w:rsidRPr="0012299A">
        <w:rPr>
          <w:spacing w:val="2"/>
          <w:sz w:val="22"/>
          <w:szCs w:val="22"/>
        </w:rPr>
        <w:t xml:space="preserve">evitar </w:t>
      </w:r>
      <w:r w:rsidRPr="0012299A">
        <w:rPr>
          <w:sz w:val="22"/>
          <w:szCs w:val="22"/>
        </w:rPr>
        <w:t>que se presenten prescripciones en términos de tiempos en los contratos de</w:t>
      </w:r>
      <w:r w:rsidRPr="0012299A">
        <w:rPr>
          <w:spacing w:val="-14"/>
          <w:sz w:val="22"/>
          <w:szCs w:val="22"/>
        </w:rPr>
        <w:t xml:space="preserve"> </w:t>
      </w:r>
      <w:r w:rsidRPr="0012299A">
        <w:rPr>
          <w:sz w:val="22"/>
          <w:szCs w:val="22"/>
        </w:rPr>
        <w:t>seguros.</w:t>
      </w:r>
    </w:p>
    <w:p w14:paraId="192B8EDA" w14:textId="77777777" w:rsidR="00AF7D53" w:rsidRPr="0012299A" w:rsidRDefault="00AF7D53" w:rsidP="00AF7D53">
      <w:pPr>
        <w:pStyle w:val="Textoindependiente"/>
        <w:spacing w:before="3"/>
        <w:rPr>
          <w:b/>
          <w:sz w:val="22"/>
          <w:szCs w:val="22"/>
        </w:rPr>
      </w:pPr>
    </w:p>
    <w:p w14:paraId="37140D06" w14:textId="77777777" w:rsidR="00AF7D53" w:rsidRPr="0012299A" w:rsidRDefault="00AF7D53" w:rsidP="00AF7D53">
      <w:pPr>
        <w:pStyle w:val="Textoindependiente"/>
        <w:ind w:left="182" w:right="195"/>
        <w:jc w:val="both"/>
        <w:rPr>
          <w:sz w:val="22"/>
          <w:szCs w:val="22"/>
        </w:rPr>
      </w:pPr>
      <w:r w:rsidRPr="0012299A">
        <w:rPr>
          <w:sz w:val="22"/>
          <w:szCs w:val="22"/>
        </w:rPr>
        <w:t>Cabe anotar que la prioridad para la Subdirección Administrativa es tener conocimiento del evento para reportarlo oportunamente y mantener actualizada la base datos SASPS.</w:t>
      </w:r>
    </w:p>
    <w:p w14:paraId="17447221" w14:textId="77777777" w:rsidR="00AF7D53" w:rsidRPr="0012299A" w:rsidRDefault="00AF7D53" w:rsidP="00AF7D53">
      <w:pPr>
        <w:pStyle w:val="Textoindependiente"/>
        <w:spacing w:before="8"/>
        <w:rPr>
          <w:sz w:val="22"/>
          <w:szCs w:val="22"/>
        </w:rPr>
      </w:pPr>
    </w:p>
    <w:p w14:paraId="37DB1263" w14:textId="77777777" w:rsidR="00AF7D53" w:rsidRPr="0012299A" w:rsidRDefault="00AF7D53" w:rsidP="00BC393F">
      <w:pPr>
        <w:pStyle w:val="Ttulo1"/>
        <w:numPr>
          <w:ilvl w:val="0"/>
          <w:numId w:val="24"/>
        </w:numPr>
        <w:rPr>
          <w:sz w:val="22"/>
          <w:szCs w:val="22"/>
        </w:rPr>
      </w:pPr>
      <w:bookmarkStart w:id="1" w:name="_bookmark1"/>
      <w:bookmarkEnd w:id="1"/>
      <w:r w:rsidRPr="0012299A">
        <w:rPr>
          <w:sz w:val="22"/>
          <w:szCs w:val="22"/>
        </w:rPr>
        <w:t>OBJETIVO Y ALCANCE</w:t>
      </w:r>
    </w:p>
    <w:p w14:paraId="6A5D34DB" w14:textId="77777777" w:rsidR="00AF7D53" w:rsidRPr="0012299A" w:rsidRDefault="00AF7D53" w:rsidP="00AF7D53">
      <w:pPr>
        <w:pStyle w:val="Textoindependiente"/>
        <w:spacing w:before="3"/>
        <w:rPr>
          <w:b/>
          <w:sz w:val="22"/>
          <w:szCs w:val="22"/>
        </w:rPr>
      </w:pPr>
    </w:p>
    <w:p w14:paraId="14C1AE0C" w14:textId="77777777" w:rsidR="00AF7D53" w:rsidRPr="0012299A" w:rsidRDefault="00AF7D53" w:rsidP="00AF7D53">
      <w:pPr>
        <w:pStyle w:val="Textoindependiente"/>
        <w:spacing w:before="1"/>
        <w:ind w:left="182" w:right="194"/>
        <w:jc w:val="both"/>
        <w:rPr>
          <w:sz w:val="22"/>
          <w:szCs w:val="22"/>
        </w:rPr>
      </w:pPr>
      <w:r w:rsidRPr="0012299A">
        <w:rPr>
          <w:sz w:val="22"/>
          <w:szCs w:val="22"/>
        </w:rPr>
        <w:t>Orientar y documentar a los servidores públicos para la presentación oportuna de los sinestros ante la aseguradora en los tiempos establecidos para evitar prescripciones por términos de tiempos en los contratos de los seguros</w:t>
      </w:r>
    </w:p>
    <w:p w14:paraId="653EB8D5" w14:textId="77777777" w:rsidR="00AF7D53" w:rsidRPr="0012299A" w:rsidRDefault="00AF7D53" w:rsidP="00AF7D53">
      <w:pPr>
        <w:pStyle w:val="Textoindependiente"/>
        <w:spacing w:before="1"/>
        <w:ind w:left="182" w:right="194"/>
        <w:jc w:val="both"/>
        <w:rPr>
          <w:sz w:val="22"/>
          <w:szCs w:val="22"/>
        </w:rPr>
      </w:pPr>
    </w:p>
    <w:p w14:paraId="32459F3E" w14:textId="77777777" w:rsidR="00AF7D53" w:rsidRPr="0012299A" w:rsidRDefault="00AF7D53" w:rsidP="00AF7D53">
      <w:pPr>
        <w:pStyle w:val="Ttulo1"/>
        <w:rPr>
          <w:sz w:val="22"/>
          <w:szCs w:val="22"/>
        </w:rPr>
      </w:pPr>
    </w:p>
    <w:p w14:paraId="169ED7BB" w14:textId="77777777" w:rsidR="00AF7D53" w:rsidRPr="0012299A" w:rsidRDefault="00AF7D53" w:rsidP="00BC393F">
      <w:pPr>
        <w:pStyle w:val="Ttulo1"/>
        <w:numPr>
          <w:ilvl w:val="0"/>
          <w:numId w:val="24"/>
        </w:numPr>
        <w:rPr>
          <w:sz w:val="22"/>
          <w:szCs w:val="22"/>
        </w:rPr>
      </w:pPr>
      <w:bookmarkStart w:id="2" w:name="_Toc15474037"/>
      <w:bookmarkStart w:id="3" w:name="_Toc15474333"/>
      <w:bookmarkStart w:id="4" w:name="_Toc15474038"/>
      <w:bookmarkStart w:id="5" w:name="_Toc15474334"/>
      <w:bookmarkStart w:id="6" w:name="_bookmark2"/>
      <w:bookmarkStart w:id="7" w:name="_Toc15474039"/>
      <w:bookmarkStart w:id="8" w:name="_Toc15474335"/>
      <w:bookmarkStart w:id="9" w:name="_Toc15474040"/>
      <w:bookmarkStart w:id="10" w:name="_Toc15474336"/>
      <w:bookmarkStart w:id="11" w:name="_bookmark3"/>
      <w:bookmarkStart w:id="12" w:name="_Toc15474041"/>
      <w:bookmarkStart w:id="13" w:name="_Toc15474337"/>
      <w:bookmarkStart w:id="14" w:name="_Toc15474042"/>
      <w:bookmarkStart w:id="15" w:name="_Toc15474338"/>
      <w:bookmarkStart w:id="16" w:name="_Toc15474043"/>
      <w:bookmarkStart w:id="17" w:name="_Toc15474339"/>
      <w:bookmarkStart w:id="18" w:name="_Toc15474044"/>
      <w:bookmarkStart w:id="19" w:name="_Toc15474340"/>
      <w:bookmarkStart w:id="20" w:name="_Toc15474045"/>
      <w:bookmarkStart w:id="21" w:name="_Toc15474341"/>
      <w:bookmarkStart w:id="22" w:name="_Toc15474046"/>
      <w:bookmarkStart w:id="23" w:name="_Toc15474342"/>
      <w:bookmarkStart w:id="24" w:name="_Toc15474047"/>
      <w:bookmarkStart w:id="25" w:name="_Toc15474343"/>
      <w:bookmarkStart w:id="26" w:name="_Toc15474048"/>
      <w:bookmarkStart w:id="27" w:name="_Toc15474344"/>
      <w:bookmarkStart w:id="28" w:name="_Toc15474049"/>
      <w:bookmarkStart w:id="29" w:name="_Toc15474345"/>
      <w:bookmarkStart w:id="30" w:name="_Toc15474050"/>
      <w:bookmarkStart w:id="31" w:name="_Toc15474346"/>
      <w:bookmarkStart w:id="32" w:name="_Toc15474051"/>
      <w:bookmarkStart w:id="33" w:name="_Toc15474347"/>
      <w:bookmarkStart w:id="34" w:name="_Toc15474052"/>
      <w:bookmarkStart w:id="35" w:name="_Toc15474348"/>
      <w:bookmarkStart w:id="36" w:name="_Toc15474053"/>
      <w:bookmarkStart w:id="37" w:name="_Toc15474349"/>
      <w:bookmarkStart w:id="38" w:name="_Toc15474054"/>
      <w:bookmarkStart w:id="39" w:name="_Toc15474350"/>
      <w:bookmarkStart w:id="40" w:name="_Toc15474055"/>
      <w:bookmarkStart w:id="41" w:name="_Toc15474351"/>
      <w:bookmarkStart w:id="42" w:name="_Toc15474056"/>
      <w:bookmarkStart w:id="43" w:name="_Toc15474352"/>
      <w:bookmarkStart w:id="44" w:name="_Toc15474057"/>
      <w:bookmarkStart w:id="45" w:name="_Toc15474353"/>
      <w:bookmarkStart w:id="46" w:name="_Toc15474058"/>
      <w:bookmarkStart w:id="47" w:name="_Toc15474354"/>
      <w:bookmarkStart w:id="48" w:name="_Toc15474059"/>
      <w:bookmarkStart w:id="49" w:name="_Toc15474355"/>
      <w:bookmarkStart w:id="50" w:name="_Toc15474060"/>
      <w:bookmarkStart w:id="51" w:name="_Toc15474356"/>
      <w:bookmarkStart w:id="52" w:name="_Toc15474061"/>
      <w:bookmarkStart w:id="53" w:name="_Toc15474357"/>
      <w:bookmarkStart w:id="54" w:name="_Toc15474062"/>
      <w:bookmarkStart w:id="55" w:name="_Toc15474358"/>
      <w:bookmarkStart w:id="56" w:name="_Toc15474063"/>
      <w:bookmarkStart w:id="57" w:name="_Toc15474359"/>
      <w:bookmarkStart w:id="58" w:name="_Toc15474064"/>
      <w:bookmarkStart w:id="59" w:name="_Toc15474360"/>
      <w:bookmarkStart w:id="60" w:name="_Toc15474065"/>
      <w:bookmarkStart w:id="61" w:name="_Toc15474361"/>
      <w:bookmarkStart w:id="62" w:name="_Toc15474066"/>
      <w:bookmarkStart w:id="63" w:name="_Toc15474362"/>
      <w:bookmarkStart w:id="64" w:name="_Toc15474067"/>
      <w:bookmarkStart w:id="65" w:name="_Toc15474363"/>
      <w:bookmarkStart w:id="66" w:name="_Toc15474068"/>
      <w:bookmarkStart w:id="67" w:name="_Toc15474364"/>
      <w:bookmarkStart w:id="68" w:name="_Toc15474069"/>
      <w:bookmarkStart w:id="69" w:name="_Toc15474365"/>
      <w:bookmarkStart w:id="70" w:name="_Toc15474070"/>
      <w:bookmarkStart w:id="71" w:name="_Toc15474366"/>
      <w:bookmarkStart w:id="72" w:name="_Toc15474071"/>
      <w:bookmarkStart w:id="73" w:name="_Toc15474367"/>
      <w:bookmarkStart w:id="74" w:name="_Toc15474072"/>
      <w:bookmarkStart w:id="75" w:name="_Toc15474368"/>
      <w:bookmarkStart w:id="76" w:name="_Toc15474073"/>
      <w:bookmarkStart w:id="77" w:name="_Toc15474369"/>
      <w:bookmarkStart w:id="78" w:name="_Toc15474074"/>
      <w:bookmarkStart w:id="79" w:name="_Toc15474370"/>
      <w:bookmarkStart w:id="80" w:name="_Toc15474075"/>
      <w:bookmarkStart w:id="81" w:name="_Toc15474371"/>
      <w:bookmarkStart w:id="82" w:name="_Toc15474076"/>
      <w:bookmarkStart w:id="83" w:name="_Toc15474372"/>
      <w:bookmarkStart w:id="84" w:name="_Toc15474077"/>
      <w:bookmarkStart w:id="85" w:name="_Toc15474373"/>
      <w:bookmarkStart w:id="86" w:name="_Toc15474078"/>
      <w:bookmarkStart w:id="87" w:name="_Toc15474374"/>
      <w:bookmarkStart w:id="88" w:name="_Toc15474079"/>
      <w:bookmarkStart w:id="89" w:name="_Toc15474375"/>
      <w:bookmarkStart w:id="90" w:name="_Toc15474080"/>
      <w:bookmarkStart w:id="91" w:name="_Toc15474376"/>
      <w:bookmarkStart w:id="92" w:name="_Toc15474081"/>
      <w:bookmarkStart w:id="93" w:name="_Toc15474377"/>
      <w:bookmarkStart w:id="94" w:name="_Toc15474082"/>
      <w:bookmarkStart w:id="95" w:name="_Toc15474378"/>
      <w:bookmarkStart w:id="96" w:name="_Toc15474083"/>
      <w:bookmarkStart w:id="97" w:name="_Toc15474379"/>
      <w:bookmarkStart w:id="98" w:name="_Toc15474084"/>
      <w:bookmarkStart w:id="99" w:name="_Toc15474380"/>
      <w:bookmarkStart w:id="100" w:name="_Toc15474085"/>
      <w:bookmarkStart w:id="101" w:name="_Toc15474381"/>
      <w:bookmarkStart w:id="102" w:name="_Toc15474086"/>
      <w:bookmarkStart w:id="103" w:name="_Toc15474382"/>
      <w:bookmarkStart w:id="104" w:name="_Toc15474087"/>
      <w:bookmarkStart w:id="105" w:name="_Toc15474383"/>
      <w:bookmarkStart w:id="106" w:name="_Toc15474088"/>
      <w:bookmarkStart w:id="107" w:name="_Toc15474384"/>
      <w:bookmarkStart w:id="108" w:name="_Toc15474089"/>
      <w:bookmarkStart w:id="109" w:name="_Toc15474385"/>
      <w:bookmarkStart w:id="110" w:name="_Toc15474090"/>
      <w:bookmarkStart w:id="111" w:name="_Toc15474386"/>
      <w:bookmarkStart w:id="112" w:name="_Toc15474091"/>
      <w:bookmarkStart w:id="113" w:name="_Toc15474387"/>
      <w:bookmarkStart w:id="114" w:name="_Toc15474092"/>
      <w:bookmarkStart w:id="115" w:name="_Toc15474388"/>
      <w:bookmarkStart w:id="116" w:name="_Toc15474093"/>
      <w:bookmarkStart w:id="117" w:name="_Toc15474389"/>
      <w:bookmarkStart w:id="118" w:name="_Toc15474094"/>
      <w:bookmarkStart w:id="119" w:name="_Toc15474390"/>
      <w:bookmarkStart w:id="120" w:name="_Toc15474095"/>
      <w:bookmarkStart w:id="121" w:name="_Toc15474391"/>
      <w:bookmarkStart w:id="122" w:name="_Toc15474096"/>
      <w:bookmarkStart w:id="123" w:name="_Toc15474392"/>
      <w:bookmarkStart w:id="124" w:name="_Toc15474097"/>
      <w:bookmarkStart w:id="125" w:name="_Toc15474393"/>
      <w:bookmarkStart w:id="126" w:name="_Toc15474098"/>
      <w:bookmarkStart w:id="127" w:name="_Toc15474394"/>
      <w:bookmarkStart w:id="128" w:name="_Toc15474099"/>
      <w:bookmarkStart w:id="129" w:name="_Toc15474395"/>
      <w:bookmarkStart w:id="130" w:name="_Toc15474100"/>
      <w:bookmarkStart w:id="131" w:name="_Toc15474396"/>
      <w:bookmarkStart w:id="132" w:name="_Toc15474101"/>
      <w:bookmarkStart w:id="133" w:name="_Toc15474397"/>
      <w:bookmarkStart w:id="134" w:name="_Toc15474102"/>
      <w:bookmarkStart w:id="135" w:name="_Toc15474398"/>
      <w:bookmarkStart w:id="136" w:name="_Toc15474103"/>
      <w:bookmarkStart w:id="137" w:name="_Toc15474399"/>
      <w:bookmarkStart w:id="138" w:name="_Toc15474104"/>
      <w:bookmarkStart w:id="139" w:name="_Toc15474400"/>
      <w:bookmarkStart w:id="140" w:name="_Toc15474105"/>
      <w:bookmarkStart w:id="141" w:name="_Toc15474401"/>
      <w:bookmarkStart w:id="142" w:name="_Toc15474106"/>
      <w:bookmarkStart w:id="143" w:name="_Toc15474402"/>
      <w:bookmarkStart w:id="144" w:name="_Toc15474107"/>
      <w:bookmarkStart w:id="145" w:name="_Toc15474403"/>
      <w:bookmarkStart w:id="146" w:name="_Toc15474108"/>
      <w:bookmarkStart w:id="147" w:name="_Toc15474404"/>
      <w:bookmarkStart w:id="148" w:name="_Toc15474109"/>
      <w:bookmarkStart w:id="149" w:name="_Toc15474405"/>
      <w:bookmarkStart w:id="150" w:name="_Toc15474110"/>
      <w:bookmarkStart w:id="151" w:name="_Toc15474406"/>
      <w:bookmarkStart w:id="152" w:name="_Toc15474111"/>
      <w:bookmarkStart w:id="153" w:name="_Toc15474407"/>
      <w:bookmarkStart w:id="154" w:name="_Toc15474112"/>
      <w:bookmarkStart w:id="155" w:name="_Toc15474408"/>
      <w:bookmarkStart w:id="156" w:name="_Toc15474113"/>
      <w:bookmarkStart w:id="157" w:name="_Toc15474409"/>
      <w:bookmarkStart w:id="158" w:name="_Toc15474114"/>
      <w:bookmarkStart w:id="159" w:name="_Toc15474410"/>
      <w:bookmarkStart w:id="160" w:name="_Toc15474115"/>
      <w:bookmarkStart w:id="161" w:name="_Toc15474411"/>
      <w:bookmarkStart w:id="162" w:name="_Toc15474116"/>
      <w:bookmarkStart w:id="163" w:name="_Toc15474412"/>
      <w:bookmarkStart w:id="164" w:name="_Toc15474117"/>
      <w:bookmarkStart w:id="165" w:name="_Toc15474413"/>
      <w:bookmarkStart w:id="166" w:name="_Toc15474118"/>
      <w:bookmarkStart w:id="167" w:name="_Toc15474414"/>
      <w:bookmarkStart w:id="168" w:name="_Toc15474119"/>
      <w:bookmarkStart w:id="169" w:name="_Toc15474415"/>
      <w:bookmarkStart w:id="170" w:name="_Toc15474120"/>
      <w:bookmarkStart w:id="171" w:name="_Toc15474416"/>
      <w:bookmarkStart w:id="172" w:name="_Toc15474121"/>
      <w:bookmarkStart w:id="173" w:name="_Toc15474417"/>
      <w:bookmarkStart w:id="174" w:name="_Toc15474122"/>
      <w:bookmarkStart w:id="175" w:name="_Toc15474418"/>
      <w:bookmarkStart w:id="176" w:name="_Toc15474123"/>
      <w:bookmarkStart w:id="177" w:name="_Toc15474419"/>
      <w:bookmarkStart w:id="178" w:name="_Toc15474124"/>
      <w:bookmarkStart w:id="179" w:name="_Toc15474420"/>
      <w:bookmarkStart w:id="180" w:name="_Toc15474125"/>
      <w:bookmarkStart w:id="181" w:name="_Toc15474421"/>
      <w:bookmarkStart w:id="182" w:name="_Toc15474126"/>
      <w:bookmarkStart w:id="183" w:name="_Toc15474422"/>
      <w:bookmarkStart w:id="184" w:name="_Toc15474127"/>
      <w:bookmarkStart w:id="185" w:name="_Toc15474423"/>
      <w:bookmarkStart w:id="186" w:name="_Toc15474128"/>
      <w:bookmarkStart w:id="187" w:name="_Toc15474424"/>
      <w:bookmarkStart w:id="188" w:name="_Toc15474129"/>
      <w:bookmarkStart w:id="189" w:name="_Toc15474425"/>
      <w:bookmarkStart w:id="190" w:name="_Toc15474130"/>
      <w:bookmarkStart w:id="191" w:name="_Toc15474426"/>
      <w:bookmarkStart w:id="192" w:name="_Toc15474131"/>
      <w:bookmarkStart w:id="193" w:name="_Toc15474427"/>
      <w:bookmarkStart w:id="194" w:name="_Toc15474132"/>
      <w:bookmarkStart w:id="195" w:name="_Toc15474428"/>
      <w:bookmarkStart w:id="196" w:name="_Toc15474133"/>
      <w:bookmarkStart w:id="197" w:name="_Toc15474429"/>
      <w:bookmarkStart w:id="198" w:name="_Toc15474134"/>
      <w:bookmarkStart w:id="199" w:name="_Toc15474430"/>
      <w:bookmarkStart w:id="200" w:name="_Toc15474135"/>
      <w:bookmarkStart w:id="201" w:name="_Toc15474431"/>
      <w:bookmarkStart w:id="202" w:name="_Toc15474136"/>
      <w:bookmarkStart w:id="203" w:name="_Toc15474432"/>
      <w:bookmarkStart w:id="204" w:name="_Toc15474137"/>
      <w:bookmarkStart w:id="205" w:name="_Toc15474433"/>
      <w:bookmarkStart w:id="206" w:name="_Toc15474138"/>
      <w:bookmarkStart w:id="207" w:name="_Toc15474434"/>
      <w:bookmarkStart w:id="208" w:name="_Toc15474139"/>
      <w:bookmarkStart w:id="209" w:name="_Toc15474435"/>
      <w:bookmarkStart w:id="210" w:name="_Toc15474140"/>
      <w:bookmarkStart w:id="211" w:name="_Toc15474436"/>
      <w:bookmarkStart w:id="212" w:name="_Toc15474141"/>
      <w:bookmarkStart w:id="213" w:name="_Toc15474437"/>
      <w:bookmarkStart w:id="214" w:name="_Toc15474142"/>
      <w:bookmarkStart w:id="215" w:name="_Toc15474438"/>
      <w:bookmarkStart w:id="216" w:name="_Toc15474143"/>
      <w:bookmarkStart w:id="217" w:name="_Toc15474439"/>
      <w:bookmarkStart w:id="218" w:name="_Toc15474144"/>
      <w:bookmarkStart w:id="219" w:name="_Toc15474440"/>
      <w:bookmarkStart w:id="220" w:name="_Toc15474145"/>
      <w:bookmarkStart w:id="221" w:name="_Toc15474441"/>
      <w:bookmarkStart w:id="222" w:name="_Toc15474146"/>
      <w:bookmarkStart w:id="223" w:name="_Toc15474442"/>
      <w:bookmarkStart w:id="224" w:name="_Toc15474147"/>
      <w:bookmarkStart w:id="225" w:name="_Toc15474443"/>
      <w:bookmarkStart w:id="226" w:name="_Toc15474148"/>
      <w:bookmarkStart w:id="227" w:name="_Toc15474444"/>
      <w:bookmarkStart w:id="228" w:name="_Toc15474149"/>
      <w:bookmarkStart w:id="229" w:name="_Toc15474445"/>
      <w:bookmarkStart w:id="230" w:name="_Toc15474150"/>
      <w:bookmarkStart w:id="231" w:name="_Toc15474446"/>
      <w:bookmarkStart w:id="232" w:name="_Toc15474151"/>
      <w:bookmarkStart w:id="233" w:name="_Toc15474447"/>
      <w:bookmarkStart w:id="234" w:name="_Toc15474152"/>
      <w:bookmarkStart w:id="235" w:name="_Toc15474448"/>
      <w:bookmarkStart w:id="236" w:name="_Toc15474153"/>
      <w:bookmarkStart w:id="237" w:name="_Toc15474449"/>
      <w:bookmarkStart w:id="238" w:name="_Toc15474154"/>
      <w:bookmarkStart w:id="239" w:name="_Toc15474450"/>
      <w:bookmarkStart w:id="240" w:name="_Toc15474155"/>
      <w:bookmarkStart w:id="241" w:name="_Toc15474451"/>
      <w:bookmarkStart w:id="242" w:name="_Toc15474156"/>
      <w:bookmarkStart w:id="243" w:name="_Toc15474452"/>
      <w:bookmarkStart w:id="244" w:name="_Toc15474157"/>
      <w:bookmarkStart w:id="245" w:name="_Toc15474453"/>
      <w:bookmarkStart w:id="246" w:name="_Toc15474158"/>
      <w:bookmarkStart w:id="247" w:name="_Toc15474454"/>
      <w:bookmarkStart w:id="248" w:name="_Toc15474159"/>
      <w:bookmarkStart w:id="249" w:name="_Toc15474455"/>
      <w:bookmarkStart w:id="250" w:name="_Toc15474160"/>
      <w:bookmarkStart w:id="251" w:name="_Toc15474456"/>
      <w:bookmarkStart w:id="252" w:name="_Toc15474161"/>
      <w:bookmarkStart w:id="253" w:name="_Toc15474457"/>
      <w:bookmarkStart w:id="254" w:name="_Toc15474162"/>
      <w:bookmarkStart w:id="255" w:name="_Toc15474458"/>
      <w:bookmarkStart w:id="256" w:name="_Toc15474163"/>
      <w:bookmarkStart w:id="257" w:name="_Toc15474459"/>
      <w:bookmarkStart w:id="258" w:name="_Toc15474164"/>
      <w:bookmarkStart w:id="259" w:name="_Toc15474460"/>
      <w:bookmarkStart w:id="260" w:name="_Toc15474165"/>
      <w:bookmarkStart w:id="261" w:name="_Toc15474461"/>
      <w:bookmarkStart w:id="262" w:name="_Toc15474166"/>
      <w:bookmarkStart w:id="263" w:name="_Toc15474462"/>
      <w:bookmarkStart w:id="264" w:name="_Toc15474167"/>
      <w:bookmarkStart w:id="265" w:name="_Toc15474463"/>
      <w:bookmarkStart w:id="266" w:name="_Toc15474168"/>
      <w:bookmarkStart w:id="267" w:name="_Toc15474464"/>
      <w:bookmarkStart w:id="268" w:name="_Toc15474169"/>
      <w:bookmarkStart w:id="269" w:name="_Toc15474465"/>
      <w:bookmarkStart w:id="270" w:name="_Toc15474170"/>
      <w:bookmarkStart w:id="271" w:name="_Toc15474466"/>
      <w:bookmarkStart w:id="272" w:name="_Toc15474171"/>
      <w:bookmarkStart w:id="273" w:name="_Toc15474467"/>
      <w:bookmarkStart w:id="274" w:name="_Toc15474172"/>
      <w:bookmarkStart w:id="275" w:name="_Toc15474468"/>
      <w:bookmarkStart w:id="276" w:name="_Toc15474173"/>
      <w:bookmarkStart w:id="277" w:name="_Toc15474469"/>
      <w:bookmarkStart w:id="278" w:name="_Toc15474174"/>
      <w:bookmarkStart w:id="279" w:name="_Toc15474470"/>
      <w:bookmarkStart w:id="280" w:name="_Toc15474175"/>
      <w:bookmarkStart w:id="281" w:name="_Toc15474471"/>
      <w:bookmarkStart w:id="282" w:name="_Toc15474176"/>
      <w:bookmarkStart w:id="283" w:name="_Toc15474472"/>
      <w:bookmarkStart w:id="284" w:name="_Toc15474177"/>
      <w:bookmarkStart w:id="285" w:name="_Toc15474473"/>
      <w:bookmarkStart w:id="286" w:name="_Toc15474178"/>
      <w:bookmarkStart w:id="287" w:name="_Toc15474474"/>
      <w:bookmarkStart w:id="288" w:name="_Toc15474179"/>
      <w:bookmarkStart w:id="289" w:name="_Toc15474475"/>
      <w:bookmarkStart w:id="290" w:name="_Toc15474180"/>
      <w:bookmarkStart w:id="291" w:name="_Toc15474476"/>
      <w:bookmarkStart w:id="292" w:name="_Toc15474181"/>
      <w:bookmarkStart w:id="293" w:name="_Toc15474477"/>
      <w:bookmarkStart w:id="294" w:name="_Toc15474182"/>
      <w:bookmarkStart w:id="295" w:name="_Toc15474478"/>
      <w:bookmarkStart w:id="296" w:name="_Toc15474183"/>
      <w:bookmarkStart w:id="297" w:name="_Toc15474479"/>
      <w:bookmarkStart w:id="298" w:name="_Toc15474184"/>
      <w:bookmarkStart w:id="299" w:name="_Toc15474480"/>
      <w:bookmarkStart w:id="300" w:name="_Toc15474185"/>
      <w:bookmarkStart w:id="301" w:name="_Toc15474481"/>
      <w:bookmarkStart w:id="302" w:name="_Toc15474186"/>
      <w:bookmarkStart w:id="303" w:name="_Toc15474482"/>
      <w:bookmarkStart w:id="304" w:name="_Toc15474187"/>
      <w:bookmarkStart w:id="305" w:name="_Toc15474483"/>
      <w:bookmarkStart w:id="306" w:name="_Toc15474188"/>
      <w:bookmarkStart w:id="307" w:name="_Toc15474484"/>
      <w:bookmarkStart w:id="308" w:name="_Toc15474189"/>
      <w:bookmarkStart w:id="309" w:name="_Toc15474485"/>
      <w:bookmarkStart w:id="310" w:name="_Toc15474190"/>
      <w:bookmarkStart w:id="311" w:name="_Toc15474486"/>
      <w:bookmarkStart w:id="312" w:name="_Toc15474191"/>
      <w:bookmarkStart w:id="313" w:name="_Toc15474487"/>
      <w:bookmarkStart w:id="314" w:name="_Toc15474192"/>
      <w:bookmarkStart w:id="315" w:name="_Toc15474488"/>
      <w:bookmarkStart w:id="316" w:name="_Toc15474193"/>
      <w:bookmarkStart w:id="317" w:name="_Toc15474489"/>
      <w:bookmarkStart w:id="318" w:name="_Toc15474194"/>
      <w:bookmarkStart w:id="319" w:name="_Toc15474490"/>
      <w:bookmarkStart w:id="320" w:name="_Toc15474195"/>
      <w:bookmarkStart w:id="321" w:name="_Toc15474491"/>
      <w:bookmarkStart w:id="322" w:name="_Toc15474196"/>
      <w:bookmarkStart w:id="323" w:name="_Toc15474492"/>
      <w:bookmarkStart w:id="324" w:name="_Toc15474197"/>
      <w:bookmarkStart w:id="325" w:name="_Toc15474493"/>
      <w:bookmarkStart w:id="326" w:name="_Toc15474198"/>
      <w:bookmarkStart w:id="327" w:name="_Toc15474494"/>
      <w:bookmarkStart w:id="328" w:name="_Toc15474199"/>
      <w:bookmarkStart w:id="329" w:name="_Toc15474495"/>
      <w:bookmarkStart w:id="330" w:name="_Toc15474200"/>
      <w:bookmarkStart w:id="331" w:name="_Toc15474496"/>
      <w:bookmarkStart w:id="332" w:name="_Toc15474201"/>
      <w:bookmarkStart w:id="333" w:name="_Toc15474497"/>
      <w:bookmarkStart w:id="334" w:name="_Toc15474202"/>
      <w:bookmarkStart w:id="335" w:name="_Toc15474498"/>
      <w:bookmarkStart w:id="336" w:name="_Toc15474203"/>
      <w:bookmarkStart w:id="337" w:name="_Toc15474499"/>
      <w:bookmarkStart w:id="338" w:name="_Toc15474204"/>
      <w:bookmarkStart w:id="339" w:name="_Toc15474500"/>
      <w:bookmarkStart w:id="340" w:name="_Toc15474205"/>
      <w:bookmarkStart w:id="341" w:name="_Toc15474501"/>
      <w:bookmarkStart w:id="342" w:name="_Toc15474206"/>
      <w:bookmarkStart w:id="343" w:name="_Toc15474502"/>
      <w:bookmarkStart w:id="344" w:name="_Toc15474207"/>
      <w:bookmarkStart w:id="345" w:name="_Toc15474503"/>
      <w:bookmarkStart w:id="346" w:name="_Toc15474208"/>
      <w:bookmarkStart w:id="347" w:name="_Toc15474504"/>
      <w:bookmarkStart w:id="348" w:name="_Toc15474209"/>
      <w:bookmarkStart w:id="349" w:name="_Toc15474505"/>
      <w:bookmarkStart w:id="350" w:name="_Toc15474210"/>
      <w:bookmarkStart w:id="351" w:name="_Toc15474506"/>
      <w:bookmarkStart w:id="352" w:name="_Toc15474211"/>
      <w:bookmarkStart w:id="353" w:name="_Toc15474507"/>
      <w:bookmarkStart w:id="354" w:name="_Toc15474212"/>
      <w:bookmarkStart w:id="355" w:name="_Toc15474508"/>
      <w:bookmarkStart w:id="356" w:name="_Toc15474213"/>
      <w:bookmarkStart w:id="357" w:name="_Toc15474509"/>
      <w:bookmarkStart w:id="358" w:name="_Toc15474214"/>
      <w:bookmarkStart w:id="359" w:name="_Toc15474510"/>
      <w:bookmarkStart w:id="360" w:name="_Toc15474215"/>
      <w:bookmarkStart w:id="361" w:name="_Toc15474511"/>
      <w:bookmarkStart w:id="362" w:name="_Toc15474216"/>
      <w:bookmarkStart w:id="363" w:name="_Toc15474512"/>
      <w:bookmarkStart w:id="364" w:name="_Toc15474217"/>
      <w:bookmarkStart w:id="365" w:name="_Toc15474513"/>
      <w:bookmarkStart w:id="366" w:name="_Toc15474218"/>
      <w:bookmarkStart w:id="367" w:name="_Toc15474514"/>
      <w:bookmarkStart w:id="368" w:name="_Toc15474219"/>
      <w:bookmarkStart w:id="369" w:name="_Toc15474515"/>
      <w:bookmarkStart w:id="370" w:name="_Toc15474220"/>
      <w:bookmarkStart w:id="371" w:name="_Toc15474516"/>
      <w:bookmarkStart w:id="372" w:name="_Toc15474221"/>
      <w:bookmarkStart w:id="373" w:name="_Toc15474517"/>
      <w:bookmarkStart w:id="374" w:name="_Toc15474222"/>
      <w:bookmarkStart w:id="375" w:name="_Toc15474518"/>
      <w:bookmarkStart w:id="376" w:name="_Toc15474223"/>
      <w:bookmarkStart w:id="377" w:name="_Toc15474519"/>
      <w:bookmarkStart w:id="378" w:name="_Toc15474224"/>
      <w:bookmarkStart w:id="379" w:name="_Toc15474520"/>
      <w:bookmarkStart w:id="380" w:name="_Toc15474225"/>
      <w:bookmarkStart w:id="381" w:name="_Toc15474521"/>
      <w:bookmarkStart w:id="382" w:name="_Toc15474226"/>
      <w:bookmarkStart w:id="383" w:name="_Toc15474522"/>
      <w:bookmarkStart w:id="384" w:name="_Toc15474227"/>
      <w:bookmarkStart w:id="385" w:name="_Toc15474523"/>
      <w:bookmarkStart w:id="386" w:name="_Toc15474228"/>
      <w:bookmarkStart w:id="387" w:name="_Toc15474524"/>
      <w:bookmarkStart w:id="388" w:name="_Toc15474229"/>
      <w:bookmarkStart w:id="389" w:name="_Toc15474525"/>
      <w:bookmarkStart w:id="390" w:name="_Toc15474230"/>
      <w:bookmarkStart w:id="391" w:name="_Toc15474526"/>
      <w:bookmarkStart w:id="392" w:name="_Toc15474231"/>
      <w:bookmarkStart w:id="393" w:name="_Toc15474527"/>
      <w:bookmarkStart w:id="394" w:name="_Toc15474232"/>
      <w:bookmarkStart w:id="395" w:name="_Toc15474528"/>
      <w:bookmarkStart w:id="396" w:name="_Toc15474233"/>
      <w:bookmarkStart w:id="397" w:name="_Toc15474529"/>
      <w:bookmarkStart w:id="398" w:name="_Toc15474234"/>
      <w:bookmarkStart w:id="399" w:name="_Toc15474530"/>
      <w:bookmarkStart w:id="400" w:name="_Toc15474235"/>
      <w:bookmarkStart w:id="401" w:name="_Toc15474531"/>
      <w:bookmarkStart w:id="402" w:name="_Toc15474236"/>
      <w:bookmarkStart w:id="403" w:name="_Toc15474532"/>
      <w:bookmarkStart w:id="404" w:name="_Toc15474237"/>
      <w:bookmarkStart w:id="405" w:name="_Toc15474533"/>
      <w:bookmarkStart w:id="406" w:name="_Toc15474238"/>
      <w:bookmarkStart w:id="407" w:name="_Toc15474534"/>
      <w:bookmarkStart w:id="408" w:name="_Toc15474239"/>
      <w:bookmarkStart w:id="409" w:name="_Toc15474535"/>
      <w:bookmarkStart w:id="410" w:name="_Toc15474240"/>
      <w:bookmarkStart w:id="411" w:name="_Toc15474536"/>
      <w:bookmarkStart w:id="412" w:name="_Toc15474241"/>
      <w:bookmarkStart w:id="413" w:name="_Toc15474537"/>
      <w:bookmarkStart w:id="414" w:name="_Toc15474242"/>
      <w:bookmarkStart w:id="415" w:name="_Toc15474538"/>
      <w:bookmarkStart w:id="416" w:name="_Toc15474243"/>
      <w:bookmarkStart w:id="417" w:name="_Toc15474539"/>
      <w:bookmarkStart w:id="418" w:name="_Toc15474244"/>
      <w:bookmarkStart w:id="419" w:name="_Toc15474540"/>
      <w:bookmarkStart w:id="420" w:name="_Toc15474245"/>
      <w:bookmarkStart w:id="421" w:name="_Toc15474541"/>
      <w:bookmarkStart w:id="422" w:name="_Toc15474246"/>
      <w:bookmarkStart w:id="423" w:name="_Toc15474542"/>
      <w:bookmarkStart w:id="424" w:name="_Toc15474247"/>
      <w:bookmarkStart w:id="425" w:name="_Toc15474543"/>
      <w:bookmarkStart w:id="426" w:name="_Toc15474248"/>
      <w:bookmarkStart w:id="427" w:name="_Toc15474544"/>
      <w:bookmarkStart w:id="428" w:name="_Toc15474249"/>
      <w:bookmarkStart w:id="429" w:name="_Toc15474545"/>
      <w:bookmarkStart w:id="430" w:name="_Toc15474250"/>
      <w:bookmarkStart w:id="431" w:name="_Toc15474546"/>
      <w:bookmarkStart w:id="432" w:name="_Toc15474251"/>
      <w:bookmarkStart w:id="433" w:name="_Toc15474547"/>
      <w:bookmarkStart w:id="434" w:name="_Toc15474252"/>
      <w:bookmarkStart w:id="435" w:name="_Toc15474548"/>
      <w:bookmarkStart w:id="436" w:name="_Toc15474253"/>
      <w:bookmarkStart w:id="437" w:name="_Toc15474549"/>
      <w:bookmarkStart w:id="438" w:name="_Toc15474254"/>
      <w:bookmarkStart w:id="439" w:name="_Toc15474550"/>
      <w:bookmarkStart w:id="440" w:name="_Toc15474255"/>
      <w:bookmarkStart w:id="441" w:name="_Toc15474551"/>
      <w:bookmarkStart w:id="442" w:name="_Toc15474256"/>
      <w:bookmarkStart w:id="443" w:name="_Toc15474552"/>
      <w:bookmarkStart w:id="444" w:name="_Toc15474257"/>
      <w:bookmarkStart w:id="445" w:name="_Toc15474553"/>
      <w:bookmarkStart w:id="446" w:name="_Toc15474258"/>
      <w:bookmarkStart w:id="447" w:name="_Toc15474554"/>
      <w:bookmarkStart w:id="448" w:name="_Toc15474259"/>
      <w:bookmarkStart w:id="449" w:name="_Toc15474555"/>
      <w:bookmarkStart w:id="450" w:name="_Toc15474260"/>
      <w:bookmarkStart w:id="451" w:name="_Toc15474556"/>
      <w:bookmarkStart w:id="452" w:name="_Toc15474261"/>
      <w:bookmarkStart w:id="453" w:name="_Toc15474557"/>
      <w:bookmarkStart w:id="454" w:name="_Toc15474262"/>
      <w:bookmarkStart w:id="455" w:name="_Toc15474558"/>
      <w:bookmarkStart w:id="456" w:name="_Toc15474263"/>
      <w:bookmarkStart w:id="457" w:name="_Toc15474559"/>
      <w:bookmarkStart w:id="458" w:name="_Toc15474264"/>
      <w:bookmarkStart w:id="459" w:name="_Toc15474560"/>
      <w:bookmarkStart w:id="460" w:name="_Toc15474265"/>
      <w:bookmarkStart w:id="461" w:name="_Toc15474561"/>
      <w:bookmarkStart w:id="462" w:name="_Toc15474266"/>
      <w:bookmarkStart w:id="463" w:name="_Toc15474562"/>
      <w:bookmarkStart w:id="464" w:name="_Toc15474267"/>
      <w:bookmarkStart w:id="465" w:name="_Toc15474563"/>
      <w:bookmarkStart w:id="466" w:name="_Toc15474268"/>
      <w:bookmarkStart w:id="467" w:name="_Toc15474564"/>
      <w:bookmarkStart w:id="468" w:name="_Toc15474269"/>
      <w:bookmarkStart w:id="469" w:name="_Toc15474565"/>
      <w:bookmarkStart w:id="470" w:name="_Toc15474270"/>
      <w:bookmarkStart w:id="471" w:name="_Toc15474566"/>
      <w:bookmarkStart w:id="472" w:name="_Toc15474271"/>
      <w:bookmarkStart w:id="473" w:name="_Toc15474567"/>
      <w:bookmarkStart w:id="474" w:name="_Toc15474272"/>
      <w:bookmarkStart w:id="475" w:name="_Toc15474568"/>
      <w:bookmarkStart w:id="476" w:name="_Toc15474273"/>
      <w:bookmarkStart w:id="477" w:name="_Toc15474569"/>
      <w:bookmarkStart w:id="478" w:name="_Toc15474274"/>
      <w:bookmarkStart w:id="479" w:name="_Toc15474570"/>
      <w:bookmarkStart w:id="480" w:name="_Toc15474275"/>
      <w:bookmarkStart w:id="481" w:name="_Toc15474571"/>
      <w:bookmarkStart w:id="482" w:name="_Toc15474276"/>
      <w:bookmarkStart w:id="483" w:name="_Toc15474572"/>
      <w:bookmarkStart w:id="484" w:name="_Toc15474277"/>
      <w:bookmarkStart w:id="485" w:name="_Toc15474573"/>
      <w:bookmarkStart w:id="486" w:name="_Toc15474278"/>
      <w:bookmarkStart w:id="487" w:name="_Toc15474574"/>
      <w:bookmarkStart w:id="488" w:name="_Toc15474279"/>
      <w:bookmarkStart w:id="489" w:name="_Toc15474575"/>
      <w:bookmarkStart w:id="490" w:name="_Toc15474280"/>
      <w:bookmarkStart w:id="491" w:name="_Toc15474576"/>
      <w:bookmarkStart w:id="492" w:name="_Toc15474281"/>
      <w:bookmarkStart w:id="493" w:name="_Toc15474577"/>
      <w:bookmarkStart w:id="494" w:name="_Toc15474282"/>
      <w:bookmarkStart w:id="495" w:name="_Toc15474578"/>
      <w:bookmarkStart w:id="496" w:name="_Toc15474283"/>
      <w:bookmarkStart w:id="497" w:name="_Toc15474579"/>
      <w:bookmarkStart w:id="498" w:name="_Toc15474284"/>
      <w:bookmarkStart w:id="499" w:name="_Toc15474580"/>
      <w:bookmarkStart w:id="500" w:name="_Toc15474285"/>
      <w:bookmarkStart w:id="501" w:name="_Toc15474581"/>
      <w:bookmarkStart w:id="502" w:name="_Toc15474286"/>
      <w:bookmarkStart w:id="503" w:name="_Toc15474582"/>
      <w:bookmarkStart w:id="504" w:name="_Toc15474287"/>
      <w:bookmarkStart w:id="505" w:name="_Toc15474583"/>
      <w:bookmarkStart w:id="506" w:name="_Toc15474288"/>
      <w:bookmarkStart w:id="507" w:name="_Toc15474584"/>
      <w:bookmarkStart w:id="508" w:name="_Toc15474289"/>
      <w:bookmarkStart w:id="509" w:name="_Toc15474585"/>
      <w:bookmarkStart w:id="510" w:name="_Toc15474290"/>
      <w:bookmarkStart w:id="511" w:name="_Toc15474586"/>
      <w:bookmarkStart w:id="512" w:name="_Toc15474291"/>
      <w:bookmarkStart w:id="513" w:name="_Toc15474587"/>
      <w:bookmarkStart w:id="514" w:name="_Toc15474292"/>
      <w:bookmarkStart w:id="515" w:name="_Toc15474588"/>
      <w:bookmarkStart w:id="516" w:name="_Toc15474293"/>
      <w:bookmarkStart w:id="517" w:name="_Toc15474589"/>
      <w:bookmarkStart w:id="518" w:name="_Toc15474294"/>
      <w:bookmarkStart w:id="519" w:name="_Toc15474590"/>
      <w:bookmarkStart w:id="520" w:name="_Toc15474295"/>
      <w:bookmarkStart w:id="521" w:name="_Toc15474591"/>
      <w:bookmarkStart w:id="522" w:name="_Toc15474296"/>
      <w:bookmarkStart w:id="523" w:name="_Toc15474592"/>
      <w:bookmarkStart w:id="524" w:name="_Toc15474297"/>
      <w:bookmarkStart w:id="525" w:name="_Toc15474593"/>
      <w:bookmarkStart w:id="526" w:name="_Toc15474298"/>
      <w:bookmarkStart w:id="527" w:name="_Toc15474594"/>
      <w:bookmarkStart w:id="528" w:name="_Toc15474299"/>
      <w:bookmarkStart w:id="529" w:name="_Toc15474595"/>
      <w:bookmarkStart w:id="530" w:name="_Toc15474300"/>
      <w:bookmarkStart w:id="531" w:name="_Toc15474596"/>
      <w:bookmarkStart w:id="532" w:name="_Toc15474301"/>
      <w:bookmarkStart w:id="533" w:name="_Toc15474597"/>
      <w:bookmarkStart w:id="534" w:name="_Toc15474302"/>
      <w:bookmarkStart w:id="535" w:name="_Toc15474598"/>
      <w:bookmarkStart w:id="536" w:name="_Toc15474303"/>
      <w:bookmarkStart w:id="537" w:name="_Toc15474599"/>
      <w:bookmarkStart w:id="538" w:name="_Toc15474304"/>
      <w:bookmarkStart w:id="539" w:name="_Toc15474600"/>
      <w:bookmarkStart w:id="540" w:name="_Toc15474305"/>
      <w:bookmarkStart w:id="541" w:name="_Toc15474601"/>
      <w:bookmarkStart w:id="542" w:name="_Toc15474306"/>
      <w:bookmarkStart w:id="543" w:name="_Toc15474602"/>
      <w:bookmarkStart w:id="544" w:name="_bookmark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r w:rsidRPr="0012299A">
        <w:rPr>
          <w:sz w:val="22"/>
          <w:szCs w:val="22"/>
        </w:rPr>
        <w:t>DEFINICIONES Y CONSIDERACIONES BASICAS</w:t>
      </w:r>
    </w:p>
    <w:p w14:paraId="66C6EF9B" w14:textId="77777777" w:rsidR="00AF7D53" w:rsidRPr="0012299A" w:rsidRDefault="00AF7D53" w:rsidP="00AF7D53">
      <w:pPr>
        <w:pStyle w:val="Ttulo1"/>
        <w:ind w:left="0"/>
        <w:rPr>
          <w:sz w:val="22"/>
          <w:szCs w:val="22"/>
        </w:rPr>
      </w:pPr>
    </w:p>
    <w:p w14:paraId="78E302DE" w14:textId="77777777" w:rsidR="00AF7D53" w:rsidRPr="0012299A" w:rsidRDefault="00AF7D53" w:rsidP="00BC393F">
      <w:pPr>
        <w:pStyle w:val="Ttulo1"/>
        <w:numPr>
          <w:ilvl w:val="1"/>
          <w:numId w:val="24"/>
        </w:numPr>
        <w:rPr>
          <w:sz w:val="22"/>
          <w:szCs w:val="22"/>
        </w:rPr>
      </w:pPr>
      <w:r w:rsidRPr="0012299A">
        <w:rPr>
          <w:sz w:val="22"/>
          <w:szCs w:val="22"/>
        </w:rPr>
        <w:t>DEFINICIONES</w:t>
      </w:r>
    </w:p>
    <w:p w14:paraId="37F1FEA0" w14:textId="77777777" w:rsidR="00AF7D53" w:rsidRPr="0012299A" w:rsidRDefault="00AF7D53" w:rsidP="00AF7D53">
      <w:pPr>
        <w:pStyle w:val="Ttulo1"/>
        <w:ind w:left="360"/>
        <w:rPr>
          <w:sz w:val="22"/>
          <w:szCs w:val="22"/>
        </w:rPr>
      </w:pPr>
    </w:p>
    <w:p w14:paraId="59C22341" w14:textId="77777777" w:rsidR="00AF7D53" w:rsidRPr="0012299A" w:rsidRDefault="00AF7D53" w:rsidP="00AF7D53">
      <w:pPr>
        <w:pStyle w:val="Textoindependiente"/>
        <w:spacing w:before="1" w:line="242" w:lineRule="auto"/>
        <w:ind w:left="182" w:right="198"/>
        <w:jc w:val="both"/>
        <w:rPr>
          <w:sz w:val="22"/>
          <w:szCs w:val="22"/>
        </w:rPr>
      </w:pPr>
      <w:r w:rsidRPr="0012299A">
        <w:rPr>
          <w:b/>
          <w:sz w:val="22"/>
          <w:szCs w:val="22"/>
        </w:rPr>
        <w:t xml:space="preserve">Accidente: </w:t>
      </w:r>
      <w:r w:rsidRPr="0012299A">
        <w:rPr>
          <w:sz w:val="22"/>
          <w:szCs w:val="22"/>
        </w:rPr>
        <w:t>Es el acontecimiento inesperado, repentino e involuntario que pueda ser causa de daños a las personas o a las cosas independientemente de su voluntad.</w:t>
      </w:r>
    </w:p>
    <w:p w14:paraId="07CF5A5F" w14:textId="77777777" w:rsidR="00AF7D53" w:rsidRPr="0012299A" w:rsidRDefault="00AF7D53" w:rsidP="00AF7D53">
      <w:pPr>
        <w:pStyle w:val="Textoindependiente"/>
        <w:spacing w:before="5"/>
        <w:rPr>
          <w:sz w:val="22"/>
          <w:szCs w:val="22"/>
        </w:rPr>
      </w:pPr>
    </w:p>
    <w:p w14:paraId="38CA9540" w14:textId="77777777" w:rsidR="00AF7D53" w:rsidRPr="0012299A" w:rsidRDefault="00AF7D53" w:rsidP="00AF7D53">
      <w:pPr>
        <w:pStyle w:val="Textoindependiente"/>
        <w:spacing w:line="242" w:lineRule="auto"/>
        <w:ind w:left="182" w:right="197"/>
        <w:jc w:val="both"/>
        <w:rPr>
          <w:sz w:val="22"/>
          <w:szCs w:val="22"/>
        </w:rPr>
      </w:pPr>
      <w:r w:rsidRPr="0012299A">
        <w:rPr>
          <w:b/>
          <w:sz w:val="22"/>
          <w:szCs w:val="22"/>
        </w:rPr>
        <w:t xml:space="preserve">Accidente automovilístico: </w:t>
      </w:r>
      <w:r w:rsidRPr="0012299A">
        <w:rPr>
          <w:sz w:val="22"/>
          <w:szCs w:val="22"/>
        </w:rPr>
        <w:t>Un evento inesperado e imprevisto desde el punto de vista del asegurado o de un usuario reconocido que causa lesiones corporales o daños materiales que surgen de la propiedad, el mantenimiento o el uso de un automóvil u otro vehículo automotor.</w:t>
      </w:r>
    </w:p>
    <w:p w14:paraId="4ECC8E91" w14:textId="77777777" w:rsidR="00AF7D53" w:rsidRPr="0012299A" w:rsidRDefault="00AF7D53" w:rsidP="00AF7D53">
      <w:pPr>
        <w:pStyle w:val="Textoindependiente"/>
        <w:spacing w:before="5"/>
        <w:rPr>
          <w:sz w:val="22"/>
          <w:szCs w:val="22"/>
        </w:rPr>
      </w:pPr>
    </w:p>
    <w:p w14:paraId="1886341C" w14:textId="77777777" w:rsidR="00AF7D53" w:rsidRPr="0012299A" w:rsidRDefault="00AF7D53" w:rsidP="00AF7D53">
      <w:pPr>
        <w:pStyle w:val="Textoindependiente"/>
        <w:spacing w:line="242" w:lineRule="auto"/>
        <w:ind w:left="182" w:right="192"/>
        <w:jc w:val="both"/>
        <w:rPr>
          <w:sz w:val="22"/>
          <w:szCs w:val="22"/>
        </w:rPr>
      </w:pPr>
      <w:r w:rsidRPr="0012299A">
        <w:rPr>
          <w:b/>
          <w:sz w:val="22"/>
          <w:szCs w:val="22"/>
        </w:rPr>
        <w:t xml:space="preserve">Actuario: </w:t>
      </w:r>
      <w:r w:rsidRPr="0012299A">
        <w:rPr>
          <w:sz w:val="22"/>
          <w:szCs w:val="22"/>
        </w:rPr>
        <w:t>Es el profesional que se basa en las matemáticas, la estadística, el cálculo de probabilidades y el cálculo actuarial para determinar el costo de las primas, cuotas y reservas de un seguro, con el objeto de que el monto de estas cantidades sea suficiente para el pago de las indemnizaciones y sea justa para el cliente.</w:t>
      </w:r>
    </w:p>
    <w:p w14:paraId="6F89CB12" w14:textId="77777777" w:rsidR="00AF7D53" w:rsidRPr="0012299A" w:rsidRDefault="00AF7D53" w:rsidP="00AF7D53">
      <w:pPr>
        <w:pStyle w:val="Textoindependiente"/>
        <w:spacing w:before="4"/>
        <w:rPr>
          <w:sz w:val="22"/>
          <w:szCs w:val="22"/>
        </w:rPr>
      </w:pPr>
    </w:p>
    <w:p w14:paraId="14405486" w14:textId="77777777" w:rsidR="00AF7D53" w:rsidRPr="0012299A" w:rsidRDefault="00AF7D53" w:rsidP="00AF7D53">
      <w:pPr>
        <w:pStyle w:val="Textoindependiente"/>
        <w:ind w:left="182" w:right="195"/>
        <w:jc w:val="both"/>
        <w:rPr>
          <w:sz w:val="22"/>
          <w:szCs w:val="22"/>
        </w:rPr>
      </w:pPr>
      <w:r w:rsidRPr="0012299A">
        <w:rPr>
          <w:b/>
          <w:sz w:val="22"/>
          <w:szCs w:val="22"/>
        </w:rPr>
        <w:t xml:space="preserve">Acuerdo de las partes: </w:t>
      </w:r>
      <w:r w:rsidRPr="0012299A">
        <w:rPr>
          <w:sz w:val="22"/>
          <w:szCs w:val="22"/>
        </w:rPr>
        <w:t>Decisión que adoptan las partes respecto al conflicto planteado, ya sea extrajudicialmente o durante la tramitación del pleito indicado, para su resolución poniéndole fin.</w:t>
      </w:r>
    </w:p>
    <w:p w14:paraId="02F74A36" w14:textId="77777777" w:rsidR="00AF7D53" w:rsidRDefault="00AF7D53" w:rsidP="00AF7D53">
      <w:pPr>
        <w:pStyle w:val="Textoindependiente"/>
        <w:spacing w:before="10"/>
        <w:rPr>
          <w:sz w:val="22"/>
          <w:szCs w:val="22"/>
        </w:rPr>
      </w:pPr>
    </w:p>
    <w:p w14:paraId="2A3ACD79" w14:textId="77777777" w:rsidR="0053284F" w:rsidRPr="0012299A" w:rsidRDefault="0053284F" w:rsidP="00AF7D53">
      <w:pPr>
        <w:pStyle w:val="Textoindependiente"/>
        <w:spacing w:before="10"/>
        <w:rPr>
          <w:sz w:val="22"/>
          <w:szCs w:val="22"/>
        </w:rPr>
      </w:pPr>
    </w:p>
    <w:p w14:paraId="63E6AF90" w14:textId="77777777" w:rsidR="00AF7D53" w:rsidRDefault="00AF7D53" w:rsidP="00AF7D53">
      <w:pPr>
        <w:pStyle w:val="Textoindependiente"/>
        <w:spacing w:before="1" w:line="242" w:lineRule="auto"/>
        <w:ind w:left="182" w:right="192"/>
        <w:jc w:val="both"/>
        <w:rPr>
          <w:sz w:val="22"/>
          <w:szCs w:val="22"/>
        </w:rPr>
      </w:pPr>
      <w:r w:rsidRPr="0012299A">
        <w:rPr>
          <w:b/>
          <w:sz w:val="22"/>
          <w:szCs w:val="22"/>
        </w:rPr>
        <w:lastRenderedPageBreak/>
        <w:t xml:space="preserve">Afiliación: </w:t>
      </w:r>
      <w:r w:rsidRPr="0012299A">
        <w:rPr>
          <w:sz w:val="22"/>
          <w:szCs w:val="22"/>
        </w:rPr>
        <w:t>Es la relación jurídica de un trabajador y el sistema de pensiones que origina los derechos y obligaciones que la ley establece, en especial, el derecho a las prestaciones asistenciales y económicas y la obligación de cotizar.</w:t>
      </w:r>
    </w:p>
    <w:p w14:paraId="60D4EA67" w14:textId="77777777" w:rsidR="00C50206" w:rsidRPr="0012299A" w:rsidRDefault="00C50206" w:rsidP="00AF7D53">
      <w:pPr>
        <w:pStyle w:val="Textoindependiente"/>
        <w:spacing w:before="1" w:line="242" w:lineRule="auto"/>
        <w:ind w:left="182" w:right="192"/>
        <w:jc w:val="both"/>
        <w:rPr>
          <w:sz w:val="22"/>
          <w:szCs w:val="22"/>
        </w:rPr>
      </w:pPr>
    </w:p>
    <w:p w14:paraId="67B8EA1C" w14:textId="77777777" w:rsidR="00AF7D53" w:rsidRPr="0012299A" w:rsidRDefault="00AF7D53" w:rsidP="00AF7D53">
      <w:pPr>
        <w:pStyle w:val="Textoindependiente"/>
        <w:spacing w:line="242" w:lineRule="auto"/>
        <w:ind w:left="182" w:right="197"/>
        <w:jc w:val="both"/>
        <w:rPr>
          <w:sz w:val="22"/>
          <w:szCs w:val="22"/>
        </w:rPr>
      </w:pPr>
      <w:r w:rsidRPr="0012299A">
        <w:rPr>
          <w:b/>
          <w:sz w:val="22"/>
          <w:szCs w:val="22"/>
        </w:rPr>
        <w:t xml:space="preserve">Agente de Seguros: </w:t>
      </w:r>
      <w:r w:rsidRPr="0012299A">
        <w:rPr>
          <w:sz w:val="22"/>
          <w:szCs w:val="22"/>
        </w:rPr>
        <w:t>Persona física o moral independiente que desempeña una labor de intermediación entre las compañías aseguradoras y los consumidores que demandan los servicios de protección mediante una póliza de seguros.</w:t>
      </w:r>
    </w:p>
    <w:p w14:paraId="32D46468" w14:textId="77777777" w:rsidR="006707C5" w:rsidRDefault="006707C5" w:rsidP="00AF7D53">
      <w:pPr>
        <w:pStyle w:val="Textoindependiente"/>
        <w:ind w:left="182" w:right="187"/>
        <w:jc w:val="both"/>
        <w:rPr>
          <w:b/>
          <w:sz w:val="22"/>
          <w:szCs w:val="22"/>
        </w:rPr>
      </w:pPr>
    </w:p>
    <w:p w14:paraId="38047AF8" w14:textId="77777777" w:rsidR="00AF7D53" w:rsidRPr="0012299A" w:rsidRDefault="00AF7D53" w:rsidP="00AF7D53">
      <w:pPr>
        <w:pStyle w:val="Textoindependiente"/>
        <w:ind w:left="182" w:right="187"/>
        <w:jc w:val="both"/>
        <w:rPr>
          <w:sz w:val="22"/>
          <w:szCs w:val="22"/>
        </w:rPr>
      </w:pPr>
      <w:r w:rsidRPr="0012299A">
        <w:rPr>
          <w:b/>
          <w:sz w:val="22"/>
          <w:szCs w:val="22"/>
        </w:rPr>
        <w:t xml:space="preserve">Agravación del riesgo: </w:t>
      </w:r>
      <w:r w:rsidRPr="0012299A">
        <w:rPr>
          <w:sz w:val="22"/>
          <w:szCs w:val="22"/>
        </w:rPr>
        <w:t>Es la modificación o alteración posterior a la celebración del contrato que, aumentando la posibilidad de ocurrencia o peligrosidad de un evento, afecta a un determinado riesgo. El tomador del seguro o el asegurado deberán, durante la vigencia del contrato, comunicar al Asegurador todas las circunstancias que agraven el riesgo.</w:t>
      </w:r>
    </w:p>
    <w:p w14:paraId="1EEE4F1E" w14:textId="77777777" w:rsidR="00AF7D53" w:rsidRPr="0012299A" w:rsidRDefault="00AF7D53" w:rsidP="00AF7D53">
      <w:pPr>
        <w:pStyle w:val="Textoindependiente"/>
        <w:rPr>
          <w:sz w:val="22"/>
          <w:szCs w:val="22"/>
        </w:rPr>
      </w:pPr>
    </w:p>
    <w:p w14:paraId="375DEF44" w14:textId="77777777" w:rsidR="00AF7D53" w:rsidRPr="0012299A" w:rsidRDefault="00AF7D53" w:rsidP="00AF7D53">
      <w:pPr>
        <w:pStyle w:val="Textoindependiente"/>
        <w:spacing w:line="242" w:lineRule="auto"/>
        <w:ind w:left="182" w:right="186"/>
        <w:jc w:val="both"/>
        <w:rPr>
          <w:sz w:val="22"/>
          <w:szCs w:val="22"/>
        </w:rPr>
      </w:pPr>
      <w:r w:rsidRPr="0012299A">
        <w:rPr>
          <w:b/>
          <w:sz w:val="22"/>
          <w:szCs w:val="22"/>
        </w:rPr>
        <w:t xml:space="preserve">Ajustador: </w:t>
      </w:r>
      <w:r w:rsidRPr="0012299A">
        <w:rPr>
          <w:sz w:val="22"/>
          <w:szCs w:val="22"/>
        </w:rPr>
        <w:t>Profesional independiente que estima y evalúa el monto de los daños en un siniestro asegurado. Investiga adicionalmente las posibles causas de la pérdida con el objeto de informar a la aseguradora para que indemnice a los beneficiarios de la póliza.</w:t>
      </w:r>
    </w:p>
    <w:p w14:paraId="29B0D47A" w14:textId="77777777" w:rsidR="00AF7D53" w:rsidRPr="0012299A" w:rsidRDefault="00AF7D53" w:rsidP="00AF7D53">
      <w:pPr>
        <w:pStyle w:val="Textoindependiente"/>
        <w:spacing w:before="4"/>
        <w:rPr>
          <w:sz w:val="22"/>
          <w:szCs w:val="22"/>
        </w:rPr>
      </w:pPr>
    </w:p>
    <w:p w14:paraId="7FD41ED0" w14:textId="77777777" w:rsidR="00AF7D53" w:rsidRPr="0012299A" w:rsidRDefault="00AF7D53" w:rsidP="00AF7D53">
      <w:pPr>
        <w:pStyle w:val="Textoindependiente"/>
        <w:spacing w:line="242" w:lineRule="auto"/>
        <w:ind w:left="182" w:right="191"/>
        <w:jc w:val="both"/>
        <w:rPr>
          <w:sz w:val="22"/>
          <w:szCs w:val="22"/>
        </w:rPr>
      </w:pPr>
      <w:r w:rsidRPr="0012299A">
        <w:rPr>
          <w:b/>
          <w:sz w:val="22"/>
          <w:szCs w:val="22"/>
        </w:rPr>
        <w:t xml:space="preserve">Aleatorio: </w:t>
      </w:r>
      <w:r w:rsidRPr="0012299A">
        <w:rPr>
          <w:sz w:val="22"/>
          <w:szCs w:val="22"/>
        </w:rPr>
        <w:t>Un evento se considera aleatorio cuando su ocurrencia no es predecible. El Seguro en general es un contrato basado en este fenómeno porque el pago de los beneficios está en función de la ocurrencia o no del pactado o no.</w:t>
      </w:r>
    </w:p>
    <w:p w14:paraId="07AF113E" w14:textId="77777777" w:rsidR="00AF7D53" w:rsidRPr="0012299A" w:rsidRDefault="00AF7D53" w:rsidP="00AF7D53">
      <w:pPr>
        <w:pStyle w:val="Textoindependiente"/>
        <w:spacing w:before="6"/>
        <w:rPr>
          <w:sz w:val="22"/>
          <w:szCs w:val="22"/>
        </w:rPr>
      </w:pPr>
    </w:p>
    <w:p w14:paraId="62353EC7" w14:textId="77777777" w:rsidR="00AF7D53" w:rsidRPr="0012299A" w:rsidRDefault="00AF7D53" w:rsidP="00AF7D53">
      <w:pPr>
        <w:pStyle w:val="Textoindependiente"/>
        <w:spacing w:before="1"/>
        <w:ind w:left="182"/>
        <w:jc w:val="both"/>
        <w:rPr>
          <w:sz w:val="22"/>
          <w:szCs w:val="22"/>
        </w:rPr>
      </w:pPr>
      <w:r w:rsidRPr="0012299A">
        <w:rPr>
          <w:b/>
          <w:sz w:val="22"/>
          <w:szCs w:val="22"/>
        </w:rPr>
        <w:t xml:space="preserve">Amparo: </w:t>
      </w:r>
      <w:r w:rsidRPr="0012299A">
        <w:rPr>
          <w:sz w:val="22"/>
          <w:szCs w:val="22"/>
        </w:rPr>
        <w:t>Cobertura, eventos por los cuales la aseguradora será responsable en caso de realizarse.</w:t>
      </w:r>
    </w:p>
    <w:p w14:paraId="2FB64E88" w14:textId="77777777" w:rsidR="00AF7D53" w:rsidRPr="0012299A" w:rsidRDefault="00AF7D53" w:rsidP="00AF7D53">
      <w:pPr>
        <w:pStyle w:val="Textoindependiente"/>
        <w:spacing w:before="10"/>
        <w:rPr>
          <w:sz w:val="22"/>
          <w:szCs w:val="22"/>
        </w:rPr>
      </w:pPr>
    </w:p>
    <w:p w14:paraId="7FEF8301" w14:textId="77777777" w:rsidR="00AF7D53" w:rsidRPr="0012299A" w:rsidRDefault="00AF7D53" w:rsidP="00AF7D53">
      <w:pPr>
        <w:pStyle w:val="Textoindependiente"/>
        <w:spacing w:line="242" w:lineRule="auto"/>
        <w:ind w:left="182" w:right="193"/>
        <w:jc w:val="both"/>
        <w:rPr>
          <w:sz w:val="22"/>
          <w:szCs w:val="22"/>
        </w:rPr>
      </w:pPr>
      <w:r w:rsidRPr="0012299A">
        <w:rPr>
          <w:b/>
          <w:sz w:val="22"/>
          <w:szCs w:val="22"/>
        </w:rPr>
        <w:t xml:space="preserve">Anexos a la póliza básica: </w:t>
      </w:r>
      <w:r w:rsidRPr="0012299A">
        <w:rPr>
          <w:sz w:val="22"/>
          <w:szCs w:val="22"/>
        </w:rPr>
        <w:t>En dos palabras, es una enmienda a una póliza que aumenta o disminuye la cobertura de seguro. (Por ejemplo: una solicitud que usted haga a su agente o corredor de seguros para agregar conductores o eliminar cobertura ocasiona un anexo a su póliza básica).</w:t>
      </w:r>
    </w:p>
    <w:p w14:paraId="2281C822" w14:textId="77777777" w:rsidR="00AF7D53" w:rsidRPr="0012299A" w:rsidRDefault="00AF7D53" w:rsidP="00AF7D53">
      <w:pPr>
        <w:pStyle w:val="Textoindependiente"/>
        <w:spacing w:before="6"/>
        <w:rPr>
          <w:sz w:val="22"/>
          <w:szCs w:val="22"/>
        </w:rPr>
      </w:pPr>
    </w:p>
    <w:p w14:paraId="67E7831C" w14:textId="77777777" w:rsidR="00AF7D53" w:rsidRPr="0012299A" w:rsidRDefault="00AF7D53" w:rsidP="00AF7D53">
      <w:pPr>
        <w:pStyle w:val="Textoindependiente"/>
        <w:ind w:left="182" w:right="189"/>
        <w:jc w:val="both"/>
        <w:rPr>
          <w:sz w:val="22"/>
          <w:szCs w:val="22"/>
        </w:rPr>
      </w:pPr>
      <w:r w:rsidRPr="0012299A">
        <w:rPr>
          <w:b/>
          <w:sz w:val="22"/>
          <w:szCs w:val="22"/>
        </w:rPr>
        <w:t xml:space="preserve">Anulación: </w:t>
      </w:r>
      <w:r w:rsidRPr="0012299A">
        <w:rPr>
          <w:sz w:val="22"/>
          <w:szCs w:val="22"/>
        </w:rPr>
        <w:t>Es la rescisión de los efectos de una póliza, bien sea por producirse las circunstancias que se previeron contractualmente como determinantes de ello, por acuerdo mutuo de asegurador y asegurado o por decisión unilateral de cualquiera de las</w:t>
      </w:r>
      <w:r w:rsidRPr="0012299A">
        <w:rPr>
          <w:spacing w:val="-5"/>
          <w:sz w:val="22"/>
          <w:szCs w:val="22"/>
        </w:rPr>
        <w:t xml:space="preserve"> </w:t>
      </w:r>
      <w:r w:rsidRPr="0012299A">
        <w:rPr>
          <w:sz w:val="22"/>
          <w:szCs w:val="22"/>
        </w:rPr>
        <w:t>partes.</w:t>
      </w:r>
    </w:p>
    <w:p w14:paraId="379DC34E" w14:textId="77777777" w:rsidR="00AF7D53" w:rsidRPr="0012299A" w:rsidRDefault="00AF7D53" w:rsidP="00AF7D53">
      <w:pPr>
        <w:pStyle w:val="Textoindependiente"/>
        <w:spacing w:before="11"/>
        <w:rPr>
          <w:sz w:val="22"/>
          <w:szCs w:val="22"/>
        </w:rPr>
      </w:pPr>
    </w:p>
    <w:p w14:paraId="3A5A6406" w14:textId="77777777" w:rsidR="00AF7D53" w:rsidRPr="0012299A" w:rsidRDefault="00AF7D53" w:rsidP="00AF7D53">
      <w:pPr>
        <w:pStyle w:val="Textoindependiente"/>
        <w:spacing w:line="242" w:lineRule="auto"/>
        <w:ind w:left="182" w:right="189"/>
        <w:jc w:val="both"/>
        <w:rPr>
          <w:sz w:val="22"/>
          <w:szCs w:val="22"/>
        </w:rPr>
      </w:pPr>
      <w:r w:rsidRPr="0012299A">
        <w:rPr>
          <w:b/>
          <w:sz w:val="22"/>
          <w:szCs w:val="22"/>
        </w:rPr>
        <w:t xml:space="preserve">Asegurado(a): </w:t>
      </w:r>
      <w:r w:rsidRPr="0012299A">
        <w:rPr>
          <w:sz w:val="22"/>
          <w:szCs w:val="22"/>
        </w:rPr>
        <w:t>Es la persona que mediante el pago de la prima tiene derecho al pago de las indemnizaciones a consecuencia de una pérdida por la realización de una eventualidad amparada por el contrato de seguro.</w:t>
      </w:r>
    </w:p>
    <w:p w14:paraId="38BC081B" w14:textId="77777777" w:rsidR="00AF7D53" w:rsidRPr="0012299A" w:rsidRDefault="00AF7D53" w:rsidP="00AF7D53">
      <w:pPr>
        <w:pStyle w:val="Textoindependiente"/>
        <w:spacing w:before="4"/>
        <w:rPr>
          <w:sz w:val="22"/>
          <w:szCs w:val="22"/>
        </w:rPr>
      </w:pPr>
    </w:p>
    <w:p w14:paraId="208FCA0E" w14:textId="77777777" w:rsidR="00AF7D53" w:rsidRPr="0012299A" w:rsidRDefault="00AF7D53" w:rsidP="00AF7D53">
      <w:pPr>
        <w:pStyle w:val="Textoindependiente"/>
        <w:spacing w:line="242" w:lineRule="auto"/>
        <w:ind w:left="182" w:right="195"/>
        <w:jc w:val="both"/>
        <w:rPr>
          <w:sz w:val="22"/>
          <w:szCs w:val="22"/>
        </w:rPr>
      </w:pPr>
      <w:r w:rsidRPr="0012299A">
        <w:rPr>
          <w:b/>
          <w:sz w:val="22"/>
          <w:szCs w:val="22"/>
        </w:rPr>
        <w:t xml:space="preserve">Asegurador: </w:t>
      </w:r>
      <w:r w:rsidRPr="0012299A">
        <w:rPr>
          <w:sz w:val="22"/>
          <w:szCs w:val="22"/>
        </w:rPr>
        <w:t>Es la empresa que asume la cobertura del riesgo, previamente autorizada a operar como tal por la Superintendencia Bancaria.</w:t>
      </w:r>
    </w:p>
    <w:p w14:paraId="4747312F" w14:textId="77777777" w:rsidR="00AF7D53" w:rsidRPr="0012299A" w:rsidRDefault="00AF7D53" w:rsidP="00AF7D53">
      <w:pPr>
        <w:pStyle w:val="Textoindependiente"/>
        <w:spacing w:before="8"/>
        <w:rPr>
          <w:sz w:val="22"/>
          <w:szCs w:val="22"/>
        </w:rPr>
      </w:pPr>
    </w:p>
    <w:p w14:paraId="1136B776" w14:textId="77777777" w:rsidR="00AF7D53" w:rsidRDefault="00AF7D53" w:rsidP="00AF7D53">
      <w:pPr>
        <w:pStyle w:val="Textoindependiente"/>
        <w:spacing w:before="1"/>
        <w:ind w:left="182" w:right="196"/>
        <w:jc w:val="both"/>
        <w:rPr>
          <w:sz w:val="22"/>
          <w:szCs w:val="22"/>
        </w:rPr>
      </w:pPr>
      <w:r w:rsidRPr="0012299A">
        <w:rPr>
          <w:b/>
          <w:sz w:val="22"/>
          <w:szCs w:val="22"/>
        </w:rPr>
        <w:t xml:space="preserve">Asesor de seguros: </w:t>
      </w:r>
      <w:r w:rsidRPr="0012299A">
        <w:rPr>
          <w:sz w:val="22"/>
          <w:szCs w:val="22"/>
        </w:rPr>
        <w:t>Es la persona, habilitada por la Superintendencia de Seguros, que realiza la intermediación entre quien quiere contratar el seguro y la entidad aseguradora. Es quien ejerce la actividad de intermediación promoviendo la concertación de contratos de seguros, asesorando a Asegurables.</w:t>
      </w:r>
    </w:p>
    <w:p w14:paraId="2CE96284" w14:textId="77777777" w:rsidR="0053284F" w:rsidRPr="0012299A" w:rsidRDefault="0053284F" w:rsidP="00AF7D53">
      <w:pPr>
        <w:pStyle w:val="Textoindependiente"/>
        <w:spacing w:before="1"/>
        <w:ind w:left="182" w:right="196"/>
        <w:jc w:val="both"/>
        <w:rPr>
          <w:sz w:val="22"/>
          <w:szCs w:val="22"/>
        </w:rPr>
      </w:pPr>
    </w:p>
    <w:p w14:paraId="7B28E61B" w14:textId="77777777" w:rsidR="00AF7D53" w:rsidRPr="0012299A" w:rsidRDefault="00AF7D53" w:rsidP="00AF7D53">
      <w:pPr>
        <w:pStyle w:val="Textoindependiente"/>
        <w:spacing w:before="10"/>
        <w:rPr>
          <w:sz w:val="22"/>
          <w:szCs w:val="22"/>
        </w:rPr>
      </w:pPr>
    </w:p>
    <w:p w14:paraId="6B109B82" w14:textId="77777777" w:rsidR="00AF7D53" w:rsidRPr="0012299A" w:rsidRDefault="00AF7D53" w:rsidP="00AF7D53">
      <w:pPr>
        <w:pStyle w:val="Textoindependiente"/>
        <w:ind w:left="182"/>
        <w:jc w:val="both"/>
        <w:rPr>
          <w:sz w:val="22"/>
          <w:szCs w:val="22"/>
        </w:rPr>
      </w:pPr>
      <w:r w:rsidRPr="0012299A">
        <w:rPr>
          <w:b/>
          <w:sz w:val="22"/>
          <w:szCs w:val="22"/>
        </w:rPr>
        <w:lastRenderedPageBreak/>
        <w:t xml:space="preserve">Avalúo del daño: </w:t>
      </w:r>
      <w:r w:rsidRPr="0012299A">
        <w:rPr>
          <w:sz w:val="22"/>
          <w:szCs w:val="22"/>
        </w:rPr>
        <w:t>Cuantificación de las pérdidas sufridas en un siniestro amparado por un seguro.</w:t>
      </w:r>
    </w:p>
    <w:p w14:paraId="772AB43F" w14:textId="77777777" w:rsidR="00AF7D53" w:rsidRPr="0012299A" w:rsidRDefault="00AF7D53" w:rsidP="00AF7D53">
      <w:pPr>
        <w:pStyle w:val="Textoindependiente"/>
        <w:spacing w:before="1"/>
        <w:rPr>
          <w:sz w:val="22"/>
          <w:szCs w:val="22"/>
        </w:rPr>
      </w:pPr>
    </w:p>
    <w:p w14:paraId="3C51D5FD" w14:textId="77777777" w:rsidR="00AF7D53" w:rsidRPr="0012299A" w:rsidRDefault="00AF7D53" w:rsidP="00AF7D53">
      <w:pPr>
        <w:ind w:left="182" w:right="184"/>
        <w:jc w:val="both"/>
      </w:pPr>
      <w:r w:rsidRPr="0012299A">
        <w:rPr>
          <w:b/>
        </w:rPr>
        <w:t xml:space="preserve">Avalúo del objeto asegurado: </w:t>
      </w:r>
      <w:r w:rsidRPr="0012299A">
        <w:t>Fijación del valor real o de reposición, según el caso, de los bienes asegurados.</w:t>
      </w:r>
    </w:p>
    <w:p w14:paraId="2A8B238D" w14:textId="77777777" w:rsidR="00AF7D53" w:rsidRPr="0012299A" w:rsidRDefault="00AF7D53" w:rsidP="00AF7D53">
      <w:pPr>
        <w:pStyle w:val="Textoindependiente"/>
        <w:spacing w:before="10"/>
        <w:rPr>
          <w:sz w:val="22"/>
          <w:szCs w:val="22"/>
        </w:rPr>
      </w:pPr>
    </w:p>
    <w:p w14:paraId="36DFAD7E" w14:textId="77777777" w:rsidR="00AF7D53" w:rsidRPr="0012299A" w:rsidRDefault="00AF7D53" w:rsidP="00AF7D53">
      <w:pPr>
        <w:pStyle w:val="Textoindependiente"/>
        <w:spacing w:before="1" w:line="242" w:lineRule="auto"/>
        <w:ind w:left="182" w:right="198"/>
        <w:jc w:val="both"/>
        <w:rPr>
          <w:sz w:val="22"/>
          <w:szCs w:val="22"/>
        </w:rPr>
      </w:pPr>
      <w:r w:rsidRPr="0012299A">
        <w:rPr>
          <w:b/>
          <w:sz w:val="22"/>
          <w:szCs w:val="22"/>
        </w:rPr>
        <w:t xml:space="preserve">Banca seguros: </w:t>
      </w:r>
      <w:r w:rsidRPr="0012299A">
        <w:rPr>
          <w:sz w:val="22"/>
          <w:szCs w:val="22"/>
        </w:rPr>
        <w:t>Mecanismo de mercadeo mediante la utilización de los establecimientos de crédito para la promoción y venta de cierta clase de productos de seguros.</w:t>
      </w:r>
    </w:p>
    <w:p w14:paraId="3E0F8960" w14:textId="77777777" w:rsidR="00AF7D53" w:rsidRPr="0012299A" w:rsidRDefault="00AF7D53" w:rsidP="00AF7D53">
      <w:pPr>
        <w:pStyle w:val="Textoindependiente"/>
        <w:spacing w:before="8"/>
        <w:rPr>
          <w:sz w:val="22"/>
          <w:szCs w:val="22"/>
        </w:rPr>
      </w:pPr>
    </w:p>
    <w:p w14:paraId="7515F01A" w14:textId="77777777" w:rsidR="00AF7D53" w:rsidRPr="0012299A" w:rsidRDefault="00AF7D53" w:rsidP="00AF7D53">
      <w:pPr>
        <w:pStyle w:val="Textoindependiente"/>
        <w:ind w:left="182" w:right="193"/>
        <w:jc w:val="both"/>
        <w:rPr>
          <w:sz w:val="22"/>
          <w:szCs w:val="22"/>
        </w:rPr>
      </w:pPr>
      <w:r w:rsidRPr="0012299A">
        <w:rPr>
          <w:b/>
          <w:sz w:val="22"/>
          <w:szCs w:val="22"/>
        </w:rPr>
        <w:t xml:space="preserve">Beneficiario: </w:t>
      </w:r>
      <w:r w:rsidRPr="0012299A">
        <w:rPr>
          <w:sz w:val="22"/>
          <w:szCs w:val="22"/>
        </w:rPr>
        <w:t>Es la persona física o moral designada por el asegurado para recibir los beneficios derivados de la póliza de seguros en caso de que se presente la pérdida o daño. Puede ser en determinado momento el mismo contratante de la póliza, como es el caso de los seguros de daños.</w:t>
      </w:r>
    </w:p>
    <w:p w14:paraId="65A9198B" w14:textId="77777777" w:rsidR="00AF7D53" w:rsidRPr="0012299A" w:rsidRDefault="00AF7D53" w:rsidP="00AF7D53">
      <w:pPr>
        <w:pStyle w:val="Textoindependiente"/>
        <w:spacing w:before="11"/>
        <w:rPr>
          <w:sz w:val="22"/>
          <w:szCs w:val="22"/>
        </w:rPr>
      </w:pPr>
    </w:p>
    <w:p w14:paraId="24FD0C47" w14:textId="28E632EC" w:rsidR="00AF7D53" w:rsidRPr="0012299A" w:rsidRDefault="00AF7D53" w:rsidP="005E6439">
      <w:pPr>
        <w:pStyle w:val="Textoindependiente"/>
        <w:ind w:left="182"/>
        <w:jc w:val="both"/>
        <w:rPr>
          <w:sz w:val="22"/>
          <w:szCs w:val="22"/>
        </w:rPr>
      </w:pPr>
      <w:r w:rsidRPr="0012299A">
        <w:rPr>
          <w:b/>
          <w:sz w:val="22"/>
          <w:szCs w:val="22"/>
        </w:rPr>
        <w:t xml:space="preserve">Cancelación: </w:t>
      </w:r>
      <w:r w:rsidRPr="0012299A">
        <w:rPr>
          <w:sz w:val="22"/>
          <w:szCs w:val="22"/>
        </w:rPr>
        <w:t>La terminación de la cobertura de seguro durante el período de vigencia de la póliza.</w:t>
      </w:r>
    </w:p>
    <w:p w14:paraId="1ACCD49D" w14:textId="77777777" w:rsidR="00AF7D53" w:rsidRPr="0012299A" w:rsidRDefault="00AF7D53" w:rsidP="00AF7D53">
      <w:pPr>
        <w:pStyle w:val="Textoindependiente"/>
        <w:rPr>
          <w:sz w:val="22"/>
          <w:szCs w:val="22"/>
        </w:rPr>
      </w:pPr>
    </w:p>
    <w:p w14:paraId="3F055630" w14:textId="77777777" w:rsidR="00AF7D53" w:rsidRPr="0012299A" w:rsidRDefault="00AF7D53" w:rsidP="00AF7D53">
      <w:pPr>
        <w:pStyle w:val="Textoindependiente"/>
        <w:spacing w:line="242" w:lineRule="auto"/>
        <w:ind w:left="182" w:right="189"/>
        <w:jc w:val="both"/>
        <w:rPr>
          <w:sz w:val="22"/>
          <w:szCs w:val="22"/>
        </w:rPr>
      </w:pPr>
      <w:r w:rsidRPr="0012299A">
        <w:rPr>
          <w:b/>
          <w:sz w:val="22"/>
          <w:szCs w:val="22"/>
        </w:rPr>
        <w:t xml:space="preserve">Capacidad del contrato: </w:t>
      </w:r>
      <w:r w:rsidRPr="0012299A">
        <w:rPr>
          <w:sz w:val="22"/>
          <w:szCs w:val="22"/>
        </w:rPr>
        <w:t>Este término es muy común en el negocio de reaseguro y significa la cantidad máxima de responsabilidad que tiene una aseguradora o reaseguradora con respecto a las indemnizaciones que deben cubrir y que a partir de dicha cantidad empieza a operar un contrato de reaseguro.</w:t>
      </w:r>
    </w:p>
    <w:p w14:paraId="4AC85065" w14:textId="77777777" w:rsidR="00AF7D53" w:rsidRPr="0012299A" w:rsidRDefault="00AF7D53" w:rsidP="00AF7D53">
      <w:pPr>
        <w:pStyle w:val="Textoindependiente"/>
        <w:spacing w:before="4"/>
        <w:rPr>
          <w:sz w:val="22"/>
          <w:szCs w:val="22"/>
        </w:rPr>
      </w:pPr>
    </w:p>
    <w:p w14:paraId="01C10E2F" w14:textId="77777777" w:rsidR="00AF7D53" w:rsidRPr="0012299A" w:rsidRDefault="00AF7D53" w:rsidP="00AF7D53">
      <w:pPr>
        <w:pStyle w:val="Textoindependiente"/>
        <w:spacing w:before="1" w:line="242" w:lineRule="auto"/>
        <w:ind w:left="182" w:right="190"/>
        <w:jc w:val="both"/>
        <w:rPr>
          <w:sz w:val="22"/>
          <w:szCs w:val="22"/>
        </w:rPr>
      </w:pPr>
      <w:r w:rsidRPr="0012299A">
        <w:rPr>
          <w:b/>
          <w:sz w:val="22"/>
          <w:szCs w:val="22"/>
        </w:rPr>
        <w:t xml:space="preserve">Cedente: </w:t>
      </w:r>
      <w:r w:rsidRPr="0012299A">
        <w:rPr>
          <w:sz w:val="22"/>
          <w:szCs w:val="22"/>
        </w:rPr>
        <w:t>Es el término que se utiliza para definir a la compañía que asume un riesgo pero que transfiere parte del mismo a una reaseguradora, pero siempre es la primera compañía la responsable frente a una indemnización.</w:t>
      </w:r>
    </w:p>
    <w:p w14:paraId="6649CC3B" w14:textId="77777777" w:rsidR="00AF7D53" w:rsidRPr="0012299A" w:rsidRDefault="00AF7D53" w:rsidP="00AF7D53">
      <w:pPr>
        <w:pStyle w:val="Textoindependiente"/>
        <w:spacing w:before="6"/>
        <w:rPr>
          <w:sz w:val="22"/>
          <w:szCs w:val="22"/>
        </w:rPr>
      </w:pPr>
    </w:p>
    <w:p w14:paraId="382CE541" w14:textId="77777777" w:rsidR="00AF7D53" w:rsidRPr="0012299A" w:rsidRDefault="00AF7D53" w:rsidP="00AF7D53">
      <w:pPr>
        <w:pStyle w:val="Textoindependiente"/>
        <w:ind w:left="182" w:right="194"/>
        <w:jc w:val="both"/>
        <w:rPr>
          <w:sz w:val="22"/>
          <w:szCs w:val="22"/>
        </w:rPr>
      </w:pPr>
      <w:r w:rsidRPr="0012299A">
        <w:rPr>
          <w:b/>
          <w:sz w:val="22"/>
          <w:szCs w:val="22"/>
        </w:rPr>
        <w:t xml:space="preserve">Certificado de cobertura: </w:t>
      </w:r>
      <w:r w:rsidRPr="0012299A">
        <w:rPr>
          <w:sz w:val="22"/>
          <w:szCs w:val="22"/>
        </w:rPr>
        <w:t>Es el documento que entrega la entidad aseguradora cuando aún no está emitida la póliza. (No aplica en Colombia actualmente)</w:t>
      </w:r>
    </w:p>
    <w:p w14:paraId="2D63B5B9" w14:textId="77777777" w:rsidR="00AF7D53" w:rsidRPr="0012299A" w:rsidRDefault="00AF7D53" w:rsidP="00AF7D53">
      <w:pPr>
        <w:pStyle w:val="Textoindependiente"/>
        <w:spacing w:before="10"/>
        <w:rPr>
          <w:sz w:val="22"/>
          <w:szCs w:val="22"/>
        </w:rPr>
      </w:pPr>
    </w:p>
    <w:p w14:paraId="653F3C24" w14:textId="77777777" w:rsidR="00AF7D53" w:rsidRPr="0012299A" w:rsidRDefault="00AF7D53" w:rsidP="00AF7D53">
      <w:pPr>
        <w:pStyle w:val="Textoindependiente"/>
        <w:ind w:left="182" w:right="189"/>
        <w:jc w:val="both"/>
        <w:rPr>
          <w:sz w:val="22"/>
          <w:szCs w:val="22"/>
        </w:rPr>
      </w:pPr>
      <w:r w:rsidRPr="0012299A">
        <w:rPr>
          <w:b/>
          <w:sz w:val="22"/>
          <w:szCs w:val="22"/>
        </w:rPr>
        <w:t xml:space="preserve">Coaseguro: </w:t>
      </w:r>
      <w:r w:rsidRPr="0012299A">
        <w:rPr>
          <w:sz w:val="22"/>
          <w:szCs w:val="22"/>
        </w:rPr>
        <w:t xml:space="preserve">Todo riesgo tiene un límite de indemnización, particularmente en el seguro de daños ese límite no se puede rebasar debido a la capacidad de retención que tenga una aseguradora por su solvencia económica y sus reservas creadas. Cuando un negocio requiere una suma asegurada muy </w:t>
      </w:r>
      <w:r w:rsidRPr="0012299A">
        <w:rPr>
          <w:spacing w:val="2"/>
          <w:sz w:val="22"/>
          <w:szCs w:val="22"/>
        </w:rPr>
        <w:t xml:space="preserve">alta </w:t>
      </w:r>
      <w:r w:rsidRPr="0012299A">
        <w:rPr>
          <w:sz w:val="22"/>
          <w:szCs w:val="22"/>
        </w:rPr>
        <w:t>que rebasa estos límites surge la figura legal del Coaseguro en dónde otra aseguradora participa conjuntamente con la compañía líder en la aceptación del riesgo en un porcentaje determinado. En el seguro de gastos médicos  se conoce también como la participación que tiene el asegurado en el monto de los gastos que realice por concepto de un accidente o una enfermedad y generalmente se fija en porcentaje de los gastos.(copago)Este principio es fundamental para la disminución de la siniestralidad de las</w:t>
      </w:r>
      <w:r w:rsidRPr="0012299A">
        <w:rPr>
          <w:spacing w:val="-12"/>
          <w:sz w:val="22"/>
          <w:szCs w:val="22"/>
        </w:rPr>
        <w:t xml:space="preserve"> </w:t>
      </w:r>
      <w:r w:rsidRPr="0012299A">
        <w:rPr>
          <w:sz w:val="22"/>
          <w:szCs w:val="22"/>
        </w:rPr>
        <w:t>aseguradoras.</w:t>
      </w:r>
    </w:p>
    <w:p w14:paraId="45F32B49" w14:textId="77777777" w:rsidR="00AF7D53" w:rsidRPr="0012299A" w:rsidRDefault="00AF7D53" w:rsidP="00AF7D53">
      <w:pPr>
        <w:pStyle w:val="Textoindependiente"/>
        <w:spacing w:before="11"/>
        <w:rPr>
          <w:sz w:val="22"/>
          <w:szCs w:val="22"/>
        </w:rPr>
      </w:pPr>
    </w:p>
    <w:p w14:paraId="1CD0732D" w14:textId="77777777" w:rsidR="00AF7D53" w:rsidRPr="0012299A" w:rsidRDefault="00AF7D53" w:rsidP="00AF7D53">
      <w:pPr>
        <w:pStyle w:val="Textoindependiente"/>
        <w:ind w:left="182"/>
        <w:jc w:val="both"/>
        <w:rPr>
          <w:sz w:val="22"/>
          <w:szCs w:val="22"/>
        </w:rPr>
      </w:pPr>
      <w:r w:rsidRPr="0012299A">
        <w:rPr>
          <w:b/>
          <w:sz w:val="22"/>
          <w:szCs w:val="22"/>
        </w:rPr>
        <w:t xml:space="preserve">Cobertura: </w:t>
      </w:r>
      <w:r w:rsidRPr="0012299A">
        <w:rPr>
          <w:sz w:val="22"/>
          <w:szCs w:val="22"/>
        </w:rPr>
        <w:t>Es el alcance del riesgo que se desea asegurar.</w:t>
      </w:r>
    </w:p>
    <w:p w14:paraId="03DF4F28" w14:textId="77777777" w:rsidR="00AF7D53" w:rsidRPr="0012299A" w:rsidRDefault="00AF7D53" w:rsidP="00AF7D53">
      <w:pPr>
        <w:pStyle w:val="Textoindependiente"/>
        <w:spacing w:before="1"/>
        <w:rPr>
          <w:sz w:val="22"/>
          <w:szCs w:val="22"/>
        </w:rPr>
      </w:pPr>
    </w:p>
    <w:p w14:paraId="28EC61C9" w14:textId="77777777" w:rsidR="00AF7D53" w:rsidRPr="0012299A" w:rsidRDefault="00AF7D53" w:rsidP="00AF7D53">
      <w:pPr>
        <w:pStyle w:val="Textoindependiente"/>
        <w:spacing w:line="242" w:lineRule="auto"/>
        <w:ind w:left="182" w:right="199"/>
        <w:jc w:val="both"/>
        <w:rPr>
          <w:sz w:val="22"/>
          <w:szCs w:val="22"/>
        </w:rPr>
      </w:pPr>
      <w:r w:rsidRPr="0012299A">
        <w:rPr>
          <w:b/>
          <w:sz w:val="22"/>
          <w:szCs w:val="22"/>
        </w:rPr>
        <w:t xml:space="preserve">Comisiones: </w:t>
      </w:r>
      <w:r w:rsidRPr="0012299A">
        <w:rPr>
          <w:sz w:val="22"/>
          <w:szCs w:val="22"/>
        </w:rPr>
        <w:t>Son los pagos que las compañías hacen por la consecución de los negocios de seguros. En Colombia varían según el ramo de seguros y el intermediario (corredor o agente).</w:t>
      </w:r>
    </w:p>
    <w:p w14:paraId="0F7034F6" w14:textId="77777777" w:rsidR="00AF7D53" w:rsidRPr="0012299A" w:rsidRDefault="00AF7D53" w:rsidP="00AF7D53">
      <w:pPr>
        <w:pStyle w:val="Textoindependiente"/>
        <w:spacing w:before="8"/>
        <w:rPr>
          <w:sz w:val="22"/>
          <w:szCs w:val="22"/>
        </w:rPr>
      </w:pPr>
    </w:p>
    <w:p w14:paraId="5EAC8C25" w14:textId="77777777" w:rsidR="00AF7D53" w:rsidRPr="0012299A" w:rsidRDefault="00AF7D53" w:rsidP="00AF7D53">
      <w:pPr>
        <w:pStyle w:val="Textoindependiente"/>
        <w:ind w:left="182" w:right="191"/>
        <w:jc w:val="both"/>
        <w:rPr>
          <w:sz w:val="22"/>
          <w:szCs w:val="22"/>
        </w:rPr>
      </w:pPr>
      <w:r w:rsidRPr="0012299A">
        <w:rPr>
          <w:b/>
          <w:sz w:val="22"/>
          <w:szCs w:val="22"/>
        </w:rPr>
        <w:t xml:space="preserve">Compañía de Seguros (Aseguradora): </w:t>
      </w:r>
      <w:r w:rsidRPr="0012299A">
        <w:rPr>
          <w:sz w:val="22"/>
          <w:szCs w:val="22"/>
        </w:rPr>
        <w:t>Entidad debidamente autorizada por la Superintendencia Financiera, que asume riesgos particulares a cambio de un pago que hace el</w:t>
      </w:r>
      <w:r w:rsidRPr="0012299A">
        <w:rPr>
          <w:spacing w:val="-8"/>
          <w:sz w:val="22"/>
          <w:szCs w:val="22"/>
        </w:rPr>
        <w:t xml:space="preserve"> </w:t>
      </w:r>
      <w:r w:rsidRPr="0012299A">
        <w:rPr>
          <w:sz w:val="22"/>
          <w:szCs w:val="22"/>
        </w:rPr>
        <w:t>asegurado.</w:t>
      </w:r>
    </w:p>
    <w:p w14:paraId="1C894BEC" w14:textId="77777777" w:rsidR="00AF7D53" w:rsidRPr="0012299A" w:rsidRDefault="00AF7D53" w:rsidP="00AF7D53">
      <w:pPr>
        <w:pStyle w:val="Textoindependiente"/>
        <w:spacing w:before="11"/>
        <w:rPr>
          <w:sz w:val="22"/>
          <w:szCs w:val="22"/>
        </w:rPr>
      </w:pPr>
    </w:p>
    <w:p w14:paraId="5A326676" w14:textId="77777777" w:rsidR="00AF7D53" w:rsidRPr="0012299A" w:rsidRDefault="00AF7D53" w:rsidP="00AF7D53">
      <w:pPr>
        <w:pStyle w:val="Textoindependiente"/>
        <w:spacing w:line="242" w:lineRule="auto"/>
        <w:ind w:left="182" w:right="191"/>
        <w:jc w:val="both"/>
        <w:rPr>
          <w:sz w:val="22"/>
          <w:szCs w:val="22"/>
        </w:rPr>
      </w:pPr>
      <w:r w:rsidRPr="0012299A">
        <w:rPr>
          <w:b/>
          <w:sz w:val="22"/>
          <w:szCs w:val="22"/>
        </w:rPr>
        <w:t xml:space="preserve">Contrato de Reaseguro: </w:t>
      </w:r>
      <w:r w:rsidRPr="0012299A">
        <w:rPr>
          <w:sz w:val="22"/>
          <w:szCs w:val="22"/>
        </w:rPr>
        <w:t>Es el acuerdo entre el Asegurador y el Reasegurador en dónde se estipulan los términos y las condiciones en virtud de los cuales una de las partes acepta en reaseguro las cantidades cedidas por la aseguradora para que en caso de siniestro se paguen los beneficios a la aseguradora.</w:t>
      </w:r>
    </w:p>
    <w:p w14:paraId="5A91B2E1" w14:textId="77777777" w:rsidR="00AF7D53" w:rsidRPr="0012299A" w:rsidRDefault="00AF7D53" w:rsidP="00AF7D53">
      <w:pPr>
        <w:pStyle w:val="Textoindependiente"/>
        <w:spacing w:before="4"/>
        <w:rPr>
          <w:sz w:val="22"/>
          <w:szCs w:val="22"/>
        </w:rPr>
      </w:pPr>
    </w:p>
    <w:p w14:paraId="22883ECD" w14:textId="77777777" w:rsidR="00AF7D53" w:rsidRPr="0012299A" w:rsidRDefault="00AF7D53" w:rsidP="00AF7D53">
      <w:pPr>
        <w:pStyle w:val="Textoindependiente"/>
        <w:ind w:left="182" w:right="191"/>
        <w:jc w:val="both"/>
        <w:rPr>
          <w:sz w:val="22"/>
          <w:szCs w:val="22"/>
        </w:rPr>
      </w:pPr>
      <w:r w:rsidRPr="0012299A">
        <w:rPr>
          <w:b/>
          <w:sz w:val="22"/>
          <w:szCs w:val="22"/>
        </w:rPr>
        <w:t xml:space="preserve">Contrato de Seguros: </w:t>
      </w:r>
      <w:r w:rsidRPr="0012299A">
        <w:rPr>
          <w:sz w:val="22"/>
          <w:szCs w:val="22"/>
        </w:rPr>
        <w:t>Es el contrato mediante el cual una parte se obliga al pago de una prima para poder tener derecho a recibir las indemnizaciones a consecuencia de una pérdida o daño amparada en el mismo. La otra parte se obliga a cubrir dichas indemnizaciones de acuerdo con el clausulado de dicho contrato en dónde generalmente se establecen las condiciones en que deben ocurrir los siniestros, se definen las exclusiones, las limitaciones y las condiciones de pago, temporalidad del compromiso y definiciones de los aspectos relacionados con el seguro.</w:t>
      </w:r>
    </w:p>
    <w:p w14:paraId="5FDE08E0" w14:textId="77777777" w:rsidR="00AF7D53" w:rsidRPr="0012299A" w:rsidRDefault="00AF7D53" w:rsidP="00AF7D53">
      <w:pPr>
        <w:pStyle w:val="Textoindependiente"/>
        <w:rPr>
          <w:sz w:val="22"/>
          <w:szCs w:val="22"/>
        </w:rPr>
      </w:pPr>
    </w:p>
    <w:p w14:paraId="64076160" w14:textId="77777777" w:rsidR="00AF7D53" w:rsidRPr="0012299A" w:rsidRDefault="00AF7D53" w:rsidP="00AF7D53">
      <w:pPr>
        <w:pStyle w:val="Textoindependiente"/>
        <w:spacing w:line="242" w:lineRule="auto"/>
        <w:ind w:left="182" w:right="193"/>
        <w:jc w:val="both"/>
        <w:rPr>
          <w:sz w:val="22"/>
          <w:szCs w:val="22"/>
        </w:rPr>
      </w:pPr>
      <w:r w:rsidRPr="0012299A">
        <w:rPr>
          <w:b/>
          <w:sz w:val="22"/>
          <w:szCs w:val="22"/>
        </w:rPr>
        <w:t xml:space="preserve">Corredor de Reaseguro: </w:t>
      </w:r>
      <w:r w:rsidRPr="0012299A">
        <w:rPr>
          <w:sz w:val="22"/>
          <w:szCs w:val="22"/>
        </w:rPr>
        <w:t>Es la persona intermediaria entre los aseguradores y los reaseguradores y obtienen su ingreso por las comisiones pagadas por el reasegurador.</w:t>
      </w:r>
    </w:p>
    <w:p w14:paraId="0A2F7E37" w14:textId="77777777" w:rsidR="00AF7D53" w:rsidRPr="0012299A" w:rsidRDefault="00AF7D53" w:rsidP="00AF7D53">
      <w:pPr>
        <w:pStyle w:val="Textoindependiente"/>
        <w:spacing w:before="9"/>
        <w:rPr>
          <w:sz w:val="22"/>
          <w:szCs w:val="22"/>
        </w:rPr>
      </w:pPr>
    </w:p>
    <w:p w14:paraId="5B09AB64" w14:textId="77777777" w:rsidR="00AF7D53" w:rsidRPr="0012299A" w:rsidRDefault="00AF7D53" w:rsidP="00AF7D53">
      <w:pPr>
        <w:pStyle w:val="Textoindependiente"/>
        <w:ind w:left="182" w:right="188"/>
        <w:jc w:val="both"/>
        <w:rPr>
          <w:sz w:val="22"/>
          <w:szCs w:val="22"/>
        </w:rPr>
      </w:pPr>
      <w:r w:rsidRPr="0012299A">
        <w:rPr>
          <w:b/>
          <w:sz w:val="22"/>
          <w:szCs w:val="22"/>
        </w:rPr>
        <w:t xml:space="preserve">Corredor de Seguros: </w:t>
      </w:r>
      <w:r w:rsidRPr="0012299A">
        <w:rPr>
          <w:sz w:val="22"/>
          <w:szCs w:val="22"/>
        </w:rPr>
        <w:t>Es la persona que está vinculada con las aseguradoras para la promoción de los servicios que ofrecen a los asegurados o personas que demandan estos servicios. Normalmente operan con varias compañías para ofrecer la mejor alternativa a sus clientes.</w:t>
      </w:r>
    </w:p>
    <w:p w14:paraId="4BE96057" w14:textId="77777777" w:rsidR="00AF7D53" w:rsidRPr="0012299A" w:rsidRDefault="00AF7D53" w:rsidP="00AF7D53">
      <w:pPr>
        <w:pStyle w:val="Textoindependiente"/>
        <w:rPr>
          <w:sz w:val="22"/>
          <w:szCs w:val="22"/>
        </w:rPr>
      </w:pPr>
    </w:p>
    <w:p w14:paraId="5321C83D" w14:textId="77777777" w:rsidR="00AF7D53" w:rsidRPr="0012299A" w:rsidRDefault="00AF7D53" w:rsidP="00AF7D53">
      <w:pPr>
        <w:pStyle w:val="Textoindependiente"/>
        <w:rPr>
          <w:sz w:val="22"/>
          <w:szCs w:val="22"/>
        </w:rPr>
      </w:pPr>
    </w:p>
    <w:p w14:paraId="520BB5CF" w14:textId="77777777" w:rsidR="00AF7D53" w:rsidRPr="0012299A" w:rsidRDefault="00AF7D53" w:rsidP="00AF7D53">
      <w:pPr>
        <w:pStyle w:val="Textoindependiente"/>
        <w:spacing w:line="242" w:lineRule="auto"/>
        <w:ind w:left="182" w:right="191"/>
        <w:jc w:val="both"/>
        <w:rPr>
          <w:sz w:val="22"/>
          <w:szCs w:val="22"/>
        </w:rPr>
      </w:pPr>
      <w:r w:rsidRPr="0012299A">
        <w:rPr>
          <w:b/>
          <w:sz w:val="22"/>
          <w:szCs w:val="22"/>
        </w:rPr>
        <w:t xml:space="preserve">Cotización: </w:t>
      </w:r>
      <w:r w:rsidRPr="0012299A">
        <w:rPr>
          <w:sz w:val="22"/>
          <w:szCs w:val="22"/>
        </w:rPr>
        <w:t>Son los aportes que los trabajadores y patrones deben efectuar en forma obligatoria para financiar el cumplimiento de los beneficios que otorgue el Sistema de Pensiones.</w:t>
      </w:r>
    </w:p>
    <w:p w14:paraId="264AA463" w14:textId="77777777" w:rsidR="00AF7D53" w:rsidRPr="0012299A" w:rsidRDefault="00AF7D53" w:rsidP="00AF7D53">
      <w:pPr>
        <w:pStyle w:val="Textoindependiente"/>
        <w:spacing w:before="6"/>
        <w:rPr>
          <w:sz w:val="22"/>
          <w:szCs w:val="22"/>
        </w:rPr>
      </w:pPr>
    </w:p>
    <w:p w14:paraId="189129CE" w14:textId="77777777" w:rsidR="00AF7D53" w:rsidRPr="0012299A" w:rsidRDefault="00AF7D53" w:rsidP="00AF7D53">
      <w:pPr>
        <w:pStyle w:val="Textoindependiente"/>
        <w:spacing w:line="242" w:lineRule="auto"/>
        <w:ind w:left="182" w:right="197"/>
        <w:jc w:val="both"/>
        <w:rPr>
          <w:sz w:val="22"/>
          <w:szCs w:val="22"/>
        </w:rPr>
      </w:pPr>
      <w:r w:rsidRPr="0012299A">
        <w:rPr>
          <w:b/>
          <w:sz w:val="22"/>
          <w:szCs w:val="22"/>
        </w:rPr>
        <w:t xml:space="preserve">Cuota: </w:t>
      </w:r>
      <w:r w:rsidRPr="0012299A">
        <w:rPr>
          <w:sz w:val="22"/>
          <w:szCs w:val="22"/>
        </w:rPr>
        <w:t>Es la cantidad que se establece en las tarifas para el cálculo de una prima de seguro, normalmente se fija en porcentaje o al millar de la suma asegurada.</w:t>
      </w:r>
    </w:p>
    <w:p w14:paraId="13FD9463" w14:textId="77777777" w:rsidR="00AF7D53" w:rsidRPr="0012299A" w:rsidRDefault="00AF7D53" w:rsidP="00AF7D53">
      <w:pPr>
        <w:pStyle w:val="Textoindependiente"/>
        <w:spacing w:before="8"/>
        <w:rPr>
          <w:sz w:val="22"/>
          <w:szCs w:val="22"/>
        </w:rPr>
      </w:pPr>
    </w:p>
    <w:p w14:paraId="0232578F" w14:textId="609F5299" w:rsidR="00AF7D53" w:rsidRPr="0012299A" w:rsidRDefault="00AF7D53" w:rsidP="00AF7D53">
      <w:pPr>
        <w:pStyle w:val="Textoindependiente"/>
        <w:spacing w:before="1"/>
        <w:ind w:left="182" w:right="197"/>
        <w:jc w:val="both"/>
        <w:rPr>
          <w:sz w:val="22"/>
          <w:szCs w:val="22"/>
        </w:rPr>
      </w:pPr>
      <w:r w:rsidRPr="0012299A">
        <w:rPr>
          <w:b/>
          <w:sz w:val="22"/>
          <w:szCs w:val="22"/>
        </w:rPr>
        <w:t>Daños</w:t>
      </w:r>
      <w:r w:rsidRPr="0012299A">
        <w:rPr>
          <w:sz w:val="22"/>
          <w:szCs w:val="22"/>
        </w:rPr>
        <w:t xml:space="preserve">: El costo de indemnizar a quienes </w:t>
      </w:r>
      <w:r w:rsidR="00DA379D" w:rsidRPr="0012299A">
        <w:rPr>
          <w:sz w:val="22"/>
          <w:szCs w:val="22"/>
        </w:rPr>
        <w:t>sufran</w:t>
      </w:r>
      <w:r w:rsidRPr="0012299A">
        <w:rPr>
          <w:sz w:val="22"/>
          <w:szCs w:val="22"/>
        </w:rPr>
        <w:t xml:space="preserve"> lesiones corporales o daños materiales a causa de un accidente automovilístico. Es posible que estos daños puedan pagarse hasta los límites de responsabilidad civil como se indica en la página de declaraciones. Esto no incluye las cantidades que deban pagarse por decisión judicial como castigo o disuasión.</w:t>
      </w:r>
    </w:p>
    <w:p w14:paraId="6055C843" w14:textId="77777777" w:rsidR="00AF7D53" w:rsidRPr="0012299A" w:rsidRDefault="00AF7D53" w:rsidP="00AF7D53">
      <w:pPr>
        <w:pStyle w:val="Textoindependiente"/>
        <w:spacing w:before="11"/>
        <w:rPr>
          <w:sz w:val="22"/>
          <w:szCs w:val="22"/>
        </w:rPr>
      </w:pPr>
    </w:p>
    <w:p w14:paraId="55F09ED6" w14:textId="77777777" w:rsidR="00AF7D53" w:rsidRPr="0012299A" w:rsidRDefault="00AF7D53" w:rsidP="00AF7D53">
      <w:pPr>
        <w:pStyle w:val="Textoindependiente"/>
        <w:ind w:left="182" w:right="195"/>
        <w:jc w:val="both"/>
        <w:rPr>
          <w:sz w:val="22"/>
          <w:szCs w:val="22"/>
        </w:rPr>
      </w:pPr>
      <w:r w:rsidRPr="0012299A">
        <w:rPr>
          <w:b/>
          <w:sz w:val="22"/>
          <w:szCs w:val="22"/>
        </w:rPr>
        <w:t>Daños materiales</w:t>
      </w:r>
      <w:r w:rsidRPr="0012299A">
        <w:rPr>
          <w:sz w:val="22"/>
          <w:szCs w:val="22"/>
        </w:rPr>
        <w:t>: Este seguro cubre los daños materiales causados por accidentes automovilísticos. Los daños materiales significan los daños o la destrucción de propiedades materiales, incluyendo la pérdida de uso de esa propiedad. La cantidad máxima que pagará la compañía de seguros para cualquier accidente dado aparece indicada en la página de declaraciones.</w:t>
      </w:r>
    </w:p>
    <w:p w14:paraId="0B0A6930" w14:textId="77777777" w:rsidR="00AF7D53" w:rsidRPr="0012299A" w:rsidRDefault="00AF7D53" w:rsidP="00AF7D53">
      <w:pPr>
        <w:pStyle w:val="Textoindependiente"/>
        <w:rPr>
          <w:sz w:val="22"/>
          <w:szCs w:val="22"/>
        </w:rPr>
      </w:pPr>
    </w:p>
    <w:p w14:paraId="29720A11" w14:textId="77777777" w:rsidR="00AF7D53" w:rsidRDefault="00AF7D53" w:rsidP="00AF7D53">
      <w:pPr>
        <w:pStyle w:val="Textoindependiente"/>
        <w:spacing w:line="242" w:lineRule="auto"/>
        <w:ind w:left="182" w:right="192"/>
        <w:jc w:val="both"/>
        <w:rPr>
          <w:sz w:val="22"/>
          <w:szCs w:val="22"/>
        </w:rPr>
      </w:pPr>
      <w:r w:rsidRPr="0012299A">
        <w:rPr>
          <w:b/>
          <w:sz w:val="22"/>
          <w:szCs w:val="22"/>
        </w:rPr>
        <w:t>Endoso</w:t>
      </w:r>
      <w:r w:rsidRPr="0012299A">
        <w:rPr>
          <w:sz w:val="22"/>
          <w:szCs w:val="22"/>
        </w:rPr>
        <w:t>: Documento que emite la aseguradora y que pasa a formar parte integrante del contrato del seguro como un suplemento del mismo, y que se utiliza para efectuar aclaraciones y modificaciones de las condiciones de póliza. Por ejemplo se puede hacer por vía de endoso la transferencia o cambio del titular del seguro o el cambio de vehículo en el caso del seguro de automotores.</w:t>
      </w:r>
    </w:p>
    <w:p w14:paraId="10752757" w14:textId="77777777" w:rsidR="0053284F" w:rsidRDefault="0053284F" w:rsidP="00AF7D53">
      <w:pPr>
        <w:pStyle w:val="Textoindependiente"/>
        <w:spacing w:line="242" w:lineRule="auto"/>
        <w:ind w:left="182" w:right="192"/>
        <w:jc w:val="both"/>
        <w:rPr>
          <w:sz w:val="22"/>
          <w:szCs w:val="22"/>
        </w:rPr>
      </w:pPr>
    </w:p>
    <w:p w14:paraId="7972EFB9" w14:textId="77777777" w:rsidR="0053284F" w:rsidRPr="0012299A" w:rsidRDefault="0053284F" w:rsidP="00AF7D53">
      <w:pPr>
        <w:pStyle w:val="Textoindependiente"/>
        <w:spacing w:line="242" w:lineRule="auto"/>
        <w:ind w:left="182" w:right="192"/>
        <w:jc w:val="both"/>
        <w:rPr>
          <w:sz w:val="22"/>
          <w:szCs w:val="22"/>
        </w:rPr>
      </w:pPr>
    </w:p>
    <w:p w14:paraId="16F8E76D" w14:textId="77777777" w:rsidR="00AF7D53" w:rsidRPr="0012299A" w:rsidRDefault="00AF7D53" w:rsidP="00AF7D53">
      <w:pPr>
        <w:pStyle w:val="Textoindependiente"/>
        <w:spacing w:before="2"/>
        <w:rPr>
          <w:sz w:val="22"/>
          <w:szCs w:val="22"/>
        </w:rPr>
      </w:pPr>
    </w:p>
    <w:p w14:paraId="65D2EB61" w14:textId="77777777" w:rsidR="00AF7D53" w:rsidRPr="0012299A" w:rsidRDefault="00AF7D53" w:rsidP="00AF7D53">
      <w:pPr>
        <w:pStyle w:val="Textoindependiente"/>
        <w:spacing w:line="242" w:lineRule="auto"/>
        <w:ind w:left="182" w:right="194"/>
        <w:jc w:val="both"/>
        <w:rPr>
          <w:sz w:val="22"/>
          <w:szCs w:val="22"/>
        </w:rPr>
      </w:pPr>
      <w:r w:rsidRPr="0012299A">
        <w:rPr>
          <w:b/>
          <w:sz w:val="22"/>
          <w:szCs w:val="22"/>
        </w:rPr>
        <w:t>Estados de cuenta</w:t>
      </w:r>
      <w:r w:rsidRPr="0012299A">
        <w:rPr>
          <w:sz w:val="22"/>
          <w:szCs w:val="22"/>
        </w:rPr>
        <w:t>: Es el documento a través del cual las Administradoras de Fondos de Pensiones informa al afiliado todos los movimientos registrados en su Cuenta de Capitalización Individual y el saldo acumulado al último día del período señalado</w:t>
      </w:r>
    </w:p>
    <w:p w14:paraId="679CDD93" w14:textId="77777777" w:rsidR="00AF7D53" w:rsidRPr="0012299A" w:rsidRDefault="00AF7D53" w:rsidP="00AF7D53">
      <w:pPr>
        <w:pStyle w:val="Textoindependiente"/>
        <w:spacing w:before="6"/>
        <w:rPr>
          <w:sz w:val="22"/>
          <w:szCs w:val="22"/>
        </w:rPr>
      </w:pPr>
    </w:p>
    <w:p w14:paraId="07ED3B7B" w14:textId="77777777" w:rsidR="00AF7D53" w:rsidRPr="0012299A" w:rsidRDefault="00AF7D53" w:rsidP="00AF7D53">
      <w:pPr>
        <w:pStyle w:val="Textoindependiente"/>
        <w:ind w:left="182" w:right="200"/>
        <w:jc w:val="both"/>
        <w:rPr>
          <w:sz w:val="22"/>
          <w:szCs w:val="22"/>
        </w:rPr>
      </w:pPr>
      <w:r w:rsidRPr="0012299A">
        <w:rPr>
          <w:b/>
          <w:sz w:val="22"/>
          <w:szCs w:val="22"/>
        </w:rPr>
        <w:t>Exclusión</w:t>
      </w:r>
      <w:r w:rsidRPr="0012299A">
        <w:rPr>
          <w:sz w:val="22"/>
          <w:szCs w:val="22"/>
        </w:rPr>
        <w:t>: Declaración expresa de la entidad aseguradora en la que indica los hechos o circunstancias que la exoneran de responsabilidad en caso de pérdida.</w:t>
      </w:r>
    </w:p>
    <w:p w14:paraId="330F8074" w14:textId="77777777" w:rsidR="00AF7D53" w:rsidRPr="0012299A" w:rsidRDefault="00AF7D53" w:rsidP="00AF7D53">
      <w:pPr>
        <w:pStyle w:val="Textoindependiente"/>
        <w:spacing w:before="11"/>
        <w:rPr>
          <w:sz w:val="22"/>
          <w:szCs w:val="22"/>
        </w:rPr>
      </w:pPr>
    </w:p>
    <w:p w14:paraId="74BFA067" w14:textId="77777777" w:rsidR="00AF7D53" w:rsidRPr="0012299A" w:rsidRDefault="00AF7D53" w:rsidP="00AF7D53">
      <w:pPr>
        <w:pStyle w:val="Textoindependiente"/>
        <w:spacing w:line="242" w:lineRule="auto"/>
        <w:ind w:left="182" w:right="197"/>
        <w:jc w:val="both"/>
        <w:rPr>
          <w:sz w:val="22"/>
          <w:szCs w:val="22"/>
        </w:rPr>
      </w:pPr>
      <w:r w:rsidRPr="0012299A">
        <w:rPr>
          <w:b/>
          <w:sz w:val="22"/>
          <w:szCs w:val="22"/>
        </w:rPr>
        <w:t>Exclusiones absolutas</w:t>
      </w:r>
      <w:r w:rsidRPr="0012299A">
        <w:rPr>
          <w:sz w:val="22"/>
          <w:szCs w:val="22"/>
        </w:rPr>
        <w:t>: Son aquellas que pueden poner a una compañía en grave situación financiera por la naturaleza del riesgo, por su moralidad o prohibición legal.</w:t>
      </w:r>
    </w:p>
    <w:p w14:paraId="76798D72" w14:textId="77777777" w:rsidR="00AF7D53" w:rsidRPr="0012299A" w:rsidRDefault="00AF7D53" w:rsidP="00AF7D53">
      <w:pPr>
        <w:pStyle w:val="Textoindependiente"/>
        <w:spacing w:before="6"/>
        <w:rPr>
          <w:sz w:val="22"/>
          <w:szCs w:val="22"/>
        </w:rPr>
      </w:pPr>
    </w:p>
    <w:p w14:paraId="30343C56" w14:textId="77777777" w:rsidR="00AF7D53" w:rsidRPr="0012299A" w:rsidRDefault="00AF7D53" w:rsidP="00AF7D53">
      <w:pPr>
        <w:pStyle w:val="Textoindependiente"/>
        <w:spacing w:line="242" w:lineRule="auto"/>
        <w:ind w:left="182" w:right="191"/>
        <w:jc w:val="both"/>
        <w:rPr>
          <w:sz w:val="22"/>
          <w:szCs w:val="22"/>
        </w:rPr>
      </w:pPr>
      <w:r w:rsidRPr="0012299A">
        <w:rPr>
          <w:b/>
          <w:sz w:val="22"/>
          <w:szCs w:val="22"/>
        </w:rPr>
        <w:t>Exclusiones relativa</w:t>
      </w:r>
      <w:r w:rsidRPr="0012299A">
        <w:rPr>
          <w:sz w:val="22"/>
          <w:szCs w:val="22"/>
        </w:rPr>
        <w:t>s: Son aquellas que por costumbre están excluidas en las pólizas pero que pueden ser negociadas mediante convenio expreso con la Aseguradora, mediante el pago de una extra prima.</w:t>
      </w:r>
    </w:p>
    <w:p w14:paraId="5EFB74B3" w14:textId="77777777" w:rsidR="00AF7D53" w:rsidRPr="0012299A" w:rsidRDefault="00AF7D53" w:rsidP="00AF7D53">
      <w:pPr>
        <w:pStyle w:val="Textoindependiente"/>
        <w:spacing w:before="8"/>
        <w:rPr>
          <w:sz w:val="22"/>
          <w:szCs w:val="22"/>
        </w:rPr>
      </w:pPr>
    </w:p>
    <w:p w14:paraId="6FB8DF7A" w14:textId="77777777" w:rsidR="00AF7D53" w:rsidRPr="0012299A" w:rsidRDefault="00AF7D53" w:rsidP="00AF7D53">
      <w:pPr>
        <w:pStyle w:val="Textoindependiente"/>
        <w:spacing w:line="242" w:lineRule="auto"/>
        <w:ind w:left="182" w:right="192"/>
        <w:jc w:val="both"/>
        <w:rPr>
          <w:sz w:val="22"/>
          <w:szCs w:val="22"/>
        </w:rPr>
      </w:pPr>
      <w:r w:rsidRPr="0012299A">
        <w:rPr>
          <w:b/>
          <w:sz w:val="22"/>
          <w:szCs w:val="22"/>
        </w:rPr>
        <w:t>Franquicia o deducible</w:t>
      </w:r>
      <w:r w:rsidRPr="0012299A">
        <w:rPr>
          <w:sz w:val="22"/>
          <w:szCs w:val="22"/>
        </w:rPr>
        <w:t>: Es la exención de pago a favor del asegurado cuando los gastos o indemnizaciones rebasan una cantidad previamente establecida, pero que queda a cargo del asegurado en caso de que no se rebase dicha</w:t>
      </w:r>
      <w:r w:rsidRPr="0012299A">
        <w:rPr>
          <w:spacing w:val="-4"/>
          <w:sz w:val="22"/>
          <w:szCs w:val="22"/>
        </w:rPr>
        <w:t xml:space="preserve"> </w:t>
      </w:r>
      <w:r w:rsidRPr="0012299A">
        <w:rPr>
          <w:sz w:val="22"/>
          <w:szCs w:val="22"/>
        </w:rPr>
        <w:t>cantidad.</w:t>
      </w:r>
    </w:p>
    <w:p w14:paraId="22622D1B" w14:textId="77777777" w:rsidR="00AF7D53" w:rsidRPr="0012299A" w:rsidRDefault="00AF7D53" w:rsidP="00AF7D53">
      <w:pPr>
        <w:pStyle w:val="Textoindependiente"/>
        <w:spacing w:before="4"/>
        <w:rPr>
          <w:sz w:val="22"/>
          <w:szCs w:val="22"/>
        </w:rPr>
      </w:pPr>
    </w:p>
    <w:p w14:paraId="2B6919EF" w14:textId="77777777" w:rsidR="00AF7D53" w:rsidRPr="0012299A" w:rsidRDefault="00AF7D53" w:rsidP="00AF7D53">
      <w:pPr>
        <w:pStyle w:val="Textoindependiente"/>
        <w:spacing w:line="242" w:lineRule="auto"/>
        <w:ind w:left="182" w:right="192"/>
        <w:jc w:val="both"/>
        <w:rPr>
          <w:sz w:val="22"/>
          <w:szCs w:val="22"/>
        </w:rPr>
      </w:pPr>
      <w:r w:rsidRPr="0012299A">
        <w:rPr>
          <w:b/>
          <w:sz w:val="22"/>
          <w:szCs w:val="22"/>
        </w:rPr>
        <w:t>Garantía</w:t>
      </w:r>
      <w:r w:rsidRPr="0012299A">
        <w:rPr>
          <w:sz w:val="22"/>
          <w:szCs w:val="22"/>
        </w:rPr>
        <w:t>: Compromiso aceptado por un asegurador en virtud del cual se hace cargo, hasta el límite estipulado, de las consecuencias económicas derivadas de un siniestro. Es también sinónimo de un seguro (estar garantizado es igual que estar asegurado) o de estar asegurado (la garantía de la póliza es igual que el capital asegurado por</w:t>
      </w:r>
      <w:r w:rsidRPr="0012299A">
        <w:rPr>
          <w:spacing w:val="-7"/>
          <w:sz w:val="22"/>
          <w:szCs w:val="22"/>
        </w:rPr>
        <w:t xml:space="preserve"> </w:t>
      </w:r>
      <w:r w:rsidRPr="0012299A">
        <w:rPr>
          <w:sz w:val="22"/>
          <w:szCs w:val="22"/>
        </w:rPr>
        <w:t>ella).</w:t>
      </w:r>
    </w:p>
    <w:p w14:paraId="7A14B758" w14:textId="77777777" w:rsidR="00AF7D53" w:rsidRPr="0012299A" w:rsidRDefault="00AF7D53" w:rsidP="00AF7D53">
      <w:pPr>
        <w:pStyle w:val="Textoindependiente"/>
        <w:spacing w:before="2"/>
        <w:rPr>
          <w:sz w:val="22"/>
          <w:szCs w:val="22"/>
        </w:rPr>
      </w:pPr>
    </w:p>
    <w:p w14:paraId="07CA9CCA" w14:textId="77777777" w:rsidR="00AF7D53" w:rsidRPr="0012299A" w:rsidRDefault="00AF7D53" w:rsidP="00AF7D53">
      <w:pPr>
        <w:pStyle w:val="Textoindependiente"/>
        <w:spacing w:line="242" w:lineRule="auto"/>
        <w:ind w:left="182" w:right="190"/>
        <w:jc w:val="both"/>
        <w:rPr>
          <w:sz w:val="22"/>
          <w:szCs w:val="22"/>
        </w:rPr>
      </w:pPr>
      <w:r w:rsidRPr="0012299A">
        <w:rPr>
          <w:b/>
          <w:sz w:val="22"/>
          <w:szCs w:val="22"/>
        </w:rPr>
        <w:t>Gastos generales</w:t>
      </w:r>
      <w:r w:rsidRPr="0012299A">
        <w:rPr>
          <w:sz w:val="22"/>
          <w:szCs w:val="22"/>
        </w:rPr>
        <w:t>: Son aquellos desembolsos que las compañías efectúan para su normal operación por concepto de administración y de personal, principalmente.</w:t>
      </w:r>
    </w:p>
    <w:p w14:paraId="6D2B366B" w14:textId="77777777" w:rsidR="00AF7D53" w:rsidRPr="0012299A" w:rsidRDefault="00AF7D53" w:rsidP="00AF7D53">
      <w:pPr>
        <w:pStyle w:val="Textoindependiente"/>
        <w:rPr>
          <w:sz w:val="22"/>
          <w:szCs w:val="22"/>
        </w:rPr>
      </w:pPr>
    </w:p>
    <w:p w14:paraId="2DD3A1FB" w14:textId="77777777" w:rsidR="00AF7D53" w:rsidRPr="0012299A" w:rsidRDefault="00AF7D53" w:rsidP="00AF7D53">
      <w:pPr>
        <w:pStyle w:val="Textoindependiente"/>
        <w:spacing w:line="242" w:lineRule="auto"/>
        <w:ind w:left="182" w:right="194"/>
        <w:jc w:val="both"/>
        <w:rPr>
          <w:sz w:val="22"/>
          <w:szCs w:val="22"/>
        </w:rPr>
      </w:pPr>
      <w:r w:rsidRPr="0012299A">
        <w:rPr>
          <w:b/>
          <w:sz w:val="22"/>
          <w:szCs w:val="22"/>
        </w:rPr>
        <w:t>Gerencia de riesgos</w:t>
      </w:r>
      <w:r w:rsidRPr="0012299A">
        <w:rPr>
          <w:sz w:val="22"/>
          <w:szCs w:val="22"/>
        </w:rPr>
        <w:t>: Conjunto de medidas destinadas a proteger los elementos y recursos de una empresa contra los daños y pérdidas derivados de un posible siniestro.</w:t>
      </w:r>
    </w:p>
    <w:p w14:paraId="2AF9DE72" w14:textId="77777777" w:rsidR="00AF7D53" w:rsidRPr="0012299A" w:rsidRDefault="00AF7D53" w:rsidP="00AF7D53">
      <w:pPr>
        <w:pStyle w:val="Textoindependiente"/>
        <w:spacing w:before="6"/>
        <w:rPr>
          <w:sz w:val="22"/>
          <w:szCs w:val="22"/>
        </w:rPr>
      </w:pPr>
    </w:p>
    <w:p w14:paraId="4ED78119" w14:textId="77777777" w:rsidR="00AF7D53" w:rsidRPr="0012299A" w:rsidRDefault="00AF7D53" w:rsidP="00AF7D53">
      <w:pPr>
        <w:pStyle w:val="Textoindependiente"/>
        <w:spacing w:line="242" w:lineRule="auto"/>
        <w:ind w:left="182" w:right="193"/>
        <w:jc w:val="both"/>
        <w:rPr>
          <w:sz w:val="22"/>
          <w:szCs w:val="22"/>
        </w:rPr>
      </w:pPr>
      <w:r w:rsidRPr="0012299A">
        <w:rPr>
          <w:b/>
          <w:sz w:val="22"/>
          <w:szCs w:val="22"/>
        </w:rPr>
        <w:t>Heredero</w:t>
      </w:r>
      <w:r w:rsidRPr="0012299A">
        <w:rPr>
          <w:sz w:val="22"/>
          <w:szCs w:val="22"/>
        </w:rPr>
        <w:t>: Persona que por testamento o por ley, sucede en todo o en parte al fallecido respecto de sus bienes, derechos, acciones y obligaciones.</w:t>
      </w:r>
    </w:p>
    <w:p w14:paraId="3C807313" w14:textId="77777777" w:rsidR="00AF7D53" w:rsidRPr="0012299A" w:rsidRDefault="00AF7D53" w:rsidP="00AF7D53">
      <w:pPr>
        <w:pStyle w:val="Textoindependiente"/>
        <w:spacing w:before="8"/>
        <w:rPr>
          <w:sz w:val="22"/>
          <w:szCs w:val="22"/>
        </w:rPr>
      </w:pPr>
    </w:p>
    <w:p w14:paraId="26CB7553" w14:textId="77777777" w:rsidR="00AF7D53" w:rsidRPr="0012299A" w:rsidRDefault="00AF7D53" w:rsidP="00AF7D53">
      <w:pPr>
        <w:pStyle w:val="Textoindependiente"/>
        <w:spacing w:before="1" w:line="242" w:lineRule="auto"/>
        <w:ind w:left="182" w:right="187"/>
        <w:jc w:val="both"/>
        <w:rPr>
          <w:sz w:val="22"/>
          <w:szCs w:val="22"/>
        </w:rPr>
      </w:pPr>
      <w:r w:rsidRPr="0012299A">
        <w:rPr>
          <w:b/>
          <w:sz w:val="22"/>
          <w:szCs w:val="22"/>
        </w:rPr>
        <w:t>Holding</w:t>
      </w:r>
      <w:r w:rsidRPr="0012299A">
        <w:rPr>
          <w:sz w:val="22"/>
          <w:szCs w:val="22"/>
        </w:rPr>
        <w:t>: Sociedad o grupo financiero que posee la mayor parte del capital de otras empresas, las cuales conservan su propia personalidad jurídica.</w:t>
      </w:r>
    </w:p>
    <w:p w14:paraId="6660A753" w14:textId="77777777" w:rsidR="00AF7D53" w:rsidRPr="0012299A" w:rsidRDefault="00AF7D53" w:rsidP="00AF7D53">
      <w:pPr>
        <w:pStyle w:val="Textoindependiente"/>
        <w:spacing w:before="5"/>
        <w:rPr>
          <w:sz w:val="22"/>
          <w:szCs w:val="22"/>
        </w:rPr>
      </w:pPr>
    </w:p>
    <w:p w14:paraId="25000182" w14:textId="77777777" w:rsidR="00AF7D53" w:rsidRPr="0012299A" w:rsidRDefault="00AF7D53" w:rsidP="00AF7D53">
      <w:pPr>
        <w:pStyle w:val="Textoindependiente"/>
        <w:spacing w:line="242" w:lineRule="auto"/>
        <w:ind w:left="182" w:right="199"/>
        <w:jc w:val="both"/>
        <w:rPr>
          <w:sz w:val="22"/>
          <w:szCs w:val="22"/>
        </w:rPr>
      </w:pPr>
      <w:r w:rsidRPr="0012299A">
        <w:rPr>
          <w:b/>
          <w:sz w:val="22"/>
          <w:szCs w:val="22"/>
        </w:rPr>
        <w:t>Honorarios</w:t>
      </w:r>
      <w:r w:rsidRPr="0012299A">
        <w:rPr>
          <w:sz w:val="22"/>
          <w:szCs w:val="22"/>
        </w:rPr>
        <w:t>: Retribución económica que corresponde a una persona como pago por ejercicio de su actividad profesional.</w:t>
      </w:r>
    </w:p>
    <w:p w14:paraId="0C46905A" w14:textId="77777777" w:rsidR="00AF7D53" w:rsidRPr="0012299A" w:rsidRDefault="00AF7D53" w:rsidP="00AF7D53">
      <w:pPr>
        <w:pStyle w:val="Textoindependiente"/>
        <w:spacing w:before="8"/>
        <w:rPr>
          <w:sz w:val="22"/>
          <w:szCs w:val="22"/>
        </w:rPr>
      </w:pPr>
    </w:p>
    <w:p w14:paraId="0A1C820C" w14:textId="77777777" w:rsidR="00AF7D53" w:rsidRDefault="00AF7D53" w:rsidP="00AF7D53">
      <w:pPr>
        <w:pStyle w:val="Textoindependiente"/>
        <w:spacing w:before="1" w:line="242" w:lineRule="auto"/>
        <w:ind w:left="182" w:right="190"/>
        <w:jc w:val="both"/>
        <w:rPr>
          <w:sz w:val="22"/>
          <w:szCs w:val="22"/>
        </w:rPr>
      </w:pPr>
      <w:r w:rsidRPr="0012299A">
        <w:rPr>
          <w:b/>
          <w:sz w:val="22"/>
          <w:szCs w:val="22"/>
        </w:rPr>
        <w:t>Hurto</w:t>
      </w:r>
      <w:r w:rsidRPr="0012299A">
        <w:rPr>
          <w:sz w:val="22"/>
          <w:szCs w:val="22"/>
        </w:rPr>
        <w:t>: Apropiación de una cosa ajena, con ánimo de lucro, sin emplear fuerza en las cosas, ni violencia o intimidación en las personas, características éstas que le distinguen del robo.</w:t>
      </w:r>
    </w:p>
    <w:p w14:paraId="4963721C" w14:textId="77777777" w:rsidR="0053284F" w:rsidRDefault="0053284F" w:rsidP="00AF7D53">
      <w:pPr>
        <w:pStyle w:val="Textoindependiente"/>
        <w:spacing w:before="1" w:line="242" w:lineRule="auto"/>
        <w:ind w:left="182" w:right="190"/>
        <w:jc w:val="both"/>
        <w:rPr>
          <w:sz w:val="22"/>
          <w:szCs w:val="22"/>
        </w:rPr>
      </w:pPr>
    </w:p>
    <w:p w14:paraId="071D7737" w14:textId="77777777" w:rsidR="0053284F" w:rsidRDefault="0053284F" w:rsidP="00AF7D53">
      <w:pPr>
        <w:pStyle w:val="Textoindependiente"/>
        <w:spacing w:before="1" w:line="242" w:lineRule="auto"/>
        <w:ind w:left="182" w:right="190"/>
        <w:jc w:val="both"/>
        <w:rPr>
          <w:sz w:val="22"/>
          <w:szCs w:val="22"/>
        </w:rPr>
      </w:pPr>
    </w:p>
    <w:p w14:paraId="107320B2" w14:textId="77777777" w:rsidR="0053284F" w:rsidRPr="0012299A" w:rsidRDefault="0053284F" w:rsidP="00AF7D53">
      <w:pPr>
        <w:pStyle w:val="Textoindependiente"/>
        <w:spacing w:before="1" w:line="242" w:lineRule="auto"/>
        <w:ind w:left="182" w:right="190"/>
        <w:jc w:val="both"/>
        <w:rPr>
          <w:sz w:val="22"/>
          <w:szCs w:val="22"/>
        </w:rPr>
      </w:pPr>
    </w:p>
    <w:p w14:paraId="02B5C66D" w14:textId="77777777" w:rsidR="00AF7D53" w:rsidRPr="0012299A" w:rsidRDefault="00AF7D53" w:rsidP="00AF7D53">
      <w:pPr>
        <w:pStyle w:val="Textoindependiente"/>
        <w:spacing w:before="6"/>
        <w:rPr>
          <w:sz w:val="22"/>
          <w:szCs w:val="22"/>
        </w:rPr>
      </w:pPr>
    </w:p>
    <w:p w14:paraId="128A02B1" w14:textId="77777777" w:rsidR="00AF7D53" w:rsidRPr="0012299A" w:rsidRDefault="00AF7D53" w:rsidP="00AF7D53">
      <w:pPr>
        <w:pStyle w:val="Textoindependiente"/>
        <w:ind w:left="182" w:right="192"/>
        <w:jc w:val="both"/>
        <w:rPr>
          <w:sz w:val="22"/>
          <w:szCs w:val="22"/>
        </w:rPr>
      </w:pPr>
      <w:r w:rsidRPr="0012299A">
        <w:rPr>
          <w:b/>
          <w:sz w:val="22"/>
          <w:szCs w:val="22"/>
        </w:rPr>
        <w:t>Indemnizaciones</w:t>
      </w:r>
      <w:r w:rsidRPr="0012299A">
        <w:rPr>
          <w:sz w:val="22"/>
          <w:szCs w:val="22"/>
        </w:rPr>
        <w:t>: Son los pagos que realizan las aseguradoras a los asegurados a consecuencia de pérdidas o daños a sus bienes o a sus personas. Las leyes de muchos países establecen que las indemnizaciones pueden ser en dinero o mediante la reposición de los bienes dañados por otros de las mismas características o condiciones. Esto es muy claro en el seguro de automóviles en donde la práctica  es normalmente la reparación de los daños en los talleres con los que operan las aseguradoras y el asegurado no recibe ninguna cantidad de dinero por estos</w:t>
      </w:r>
      <w:r w:rsidRPr="0012299A">
        <w:rPr>
          <w:spacing w:val="-7"/>
          <w:sz w:val="22"/>
          <w:szCs w:val="22"/>
        </w:rPr>
        <w:t xml:space="preserve"> </w:t>
      </w:r>
      <w:r w:rsidRPr="0012299A">
        <w:rPr>
          <w:sz w:val="22"/>
          <w:szCs w:val="22"/>
        </w:rPr>
        <w:t>daños.</w:t>
      </w:r>
    </w:p>
    <w:p w14:paraId="5395F188" w14:textId="77777777" w:rsidR="00AF7D53" w:rsidRPr="0012299A" w:rsidRDefault="00AF7D53" w:rsidP="00AF7D53">
      <w:pPr>
        <w:pStyle w:val="Textoindependiente"/>
        <w:rPr>
          <w:sz w:val="22"/>
          <w:szCs w:val="22"/>
        </w:rPr>
      </w:pPr>
    </w:p>
    <w:p w14:paraId="3A5FC5D9" w14:textId="77777777" w:rsidR="00AF7D53" w:rsidRPr="0012299A" w:rsidRDefault="00AF7D53" w:rsidP="00AF7D53">
      <w:pPr>
        <w:pStyle w:val="Textoindependiente"/>
        <w:spacing w:line="242" w:lineRule="auto"/>
        <w:ind w:left="182" w:right="184"/>
        <w:jc w:val="both"/>
        <w:rPr>
          <w:sz w:val="22"/>
          <w:szCs w:val="22"/>
        </w:rPr>
      </w:pPr>
      <w:r w:rsidRPr="0012299A">
        <w:rPr>
          <w:b/>
          <w:sz w:val="22"/>
          <w:szCs w:val="22"/>
        </w:rPr>
        <w:t>Índice de siniestralidad</w:t>
      </w:r>
      <w:r w:rsidRPr="0012299A">
        <w:rPr>
          <w:sz w:val="22"/>
          <w:szCs w:val="22"/>
        </w:rPr>
        <w:t>: Coeficiente o porcentaje que refleja la proporción existente entre el costo de los siniestros producidos en un conjunto o cartera determinada de pólizas y el volumen global correspondiente de las primas emitidas en el mismo periodo de</w:t>
      </w:r>
      <w:r w:rsidRPr="0012299A">
        <w:rPr>
          <w:spacing w:val="-5"/>
          <w:sz w:val="22"/>
          <w:szCs w:val="22"/>
        </w:rPr>
        <w:t xml:space="preserve"> </w:t>
      </w:r>
      <w:r w:rsidRPr="0012299A">
        <w:rPr>
          <w:sz w:val="22"/>
          <w:szCs w:val="22"/>
        </w:rPr>
        <w:t>operación.</w:t>
      </w:r>
    </w:p>
    <w:p w14:paraId="0735EEB3" w14:textId="77777777" w:rsidR="00AF7D53" w:rsidRPr="0012299A" w:rsidRDefault="00AF7D53" w:rsidP="00AF7D53">
      <w:pPr>
        <w:pStyle w:val="Textoindependiente"/>
        <w:spacing w:before="4"/>
        <w:rPr>
          <w:sz w:val="22"/>
          <w:szCs w:val="22"/>
        </w:rPr>
      </w:pPr>
    </w:p>
    <w:p w14:paraId="3B130CD7" w14:textId="77777777" w:rsidR="00AF7D53" w:rsidRPr="0012299A" w:rsidRDefault="00AF7D53" w:rsidP="00AF7D53">
      <w:pPr>
        <w:pStyle w:val="Textoindependiente"/>
        <w:spacing w:line="242" w:lineRule="auto"/>
        <w:ind w:left="182" w:right="186"/>
        <w:jc w:val="both"/>
        <w:rPr>
          <w:sz w:val="22"/>
          <w:szCs w:val="22"/>
        </w:rPr>
      </w:pPr>
      <w:r w:rsidRPr="0012299A">
        <w:rPr>
          <w:b/>
          <w:sz w:val="22"/>
          <w:szCs w:val="22"/>
        </w:rPr>
        <w:t>Infra-seguro</w:t>
      </w:r>
      <w:r w:rsidRPr="0012299A">
        <w:rPr>
          <w:sz w:val="22"/>
          <w:szCs w:val="22"/>
        </w:rPr>
        <w:t>: Es la situación que se presenta cuando el valor de la suma asegurada es menor al valor real de los bienes cubiertos. Esto normalmente las aseguradoras lo tratan de evitar pidiendo en sus pólizas que el valor declarado debe ser igual al valor real de los bienes</w:t>
      </w:r>
      <w:r w:rsidRPr="0012299A">
        <w:rPr>
          <w:spacing w:val="-6"/>
          <w:sz w:val="22"/>
          <w:szCs w:val="22"/>
        </w:rPr>
        <w:t xml:space="preserve"> </w:t>
      </w:r>
      <w:r w:rsidRPr="0012299A">
        <w:rPr>
          <w:sz w:val="22"/>
          <w:szCs w:val="22"/>
        </w:rPr>
        <w:t>asegurados.</w:t>
      </w:r>
    </w:p>
    <w:p w14:paraId="64E05657" w14:textId="77777777" w:rsidR="00AF7D53" w:rsidRPr="0012299A" w:rsidRDefault="00AF7D53" w:rsidP="00AF7D53">
      <w:pPr>
        <w:pStyle w:val="Textoindependiente"/>
        <w:spacing w:before="7"/>
        <w:rPr>
          <w:sz w:val="22"/>
          <w:szCs w:val="22"/>
        </w:rPr>
      </w:pPr>
    </w:p>
    <w:p w14:paraId="0D5D3754" w14:textId="77777777" w:rsidR="00AF7D53" w:rsidRPr="0012299A" w:rsidRDefault="00AF7D53" w:rsidP="00AF7D53">
      <w:pPr>
        <w:pStyle w:val="Textoindependiente"/>
        <w:ind w:left="182" w:right="187"/>
        <w:jc w:val="both"/>
        <w:rPr>
          <w:sz w:val="22"/>
          <w:szCs w:val="22"/>
        </w:rPr>
      </w:pPr>
      <w:r w:rsidRPr="0012299A">
        <w:rPr>
          <w:b/>
          <w:sz w:val="22"/>
          <w:szCs w:val="22"/>
        </w:rPr>
        <w:t>Interés asegurable</w:t>
      </w:r>
      <w:r w:rsidRPr="0012299A">
        <w:rPr>
          <w:sz w:val="22"/>
          <w:szCs w:val="22"/>
        </w:rPr>
        <w:t>: Se refiere a la relación económica que tenga el asegurado con los bienes o personas que se están amparando en la póliza. No se trata del interés que tenga el valor de los bienes. Así, en el seguro de vida la mayoría de las compañías piden que la persona cubierta tenga un parentesco, relación comercial o de negocios con el beneficiario o el que paga las primas. En el caso del seguro de daños se refiere a la pérdida económica que le representaría al asegurado el daño o pérdida del bien amparado.</w:t>
      </w:r>
    </w:p>
    <w:p w14:paraId="4C203E53" w14:textId="77777777" w:rsidR="00AF7D53" w:rsidRPr="0012299A" w:rsidRDefault="00AF7D53" w:rsidP="00AF7D53">
      <w:pPr>
        <w:pStyle w:val="Textoindependiente"/>
        <w:rPr>
          <w:sz w:val="22"/>
          <w:szCs w:val="22"/>
        </w:rPr>
      </w:pPr>
    </w:p>
    <w:p w14:paraId="0C03C175" w14:textId="77777777" w:rsidR="00AF7D53" w:rsidRPr="0012299A" w:rsidRDefault="00AF7D53" w:rsidP="00AF7D53">
      <w:pPr>
        <w:pStyle w:val="Textoindependiente"/>
        <w:ind w:left="182" w:right="186"/>
        <w:jc w:val="both"/>
        <w:rPr>
          <w:sz w:val="22"/>
          <w:szCs w:val="22"/>
        </w:rPr>
      </w:pPr>
      <w:r w:rsidRPr="0012299A">
        <w:rPr>
          <w:b/>
          <w:sz w:val="22"/>
          <w:szCs w:val="22"/>
        </w:rPr>
        <w:t>Intermediario de Seguros</w:t>
      </w:r>
      <w:r w:rsidRPr="0012299A">
        <w:rPr>
          <w:sz w:val="22"/>
          <w:szCs w:val="22"/>
        </w:rPr>
        <w:t>: Es el agente de seguros que normalmente realiza las labores de promoción de los productos de las aseguradoras entre sus clientes. Asume también la responsabilidad de asesorarlos en  la contratación de las coberturas, ponerlo al tanto de las alternativas del mercado, aclararle las limitaciones, exclusiones y costos del seguro, realizar los trámites para la contratación de la póliza y en muchos de los casos asesorarlo para la obtención de las indemnizaciones en caso de siniestro. En otras palabras, es la persona natural o jurídica que promueve la celebración de contratos de seguro. Existen cuatro clases de intermediarios: - Dependiente (Persona natural con contrato laboral que representa una sola aseguradora)- Independiente (Persona natural que representa una o varias aseguradoras) - Agencia de Seguros (Persona jurídica que representa una o varias aseguradoras) Corredores de Seguros (Persona jurídica especializada independiente de las</w:t>
      </w:r>
      <w:r w:rsidRPr="0012299A">
        <w:rPr>
          <w:spacing w:val="-3"/>
          <w:sz w:val="22"/>
          <w:szCs w:val="22"/>
        </w:rPr>
        <w:t xml:space="preserve"> </w:t>
      </w:r>
      <w:r w:rsidRPr="0012299A">
        <w:rPr>
          <w:sz w:val="22"/>
          <w:szCs w:val="22"/>
        </w:rPr>
        <w:t>aseguradoras)</w:t>
      </w:r>
    </w:p>
    <w:p w14:paraId="6343F439" w14:textId="77777777" w:rsidR="00AF7D53" w:rsidRPr="0012299A" w:rsidRDefault="00AF7D53" w:rsidP="00AF7D53">
      <w:pPr>
        <w:pStyle w:val="Textoindependiente"/>
        <w:rPr>
          <w:sz w:val="22"/>
          <w:szCs w:val="22"/>
        </w:rPr>
      </w:pPr>
    </w:p>
    <w:p w14:paraId="40FD197B" w14:textId="77777777" w:rsidR="00AF7D53" w:rsidRPr="0012299A" w:rsidRDefault="00AF7D53" w:rsidP="00AF7D53">
      <w:pPr>
        <w:pStyle w:val="Textoindependiente"/>
        <w:spacing w:line="242" w:lineRule="auto"/>
        <w:ind w:left="182" w:right="188"/>
        <w:jc w:val="both"/>
        <w:rPr>
          <w:sz w:val="22"/>
          <w:szCs w:val="22"/>
        </w:rPr>
      </w:pPr>
      <w:r w:rsidRPr="0012299A">
        <w:rPr>
          <w:b/>
          <w:sz w:val="22"/>
          <w:szCs w:val="22"/>
        </w:rPr>
        <w:t>Inversión Admisible</w:t>
      </w:r>
      <w:r w:rsidRPr="0012299A">
        <w:rPr>
          <w:sz w:val="22"/>
          <w:szCs w:val="22"/>
        </w:rPr>
        <w:t>: Es aquella que establece la ley como de libre composición por parte de las compañías.</w:t>
      </w:r>
    </w:p>
    <w:p w14:paraId="48C7574E" w14:textId="77777777" w:rsidR="00AF7D53" w:rsidRPr="0012299A" w:rsidRDefault="00AF7D53" w:rsidP="00AF7D53">
      <w:pPr>
        <w:pStyle w:val="Textoindependiente"/>
        <w:spacing w:before="6"/>
        <w:rPr>
          <w:sz w:val="22"/>
          <w:szCs w:val="22"/>
        </w:rPr>
      </w:pPr>
    </w:p>
    <w:p w14:paraId="226D1A16" w14:textId="77777777" w:rsidR="00AF7D53" w:rsidRPr="0012299A" w:rsidRDefault="00AF7D53" w:rsidP="00AF7D53">
      <w:pPr>
        <w:pStyle w:val="Textoindependiente"/>
        <w:spacing w:line="242" w:lineRule="auto"/>
        <w:ind w:left="182" w:right="197"/>
        <w:jc w:val="both"/>
        <w:rPr>
          <w:sz w:val="22"/>
          <w:szCs w:val="22"/>
        </w:rPr>
      </w:pPr>
      <w:r w:rsidRPr="0012299A">
        <w:rPr>
          <w:b/>
          <w:sz w:val="22"/>
          <w:szCs w:val="22"/>
        </w:rPr>
        <w:t>Inversión Forzosa</w:t>
      </w:r>
      <w:r w:rsidRPr="0012299A">
        <w:rPr>
          <w:sz w:val="22"/>
          <w:szCs w:val="22"/>
        </w:rPr>
        <w:t>: Es aquella que fija el gobierno para las compañías de seguros y de capitalización. Debe efectuarse en determinado tiempo y está constituida en la actualidad principalmente por Bonos del Instituto de Crédito Territorial, Bonos Forestales y Títulos Canjeables.</w:t>
      </w:r>
    </w:p>
    <w:p w14:paraId="4E8E9429" w14:textId="77777777" w:rsidR="00AF7D53" w:rsidRPr="0012299A" w:rsidRDefault="00AF7D53" w:rsidP="00AF7D53">
      <w:pPr>
        <w:pStyle w:val="Textoindependiente"/>
        <w:spacing w:before="7"/>
        <w:rPr>
          <w:sz w:val="22"/>
          <w:szCs w:val="22"/>
        </w:rPr>
      </w:pPr>
    </w:p>
    <w:p w14:paraId="4ED6BE63" w14:textId="77777777" w:rsidR="00AF7D53" w:rsidRPr="0012299A" w:rsidRDefault="00AF7D53" w:rsidP="00AF7D53">
      <w:pPr>
        <w:pStyle w:val="Textoindependiente"/>
        <w:spacing w:line="242" w:lineRule="auto"/>
        <w:ind w:left="182" w:right="199"/>
        <w:jc w:val="both"/>
        <w:rPr>
          <w:sz w:val="22"/>
          <w:szCs w:val="22"/>
        </w:rPr>
      </w:pPr>
      <w:r w:rsidRPr="0012299A">
        <w:rPr>
          <w:b/>
          <w:sz w:val="22"/>
          <w:szCs w:val="22"/>
        </w:rPr>
        <w:t>Jubilación</w:t>
      </w:r>
      <w:r w:rsidRPr="0012299A">
        <w:rPr>
          <w:sz w:val="22"/>
          <w:szCs w:val="22"/>
        </w:rPr>
        <w:t>: Retribución económica que percibe el trabajador retirado de su ocupación profesional, a causa de haber alcanzado la edad preestablecida a tal efecto.</w:t>
      </w:r>
    </w:p>
    <w:p w14:paraId="1F52BF79" w14:textId="77777777" w:rsidR="00AF7D53" w:rsidRPr="0012299A" w:rsidRDefault="00AF7D53" w:rsidP="00AF7D53">
      <w:pPr>
        <w:pStyle w:val="Textoindependiente"/>
        <w:spacing w:before="5"/>
        <w:rPr>
          <w:sz w:val="22"/>
          <w:szCs w:val="22"/>
        </w:rPr>
      </w:pPr>
    </w:p>
    <w:p w14:paraId="448840D3" w14:textId="77777777" w:rsidR="00AF7D53" w:rsidRPr="0012299A" w:rsidRDefault="00AF7D53" w:rsidP="00AF7D53">
      <w:pPr>
        <w:pStyle w:val="Textoindependiente"/>
        <w:spacing w:before="1" w:line="242" w:lineRule="auto"/>
        <w:ind w:left="182" w:right="194"/>
        <w:jc w:val="both"/>
        <w:rPr>
          <w:sz w:val="22"/>
          <w:szCs w:val="22"/>
        </w:rPr>
      </w:pPr>
      <w:r w:rsidRPr="0012299A">
        <w:rPr>
          <w:b/>
          <w:sz w:val="22"/>
          <w:szCs w:val="22"/>
        </w:rPr>
        <w:t>Jurisdicción</w:t>
      </w:r>
      <w:r w:rsidRPr="0012299A">
        <w:rPr>
          <w:sz w:val="22"/>
          <w:szCs w:val="22"/>
        </w:rPr>
        <w:t>: En seguros, se utiliza esta expresión para designar a los órganos judiciales que habrán de entender las cuestiones litigiosas o discrepancias surgidas entre asegurador y asegurado respecto a la aplicación de las condiciones previstas en la póliza.</w:t>
      </w:r>
    </w:p>
    <w:p w14:paraId="3A2BBD83" w14:textId="77777777" w:rsidR="00AF7D53" w:rsidRPr="0012299A" w:rsidRDefault="00AF7D53" w:rsidP="00AF7D53">
      <w:pPr>
        <w:pStyle w:val="Textoindependiente"/>
        <w:spacing w:before="3"/>
        <w:rPr>
          <w:sz w:val="22"/>
          <w:szCs w:val="22"/>
        </w:rPr>
      </w:pPr>
    </w:p>
    <w:p w14:paraId="3B1222C8" w14:textId="77777777" w:rsidR="00AF7D53" w:rsidRPr="0012299A" w:rsidRDefault="00AF7D53" w:rsidP="00AF7D53">
      <w:pPr>
        <w:pStyle w:val="Textoindependiente"/>
        <w:spacing w:line="242" w:lineRule="auto"/>
        <w:ind w:left="182" w:right="194"/>
        <w:jc w:val="both"/>
        <w:rPr>
          <w:sz w:val="22"/>
          <w:szCs w:val="22"/>
        </w:rPr>
      </w:pPr>
      <w:r w:rsidRPr="0012299A">
        <w:rPr>
          <w:b/>
          <w:sz w:val="22"/>
          <w:szCs w:val="22"/>
        </w:rPr>
        <w:t>Jurisprudencia</w:t>
      </w:r>
      <w:r w:rsidRPr="0012299A">
        <w:rPr>
          <w:sz w:val="22"/>
          <w:szCs w:val="22"/>
        </w:rPr>
        <w:t>: Conjunto de principios constitutivos de fuente de derecho basados en resoluciones o sentencias judiciales.</w:t>
      </w:r>
    </w:p>
    <w:p w14:paraId="41CD247A" w14:textId="77777777" w:rsidR="00AF7D53" w:rsidRPr="0012299A" w:rsidRDefault="00AF7D53" w:rsidP="00AF7D53">
      <w:pPr>
        <w:pStyle w:val="Textoindependiente"/>
        <w:spacing w:before="9"/>
        <w:rPr>
          <w:sz w:val="22"/>
          <w:szCs w:val="22"/>
        </w:rPr>
      </w:pPr>
    </w:p>
    <w:p w14:paraId="75FD43A5" w14:textId="77777777" w:rsidR="00AF7D53" w:rsidRPr="0012299A" w:rsidRDefault="00AF7D53" w:rsidP="00AF7D53">
      <w:pPr>
        <w:pStyle w:val="Textoindependiente"/>
        <w:ind w:left="182" w:right="189"/>
        <w:jc w:val="both"/>
        <w:rPr>
          <w:sz w:val="22"/>
          <w:szCs w:val="22"/>
        </w:rPr>
      </w:pPr>
      <w:r w:rsidRPr="0012299A">
        <w:rPr>
          <w:b/>
          <w:sz w:val="22"/>
          <w:szCs w:val="22"/>
        </w:rPr>
        <w:t>La ley de los grandes números y de probabilidades</w:t>
      </w:r>
      <w:r w:rsidRPr="0012299A">
        <w:rPr>
          <w:sz w:val="22"/>
          <w:szCs w:val="22"/>
        </w:rPr>
        <w:t xml:space="preserve">: Es una ley que definió y nombró el Científico Francés </w:t>
      </w:r>
      <w:proofErr w:type="spellStart"/>
      <w:r w:rsidRPr="0012299A">
        <w:rPr>
          <w:sz w:val="22"/>
          <w:szCs w:val="22"/>
        </w:rPr>
        <w:t>Poisson</w:t>
      </w:r>
      <w:proofErr w:type="spellEnd"/>
      <w:r w:rsidRPr="0012299A">
        <w:rPr>
          <w:sz w:val="22"/>
          <w:szCs w:val="22"/>
        </w:rPr>
        <w:t xml:space="preserve"> y es la que hace posible el desarrollo de la actividad aseguradora. Establece la medida en que el número de casos expuestos a un riesgo es mayor, es menor la posible desviación del resultado de la probabilidad de que ocurra.</w:t>
      </w:r>
    </w:p>
    <w:p w14:paraId="1018FD4A" w14:textId="77777777" w:rsidR="00AF7D53" w:rsidRPr="0012299A" w:rsidRDefault="00AF7D53" w:rsidP="00AF7D53">
      <w:pPr>
        <w:pStyle w:val="Textoindependiente"/>
        <w:spacing w:before="11"/>
        <w:rPr>
          <w:sz w:val="22"/>
          <w:szCs w:val="22"/>
        </w:rPr>
      </w:pPr>
    </w:p>
    <w:p w14:paraId="29B9CC89" w14:textId="77777777" w:rsidR="00AF7D53" w:rsidRPr="0012299A" w:rsidRDefault="00AF7D53" w:rsidP="00AF7D53">
      <w:pPr>
        <w:spacing w:line="242" w:lineRule="auto"/>
        <w:ind w:left="182" w:right="190"/>
        <w:jc w:val="both"/>
      </w:pPr>
      <w:r w:rsidRPr="0012299A">
        <w:rPr>
          <w:b/>
        </w:rPr>
        <w:t>Límite de responsabilidad de la Aseguradora</w:t>
      </w:r>
      <w:r w:rsidRPr="0012299A">
        <w:t>: Es la cantidad máxima que pagará en caso de presentarse un siniestro.</w:t>
      </w:r>
    </w:p>
    <w:p w14:paraId="57E876A4" w14:textId="77777777" w:rsidR="00AF7D53" w:rsidRPr="0012299A" w:rsidRDefault="00AF7D53" w:rsidP="00AF7D53">
      <w:pPr>
        <w:pStyle w:val="Textoindependiente"/>
        <w:spacing w:before="8"/>
        <w:rPr>
          <w:sz w:val="22"/>
          <w:szCs w:val="22"/>
        </w:rPr>
      </w:pPr>
    </w:p>
    <w:p w14:paraId="0C1C4760" w14:textId="77777777" w:rsidR="00AF7D53" w:rsidRPr="0012299A" w:rsidRDefault="00AF7D53" w:rsidP="00AF7D53">
      <w:pPr>
        <w:pStyle w:val="Textoindependiente"/>
        <w:ind w:left="182" w:right="195"/>
        <w:jc w:val="both"/>
        <w:rPr>
          <w:sz w:val="22"/>
          <w:szCs w:val="22"/>
        </w:rPr>
      </w:pPr>
      <w:r w:rsidRPr="0012299A">
        <w:rPr>
          <w:b/>
          <w:sz w:val="22"/>
          <w:szCs w:val="22"/>
        </w:rPr>
        <w:t>Margen de solvencia</w:t>
      </w:r>
      <w:r w:rsidRPr="0012299A">
        <w:rPr>
          <w:sz w:val="22"/>
          <w:szCs w:val="22"/>
        </w:rPr>
        <w:t>: Conjunto de recursos constituidos por patrimonio propio no comprometido, coincidente en cierta medida con el patrimonio neto contable que, como mínimo deben tener las entidades aseguradoras para garantizar los compromisos adquiridos con sus asegurados. Se trata de patrimonio libre, no sujeto a obligación alguna, cuya cuantía mínima viene legalmente establecida.</w:t>
      </w:r>
    </w:p>
    <w:p w14:paraId="33EAE087" w14:textId="77777777" w:rsidR="00AF7D53" w:rsidRPr="0012299A" w:rsidRDefault="00AF7D53" w:rsidP="00AF7D53">
      <w:pPr>
        <w:pStyle w:val="Textoindependiente"/>
        <w:rPr>
          <w:sz w:val="22"/>
          <w:szCs w:val="22"/>
        </w:rPr>
      </w:pPr>
    </w:p>
    <w:p w14:paraId="54B46CCA" w14:textId="77777777" w:rsidR="00AF7D53" w:rsidRPr="0012299A" w:rsidRDefault="00AF7D53" w:rsidP="00AF7D53">
      <w:pPr>
        <w:pStyle w:val="Textoindependiente"/>
        <w:spacing w:before="1"/>
        <w:ind w:left="182" w:right="187"/>
        <w:jc w:val="both"/>
        <w:rPr>
          <w:sz w:val="22"/>
          <w:szCs w:val="22"/>
        </w:rPr>
      </w:pPr>
      <w:r w:rsidRPr="0012299A">
        <w:rPr>
          <w:b/>
          <w:sz w:val="22"/>
          <w:szCs w:val="22"/>
        </w:rPr>
        <w:t>Mediador</w:t>
      </w:r>
      <w:r w:rsidRPr="0012299A">
        <w:rPr>
          <w:sz w:val="22"/>
          <w:szCs w:val="22"/>
        </w:rPr>
        <w:t>: Contrato por el que una persona (mediador o corredor) se obliga, a cambio de una retribución, a proporcionar a otra la posibilidad de concretar un contrato con un tercero.</w:t>
      </w:r>
    </w:p>
    <w:p w14:paraId="28BE61BE" w14:textId="77777777" w:rsidR="00AF7D53" w:rsidRPr="0012299A" w:rsidRDefault="00AF7D53" w:rsidP="00AF7D53">
      <w:pPr>
        <w:pStyle w:val="Textoindependiente"/>
        <w:spacing w:before="10"/>
        <w:rPr>
          <w:sz w:val="22"/>
          <w:szCs w:val="22"/>
        </w:rPr>
      </w:pPr>
    </w:p>
    <w:p w14:paraId="2AB88021" w14:textId="77777777" w:rsidR="00AF7D53" w:rsidRPr="0012299A" w:rsidRDefault="00AF7D53" w:rsidP="00AF7D53">
      <w:pPr>
        <w:ind w:left="182"/>
        <w:jc w:val="both"/>
      </w:pPr>
      <w:r w:rsidRPr="0012299A">
        <w:rPr>
          <w:b/>
        </w:rPr>
        <w:t>Modalidad de seguro</w:t>
      </w:r>
      <w:r w:rsidRPr="0012299A">
        <w:t>: Cobertura especifica dentro de un ramo de seguro.</w:t>
      </w:r>
    </w:p>
    <w:p w14:paraId="03183E1F" w14:textId="77777777" w:rsidR="00AF7D53" w:rsidRPr="0012299A" w:rsidRDefault="00AF7D53" w:rsidP="00AF7D53">
      <w:pPr>
        <w:pStyle w:val="Textoindependiente"/>
        <w:spacing w:before="1"/>
        <w:rPr>
          <w:sz w:val="22"/>
          <w:szCs w:val="22"/>
        </w:rPr>
      </w:pPr>
    </w:p>
    <w:p w14:paraId="5413CD5A" w14:textId="77777777" w:rsidR="00AF7D53" w:rsidRPr="0012299A" w:rsidRDefault="00AF7D53" w:rsidP="00AF7D53">
      <w:pPr>
        <w:pStyle w:val="Textoindependiente"/>
        <w:ind w:left="182" w:right="189"/>
        <w:jc w:val="both"/>
        <w:rPr>
          <w:sz w:val="22"/>
          <w:szCs w:val="22"/>
        </w:rPr>
      </w:pPr>
      <w:r w:rsidRPr="0012299A">
        <w:rPr>
          <w:b/>
          <w:sz w:val="22"/>
          <w:szCs w:val="22"/>
        </w:rPr>
        <w:t>Mora</w:t>
      </w:r>
      <w:r w:rsidRPr="0012299A">
        <w:rPr>
          <w:sz w:val="22"/>
          <w:szCs w:val="22"/>
        </w:rPr>
        <w:t>: Expresión que, en general, significa retraso en el cumplimiento de una obligación. En seguros, puede afectar al asegurado –retraso en el pago de las primas- o al asegurador .retraso en el pago de la indemnización-.</w:t>
      </w:r>
    </w:p>
    <w:p w14:paraId="16B9E857" w14:textId="77777777" w:rsidR="00AF7D53" w:rsidRPr="0012299A" w:rsidRDefault="00AF7D53" w:rsidP="00AF7D53">
      <w:pPr>
        <w:pStyle w:val="Textoindependiente"/>
        <w:spacing w:before="10"/>
        <w:rPr>
          <w:sz w:val="22"/>
          <w:szCs w:val="22"/>
        </w:rPr>
      </w:pPr>
    </w:p>
    <w:p w14:paraId="751318A2" w14:textId="77777777" w:rsidR="00AF7D53" w:rsidRDefault="00AF7D53" w:rsidP="00AF7D53">
      <w:pPr>
        <w:pStyle w:val="Textoindependiente"/>
        <w:spacing w:before="1" w:line="242" w:lineRule="auto"/>
        <w:ind w:left="182" w:right="199"/>
        <w:jc w:val="both"/>
        <w:rPr>
          <w:sz w:val="22"/>
          <w:szCs w:val="22"/>
        </w:rPr>
      </w:pPr>
      <w:r w:rsidRPr="0012299A">
        <w:rPr>
          <w:b/>
          <w:sz w:val="22"/>
          <w:szCs w:val="22"/>
        </w:rPr>
        <w:t>Notificación del siniestro</w:t>
      </w:r>
      <w:r w:rsidRPr="0012299A">
        <w:rPr>
          <w:sz w:val="22"/>
          <w:szCs w:val="22"/>
        </w:rPr>
        <w:t>: Comunicación al asegurador que efectúa el asegurado para darle a conocer la ocurrencia de un siniestro. Es una de las obligaciones principales del asegurado, en caso de siniestro, cuyo incumplimiento puede dar lugar a la pérdida de la indemnización debida por el asegurador.</w:t>
      </w:r>
    </w:p>
    <w:p w14:paraId="5FE8D9A1" w14:textId="77777777" w:rsidR="00640347" w:rsidRPr="0012299A" w:rsidRDefault="00640347" w:rsidP="00AF7D53">
      <w:pPr>
        <w:pStyle w:val="Textoindependiente"/>
        <w:spacing w:before="1" w:line="242" w:lineRule="auto"/>
        <w:ind w:left="182" w:right="199"/>
        <w:jc w:val="both"/>
        <w:rPr>
          <w:sz w:val="22"/>
          <w:szCs w:val="22"/>
        </w:rPr>
      </w:pPr>
    </w:p>
    <w:p w14:paraId="78A5068B" w14:textId="77777777" w:rsidR="00AF7D53" w:rsidRPr="0012299A" w:rsidRDefault="00AF7D53" w:rsidP="00AF7D53">
      <w:pPr>
        <w:pStyle w:val="Textoindependiente"/>
        <w:spacing w:before="4"/>
        <w:rPr>
          <w:sz w:val="22"/>
          <w:szCs w:val="22"/>
        </w:rPr>
      </w:pPr>
    </w:p>
    <w:p w14:paraId="012799B3" w14:textId="77777777" w:rsidR="005E6439" w:rsidRDefault="00AF7D53" w:rsidP="005E6439">
      <w:pPr>
        <w:pStyle w:val="Textoindependiente"/>
        <w:spacing w:line="242" w:lineRule="auto"/>
        <w:ind w:left="182" w:right="194"/>
        <w:jc w:val="both"/>
        <w:rPr>
          <w:sz w:val="22"/>
          <w:szCs w:val="22"/>
        </w:rPr>
      </w:pPr>
      <w:r w:rsidRPr="0012299A">
        <w:rPr>
          <w:b/>
          <w:sz w:val="22"/>
          <w:szCs w:val="22"/>
        </w:rPr>
        <w:t>Novación del contrato de seguros</w:t>
      </w:r>
      <w:r w:rsidRPr="0012299A">
        <w:rPr>
          <w:sz w:val="22"/>
          <w:szCs w:val="22"/>
        </w:rPr>
        <w:t>: Modificación de alguno de los elementos esenciales del contrato, que puede consistir en un aumento o reducción de los objetos asegurados, en la inclusión de nuevos riesgos, en la modificación de los capitales asegurados etc. Para su validez, estas modificaciones deben recogerse en un documento anexo a la</w:t>
      </w:r>
      <w:r w:rsidRPr="0012299A">
        <w:rPr>
          <w:spacing w:val="-2"/>
          <w:sz w:val="22"/>
          <w:szCs w:val="22"/>
        </w:rPr>
        <w:t xml:space="preserve"> </w:t>
      </w:r>
      <w:r w:rsidRPr="0012299A">
        <w:rPr>
          <w:sz w:val="22"/>
          <w:szCs w:val="22"/>
        </w:rPr>
        <w:t>póliza.</w:t>
      </w:r>
    </w:p>
    <w:p w14:paraId="216635CC" w14:textId="77777777" w:rsidR="005E6439" w:rsidRDefault="005E6439" w:rsidP="005E6439">
      <w:pPr>
        <w:pStyle w:val="Textoindependiente"/>
        <w:spacing w:line="242" w:lineRule="auto"/>
        <w:ind w:left="182" w:right="194"/>
        <w:jc w:val="both"/>
        <w:rPr>
          <w:b/>
          <w:sz w:val="22"/>
          <w:szCs w:val="22"/>
        </w:rPr>
      </w:pPr>
    </w:p>
    <w:p w14:paraId="63141112" w14:textId="67401B5A" w:rsidR="00AF7D53" w:rsidRPr="0012299A" w:rsidRDefault="00AF7D53" w:rsidP="005E6439">
      <w:pPr>
        <w:pStyle w:val="Textoindependiente"/>
        <w:spacing w:line="242" w:lineRule="auto"/>
        <w:ind w:left="182" w:right="194"/>
        <w:jc w:val="both"/>
        <w:rPr>
          <w:sz w:val="22"/>
          <w:szCs w:val="22"/>
        </w:rPr>
      </w:pPr>
      <w:r w:rsidRPr="0012299A">
        <w:rPr>
          <w:b/>
          <w:sz w:val="22"/>
          <w:szCs w:val="22"/>
        </w:rPr>
        <w:t>Nulidad</w:t>
      </w:r>
      <w:r w:rsidRPr="0012299A">
        <w:rPr>
          <w:sz w:val="22"/>
          <w:szCs w:val="22"/>
        </w:rPr>
        <w:t>: Ineficacia de un acto jurídico al carecer de las condiciones necesarias para su validez, por falta de algún elemento esencial en su formación o por violación al celebrarlo de normas prohibitivas o imperativas de orden</w:t>
      </w:r>
      <w:r w:rsidRPr="0012299A">
        <w:rPr>
          <w:spacing w:val="-1"/>
          <w:sz w:val="22"/>
          <w:szCs w:val="22"/>
        </w:rPr>
        <w:t xml:space="preserve"> </w:t>
      </w:r>
      <w:r w:rsidRPr="0012299A">
        <w:rPr>
          <w:sz w:val="22"/>
          <w:szCs w:val="22"/>
        </w:rPr>
        <w:t>público.</w:t>
      </w:r>
    </w:p>
    <w:p w14:paraId="13DFCA8A" w14:textId="77777777" w:rsidR="00AF7D53" w:rsidRPr="0012299A" w:rsidRDefault="00AF7D53" w:rsidP="00AF7D53">
      <w:pPr>
        <w:pStyle w:val="Textoindependiente"/>
        <w:spacing w:before="4"/>
        <w:rPr>
          <w:sz w:val="22"/>
          <w:szCs w:val="22"/>
        </w:rPr>
      </w:pPr>
    </w:p>
    <w:p w14:paraId="0B69D24C" w14:textId="77777777" w:rsidR="00AF7D53" w:rsidRPr="0012299A" w:rsidRDefault="00AF7D53" w:rsidP="00AF7D53">
      <w:pPr>
        <w:pStyle w:val="Textoindependiente"/>
        <w:spacing w:before="1"/>
        <w:ind w:left="182" w:right="188"/>
        <w:jc w:val="both"/>
        <w:rPr>
          <w:sz w:val="22"/>
          <w:szCs w:val="22"/>
        </w:rPr>
      </w:pPr>
      <w:r w:rsidRPr="0012299A">
        <w:rPr>
          <w:b/>
          <w:sz w:val="22"/>
          <w:szCs w:val="22"/>
        </w:rPr>
        <w:t>Obligaciones del asegurado</w:t>
      </w:r>
      <w:r w:rsidRPr="0012299A">
        <w:rPr>
          <w:sz w:val="22"/>
          <w:szCs w:val="22"/>
        </w:rPr>
        <w:t>: Entre las más importantes se encuentran: 1. La definición del bien asegurable, su identificación y los riesgos que desea que se cubran. 2. El pago de la prima establecida en la póliza. 3. Evitar y prevenir que el daño se presente. 4. Tomar las medidas necesarias para disminuir los riesgos y preservarlos. 5. Informar lo más pronto posible a la aseguradora sobre la ocurrencia de un siniestro y disminuir dentro de lo que esté a su alcance la agravación del daño. 6. Declarar e informar de los hechos a  la aseguradora el monto de lo reclamado con la presentación de las pruebas que lo amerite el caso. 7. Probar la existencia de las circunstancias necesarias para establecer la responsabilidad de la</w:t>
      </w:r>
      <w:r w:rsidRPr="0012299A">
        <w:rPr>
          <w:spacing w:val="-24"/>
          <w:sz w:val="22"/>
          <w:szCs w:val="22"/>
        </w:rPr>
        <w:t xml:space="preserve"> </w:t>
      </w:r>
      <w:r w:rsidRPr="0012299A">
        <w:rPr>
          <w:sz w:val="22"/>
          <w:szCs w:val="22"/>
        </w:rPr>
        <w:t>aseguradora.</w:t>
      </w:r>
    </w:p>
    <w:p w14:paraId="75B56FFE" w14:textId="77777777" w:rsidR="00AF7D53" w:rsidRPr="0012299A" w:rsidRDefault="00AF7D53" w:rsidP="00AF7D53">
      <w:pPr>
        <w:pStyle w:val="Textoindependiente"/>
        <w:rPr>
          <w:sz w:val="22"/>
          <w:szCs w:val="22"/>
        </w:rPr>
      </w:pPr>
    </w:p>
    <w:p w14:paraId="4C9660EE" w14:textId="77777777" w:rsidR="00AF7D53" w:rsidRPr="0012299A" w:rsidRDefault="00AF7D53" w:rsidP="00AF7D53">
      <w:pPr>
        <w:pStyle w:val="Textoindependiente"/>
        <w:spacing w:before="1"/>
        <w:ind w:left="182" w:right="190"/>
        <w:jc w:val="both"/>
        <w:rPr>
          <w:sz w:val="22"/>
          <w:szCs w:val="22"/>
        </w:rPr>
      </w:pPr>
      <w:r w:rsidRPr="0012299A">
        <w:rPr>
          <w:b/>
          <w:sz w:val="22"/>
          <w:szCs w:val="22"/>
        </w:rPr>
        <w:t>Obligaciones de la aseguradora</w:t>
      </w:r>
      <w:r w:rsidRPr="0012299A">
        <w:rPr>
          <w:sz w:val="22"/>
          <w:szCs w:val="22"/>
        </w:rPr>
        <w:t>: Se refiere principalmente a la obligación de indemnizar al asegurado después de la ocurrencia de un siniestro: Cabe mencionar que en ocasiones en la práctica las aseguradoras asumen el papel de informar a los clientes la mejor forma de prevenir y evitar accidentes con el fin de disminuir con esto la siniestralidad.</w:t>
      </w:r>
    </w:p>
    <w:p w14:paraId="40115577" w14:textId="77777777" w:rsidR="00AF7D53" w:rsidRPr="0012299A" w:rsidRDefault="00AF7D53" w:rsidP="00AF7D53">
      <w:pPr>
        <w:pStyle w:val="Textoindependiente"/>
        <w:spacing w:before="11"/>
        <w:rPr>
          <w:sz w:val="22"/>
          <w:szCs w:val="22"/>
        </w:rPr>
      </w:pPr>
    </w:p>
    <w:p w14:paraId="74088940" w14:textId="77777777" w:rsidR="00AF7D53" w:rsidRPr="0012299A" w:rsidRDefault="00AF7D53" w:rsidP="00AF7D53">
      <w:pPr>
        <w:ind w:left="182"/>
        <w:jc w:val="both"/>
      </w:pPr>
      <w:r w:rsidRPr="0012299A">
        <w:rPr>
          <w:b/>
        </w:rPr>
        <w:t>Ocurrencia</w:t>
      </w:r>
      <w:r w:rsidRPr="0012299A">
        <w:t>: Suceso o acontecimiento casual.</w:t>
      </w:r>
    </w:p>
    <w:p w14:paraId="06863FFC" w14:textId="77777777" w:rsidR="00AF7D53" w:rsidRPr="0012299A" w:rsidRDefault="00AF7D53" w:rsidP="00AF7D53">
      <w:pPr>
        <w:pStyle w:val="Textoindependiente"/>
        <w:spacing w:before="1"/>
        <w:rPr>
          <w:sz w:val="22"/>
          <w:szCs w:val="22"/>
        </w:rPr>
      </w:pPr>
    </w:p>
    <w:p w14:paraId="67515107" w14:textId="77777777" w:rsidR="00AF7D53" w:rsidRPr="0012299A" w:rsidRDefault="00AF7D53" w:rsidP="00AF7D53">
      <w:pPr>
        <w:pStyle w:val="Textoindependiente"/>
        <w:ind w:left="182" w:right="193"/>
        <w:jc w:val="both"/>
        <w:rPr>
          <w:sz w:val="22"/>
          <w:szCs w:val="22"/>
        </w:rPr>
      </w:pPr>
      <w:r w:rsidRPr="0012299A">
        <w:rPr>
          <w:b/>
          <w:sz w:val="22"/>
          <w:szCs w:val="22"/>
        </w:rPr>
        <w:t>Pensión de Invalidez</w:t>
      </w:r>
      <w:r w:rsidRPr="0012299A">
        <w:rPr>
          <w:sz w:val="22"/>
          <w:szCs w:val="22"/>
        </w:rPr>
        <w:t>: Es un beneficio al que tienen derecho los afilados del sistema de pensiones que se encuentran amparados por una póliza de seguro colectivo para enfrentar las contingencias que se originen por accidentes y enfermedades de origen, tales como el debilitamiento de sus fuerzas físicas o intelectuales o la pérdida parcial o total de su capacidad de</w:t>
      </w:r>
      <w:r w:rsidRPr="0012299A">
        <w:rPr>
          <w:spacing w:val="-6"/>
          <w:sz w:val="22"/>
          <w:szCs w:val="22"/>
        </w:rPr>
        <w:t xml:space="preserve"> </w:t>
      </w:r>
      <w:r w:rsidRPr="0012299A">
        <w:rPr>
          <w:sz w:val="22"/>
          <w:szCs w:val="22"/>
        </w:rPr>
        <w:t>trabajo.</w:t>
      </w:r>
    </w:p>
    <w:p w14:paraId="359E795F" w14:textId="77777777" w:rsidR="00AF7D53" w:rsidRPr="0012299A" w:rsidRDefault="00AF7D53" w:rsidP="00AF7D53">
      <w:pPr>
        <w:pStyle w:val="Textoindependiente"/>
        <w:rPr>
          <w:sz w:val="22"/>
          <w:szCs w:val="22"/>
        </w:rPr>
      </w:pPr>
    </w:p>
    <w:p w14:paraId="1BA306B5" w14:textId="77777777" w:rsidR="00AF7D53" w:rsidRPr="0012299A" w:rsidRDefault="00AF7D53" w:rsidP="00AF7D53">
      <w:pPr>
        <w:pStyle w:val="Textoindependiente"/>
        <w:spacing w:line="242" w:lineRule="auto"/>
        <w:ind w:left="182" w:right="196"/>
        <w:jc w:val="both"/>
        <w:rPr>
          <w:sz w:val="22"/>
          <w:szCs w:val="22"/>
        </w:rPr>
      </w:pPr>
      <w:r w:rsidRPr="0012299A">
        <w:rPr>
          <w:b/>
          <w:sz w:val="22"/>
          <w:szCs w:val="22"/>
        </w:rPr>
        <w:t>Pensión de sobrevivencia</w:t>
      </w:r>
      <w:r w:rsidRPr="0012299A">
        <w:rPr>
          <w:sz w:val="22"/>
          <w:szCs w:val="22"/>
        </w:rPr>
        <w:t>: Es el beneficio al cual tiene derecho el grupo familiar del trabajador afilado o el pensionado fallecido que cumpla los requisitos legales exigidos</w:t>
      </w:r>
    </w:p>
    <w:p w14:paraId="58451562" w14:textId="77777777" w:rsidR="00AF7D53" w:rsidRPr="0012299A" w:rsidRDefault="00AF7D53" w:rsidP="00AF7D53">
      <w:pPr>
        <w:pStyle w:val="Textoindependiente"/>
        <w:spacing w:before="5"/>
        <w:rPr>
          <w:sz w:val="22"/>
          <w:szCs w:val="22"/>
        </w:rPr>
      </w:pPr>
    </w:p>
    <w:p w14:paraId="6D524350" w14:textId="77777777" w:rsidR="00AF7D53" w:rsidRPr="0012299A" w:rsidRDefault="00AF7D53" w:rsidP="00AF7D53">
      <w:pPr>
        <w:pStyle w:val="Textoindependiente"/>
        <w:spacing w:line="242" w:lineRule="auto"/>
        <w:ind w:left="182" w:right="188"/>
        <w:jc w:val="both"/>
        <w:rPr>
          <w:sz w:val="22"/>
          <w:szCs w:val="22"/>
        </w:rPr>
      </w:pPr>
      <w:r w:rsidRPr="0012299A">
        <w:rPr>
          <w:b/>
          <w:sz w:val="22"/>
          <w:szCs w:val="22"/>
        </w:rPr>
        <w:t>Pensión de vejez</w:t>
      </w:r>
      <w:r w:rsidRPr="0012299A">
        <w:rPr>
          <w:sz w:val="22"/>
          <w:szCs w:val="22"/>
        </w:rPr>
        <w:t>: Es el beneficio a que tienen derecho los afiliados al sistema de pensiones una vez cumplidos los requisitos exigidos por el mismo, en cuanto a número de cotizaciones y edad de pensionarse, de acuerdo con el capital ahorrado dependiendo del sistema pensional que se maneje.</w:t>
      </w:r>
    </w:p>
    <w:p w14:paraId="07ED57CA" w14:textId="77777777" w:rsidR="00AF7D53" w:rsidRPr="0012299A" w:rsidRDefault="00AF7D53" w:rsidP="00AF7D53">
      <w:pPr>
        <w:pStyle w:val="Textoindependiente"/>
        <w:spacing w:before="5"/>
        <w:rPr>
          <w:sz w:val="22"/>
          <w:szCs w:val="22"/>
        </w:rPr>
      </w:pPr>
    </w:p>
    <w:p w14:paraId="374DA073" w14:textId="77777777" w:rsidR="00AF7D53" w:rsidRPr="0012299A" w:rsidRDefault="00AF7D53" w:rsidP="00AF7D53">
      <w:pPr>
        <w:pStyle w:val="Textoindependiente"/>
        <w:spacing w:line="242" w:lineRule="auto"/>
        <w:ind w:left="182" w:right="187"/>
        <w:jc w:val="both"/>
        <w:rPr>
          <w:sz w:val="22"/>
          <w:szCs w:val="22"/>
        </w:rPr>
      </w:pPr>
      <w:r w:rsidRPr="0012299A">
        <w:rPr>
          <w:b/>
          <w:sz w:val="22"/>
          <w:szCs w:val="22"/>
        </w:rPr>
        <w:t>Póliza</w:t>
      </w:r>
      <w:r w:rsidRPr="0012299A">
        <w:rPr>
          <w:sz w:val="22"/>
          <w:szCs w:val="22"/>
        </w:rPr>
        <w:t>: Es el instrumento probatorio por excelencia del contrato. Es aconsejable, leer todas las cláusulas contenidas en el mismo para tener una información completa de sus términos y condiciones. En él se  reflejan las normas que de forma general, particular o especial regulan la relación contractual convenida entre el Asegurador y el</w:t>
      </w:r>
      <w:r w:rsidRPr="0012299A">
        <w:rPr>
          <w:spacing w:val="-2"/>
          <w:sz w:val="22"/>
          <w:szCs w:val="22"/>
        </w:rPr>
        <w:t xml:space="preserve"> </w:t>
      </w:r>
      <w:r w:rsidRPr="0012299A">
        <w:rPr>
          <w:sz w:val="22"/>
          <w:szCs w:val="22"/>
        </w:rPr>
        <w:t>Asegurado.</w:t>
      </w:r>
    </w:p>
    <w:p w14:paraId="38111ADE" w14:textId="77777777" w:rsidR="00AF7D53" w:rsidRPr="0012299A" w:rsidRDefault="00AF7D53" w:rsidP="00AF7D53">
      <w:pPr>
        <w:pStyle w:val="Textoindependiente"/>
        <w:spacing w:before="4"/>
        <w:rPr>
          <w:sz w:val="22"/>
          <w:szCs w:val="22"/>
        </w:rPr>
      </w:pPr>
    </w:p>
    <w:p w14:paraId="03408E3E" w14:textId="77777777" w:rsidR="00AF7D53" w:rsidRPr="0012299A" w:rsidRDefault="00AF7D53" w:rsidP="00AF7D53">
      <w:pPr>
        <w:pStyle w:val="Textoindependiente"/>
        <w:ind w:left="182" w:right="197"/>
        <w:jc w:val="both"/>
        <w:rPr>
          <w:sz w:val="22"/>
          <w:szCs w:val="22"/>
        </w:rPr>
      </w:pPr>
      <w:r w:rsidRPr="0012299A">
        <w:rPr>
          <w:b/>
          <w:sz w:val="22"/>
          <w:szCs w:val="22"/>
        </w:rPr>
        <w:t>Prima</w:t>
      </w:r>
      <w:r w:rsidRPr="0012299A">
        <w:rPr>
          <w:sz w:val="22"/>
          <w:szCs w:val="22"/>
        </w:rPr>
        <w:t>: Es el precio pactado por el seguro contratado. Es la remuneración que recibe la aseguradora para hacerle frente a los riesgos que está amparando en la póliza y es la contraprestación que está obligando a ambas partes a cumplir con lo establecido en el contrato .Es el pago que se hace por adelantado para iniciar el contrato de seguro y en ocasiones puede ser demandada legalmente cuando la aseguradora ha iniciado la cobertura en ciertos riesgos.</w:t>
      </w:r>
    </w:p>
    <w:p w14:paraId="5E9DA0F6" w14:textId="77777777" w:rsidR="00AF7D53" w:rsidRPr="0012299A" w:rsidRDefault="00AF7D53" w:rsidP="00AF7D53">
      <w:pPr>
        <w:pStyle w:val="Textoindependiente"/>
        <w:spacing w:before="1"/>
        <w:rPr>
          <w:sz w:val="22"/>
          <w:szCs w:val="22"/>
        </w:rPr>
      </w:pPr>
    </w:p>
    <w:p w14:paraId="6034DF4D" w14:textId="77777777" w:rsidR="00AF7D53" w:rsidRDefault="00AF7D53" w:rsidP="00AF7D53">
      <w:pPr>
        <w:pStyle w:val="Textoindependiente"/>
        <w:ind w:left="182" w:right="196"/>
        <w:jc w:val="both"/>
        <w:rPr>
          <w:sz w:val="22"/>
          <w:szCs w:val="22"/>
        </w:rPr>
      </w:pPr>
      <w:r w:rsidRPr="0012299A">
        <w:rPr>
          <w:b/>
          <w:sz w:val="22"/>
          <w:szCs w:val="22"/>
        </w:rPr>
        <w:t>Prima pura</w:t>
      </w:r>
      <w:r w:rsidRPr="0012299A">
        <w:rPr>
          <w:sz w:val="22"/>
          <w:szCs w:val="22"/>
        </w:rPr>
        <w:t>: Es el costo real del riesgo asumido, sin incluir gastos de gestión externa o interna del asegurador.</w:t>
      </w:r>
    </w:p>
    <w:p w14:paraId="2BBA0A7B" w14:textId="77777777" w:rsidR="0053284F" w:rsidRPr="0012299A" w:rsidRDefault="0053284F" w:rsidP="00AF7D53">
      <w:pPr>
        <w:pStyle w:val="Textoindependiente"/>
        <w:ind w:left="182" w:right="196"/>
        <w:jc w:val="both"/>
        <w:rPr>
          <w:sz w:val="22"/>
          <w:szCs w:val="22"/>
        </w:rPr>
      </w:pPr>
    </w:p>
    <w:p w14:paraId="676766F6" w14:textId="77777777" w:rsidR="00AF7D53" w:rsidRPr="0012299A" w:rsidRDefault="00AF7D53" w:rsidP="00AF7D53">
      <w:pPr>
        <w:pStyle w:val="Textoindependiente"/>
        <w:spacing w:before="10"/>
        <w:rPr>
          <w:sz w:val="22"/>
          <w:szCs w:val="22"/>
        </w:rPr>
      </w:pPr>
    </w:p>
    <w:p w14:paraId="755E9D65" w14:textId="6D6ABEFD" w:rsidR="00AF7D53" w:rsidRPr="0012299A" w:rsidRDefault="00AF7D53" w:rsidP="005E6439">
      <w:pPr>
        <w:ind w:left="182"/>
        <w:jc w:val="both"/>
      </w:pPr>
      <w:r w:rsidRPr="0012299A">
        <w:rPr>
          <w:b/>
        </w:rPr>
        <w:t>Proporción indemnizable</w:t>
      </w:r>
      <w:r w:rsidRPr="0012299A">
        <w:t>: Las pólizas de daños establecen que los bie</w:t>
      </w:r>
      <w:r w:rsidR="005E6439">
        <w:t>nes deben asegurarse al 100% de su</w:t>
      </w:r>
      <w:r w:rsidRPr="0012299A">
        <w:t xml:space="preserve"> valor real, de no ser así en caso de que sea menor el valor asegurable, la compañía pagará los daños en la proporción que guarden el valor real y el valor asegurable.</w:t>
      </w:r>
    </w:p>
    <w:p w14:paraId="49C9291F" w14:textId="77777777" w:rsidR="00AF7D53" w:rsidRPr="0012299A" w:rsidRDefault="00AF7D53" w:rsidP="00AF7D53">
      <w:pPr>
        <w:pStyle w:val="Textoindependiente"/>
        <w:spacing w:before="10"/>
        <w:rPr>
          <w:sz w:val="22"/>
          <w:szCs w:val="22"/>
        </w:rPr>
      </w:pPr>
    </w:p>
    <w:p w14:paraId="453B66CC" w14:textId="77777777" w:rsidR="00AF7D53" w:rsidRPr="0012299A" w:rsidRDefault="00AF7D53" w:rsidP="00AF7D53">
      <w:pPr>
        <w:pStyle w:val="Textoindependiente"/>
        <w:ind w:left="182"/>
        <w:rPr>
          <w:sz w:val="22"/>
          <w:szCs w:val="22"/>
        </w:rPr>
      </w:pPr>
      <w:r w:rsidRPr="0012299A">
        <w:rPr>
          <w:b/>
          <w:sz w:val="22"/>
          <w:szCs w:val="22"/>
        </w:rPr>
        <w:t xml:space="preserve">Prescripción: </w:t>
      </w:r>
      <w:r w:rsidRPr="0012299A">
        <w:rPr>
          <w:sz w:val="22"/>
          <w:szCs w:val="22"/>
        </w:rPr>
        <w:t>Art. 1081 Código de Comercio. La prescripción de las acciones que se derivan del contrato de seguro o de las disposiciones que lo rigen podrá ser ordinaria o extraordinaria.</w:t>
      </w:r>
    </w:p>
    <w:p w14:paraId="12E38677" w14:textId="77777777" w:rsidR="00AF7D53" w:rsidRPr="0012299A" w:rsidRDefault="00AF7D53" w:rsidP="00AF7D53">
      <w:pPr>
        <w:pStyle w:val="Textoindependiente"/>
        <w:spacing w:before="2"/>
        <w:rPr>
          <w:sz w:val="22"/>
          <w:szCs w:val="22"/>
        </w:rPr>
      </w:pPr>
    </w:p>
    <w:p w14:paraId="3DAA3B5A" w14:textId="77777777" w:rsidR="00AF7D53" w:rsidRPr="0012299A" w:rsidRDefault="00AF7D53" w:rsidP="00AF7D53">
      <w:pPr>
        <w:pStyle w:val="Textoindependiente"/>
        <w:ind w:left="182" w:right="184"/>
        <w:rPr>
          <w:sz w:val="22"/>
          <w:szCs w:val="22"/>
        </w:rPr>
      </w:pPr>
      <w:r w:rsidRPr="0012299A">
        <w:rPr>
          <w:sz w:val="22"/>
          <w:szCs w:val="22"/>
        </w:rPr>
        <w:t>La prescripción ordinaria será de dos años y empezará a correr desde el momento en que el interesado haya tenido o debido tener conocimiento del hecho que da base a la acción.</w:t>
      </w:r>
    </w:p>
    <w:p w14:paraId="46B3C768" w14:textId="77777777" w:rsidR="00AF7D53" w:rsidRPr="0012299A" w:rsidRDefault="00AF7D53" w:rsidP="00AF7D53">
      <w:pPr>
        <w:pStyle w:val="Textoindependiente"/>
        <w:spacing w:before="1"/>
        <w:rPr>
          <w:sz w:val="22"/>
          <w:szCs w:val="22"/>
        </w:rPr>
      </w:pPr>
    </w:p>
    <w:p w14:paraId="79F5C734" w14:textId="77777777" w:rsidR="00AF7D53" w:rsidRPr="0012299A" w:rsidRDefault="00AF7D53" w:rsidP="00AF7D53">
      <w:pPr>
        <w:pStyle w:val="Textoindependiente"/>
        <w:spacing w:before="1"/>
        <w:ind w:left="182" w:right="184"/>
        <w:rPr>
          <w:sz w:val="22"/>
          <w:szCs w:val="22"/>
        </w:rPr>
      </w:pPr>
      <w:r w:rsidRPr="0012299A">
        <w:rPr>
          <w:sz w:val="22"/>
          <w:szCs w:val="22"/>
        </w:rPr>
        <w:t>La prescripción extraordinaria será de cinco años, correrá contra toda clase de personas y empezará a contarse desde el momento en que nace el respectivo derecho.</w:t>
      </w:r>
    </w:p>
    <w:p w14:paraId="64E821B4" w14:textId="77777777" w:rsidR="00AF7D53" w:rsidRPr="0012299A" w:rsidRDefault="00AF7D53" w:rsidP="00AF7D53">
      <w:pPr>
        <w:pStyle w:val="Textoindependiente"/>
        <w:spacing w:line="228" w:lineRule="exact"/>
        <w:ind w:left="182"/>
        <w:rPr>
          <w:sz w:val="22"/>
          <w:szCs w:val="22"/>
        </w:rPr>
      </w:pPr>
      <w:r w:rsidRPr="0012299A">
        <w:rPr>
          <w:sz w:val="22"/>
          <w:szCs w:val="22"/>
        </w:rPr>
        <w:t>Estos términos no pueden ser modificados por las partes.</w:t>
      </w:r>
    </w:p>
    <w:p w14:paraId="3861F47F" w14:textId="77777777" w:rsidR="00AF7D53" w:rsidRPr="0012299A" w:rsidRDefault="00AF7D53" w:rsidP="00AF7D53">
      <w:pPr>
        <w:pStyle w:val="Textoindependiente"/>
        <w:rPr>
          <w:sz w:val="22"/>
          <w:szCs w:val="22"/>
        </w:rPr>
      </w:pPr>
    </w:p>
    <w:p w14:paraId="20ED7A84" w14:textId="77777777" w:rsidR="00AF7D53" w:rsidRPr="0012299A" w:rsidRDefault="00AF7D53" w:rsidP="00AF7D53">
      <w:pPr>
        <w:pStyle w:val="Textoindependiente"/>
        <w:spacing w:before="10"/>
        <w:rPr>
          <w:sz w:val="22"/>
          <w:szCs w:val="22"/>
        </w:rPr>
      </w:pPr>
    </w:p>
    <w:p w14:paraId="5181CD47" w14:textId="77777777" w:rsidR="00AF7D53" w:rsidRPr="0012299A" w:rsidRDefault="00AF7D53" w:rsidP="00AF7D53">
      <w:pPr>
        <w:ind w:left="182"/>
      </w:pPr>
      <w:r w:rsidRPr="0012299A">
        <w:rPr>
          <w:b/>
        </w:rPr>
        <w:t xml:space="preserve">Partes del Contrato de Seguros. </w:t>
      </w:r>
      <w:r w:rsidRPr="0012299A">
        <w:t>Artículo 1037 Código de Comercio: Son partes del contrato de seguro:</w:t>
      </w:r>
    </w:p>
    <w:p w14:paraId="7BAD06E3" w14:textId="77777777" w:rsidR="00AF7D53" w:rsidRPr="0012299A" w:rsidRDefault="00AF7D53" w:rsidP="00AF7D53">
      <w:pPr>
        <w:pStyle w:val="Textoindependiente"/>
        <w:spacing w:before="1"/>
        <w:rPr>
          <w:sz w:val="22"/>
          <w:szCs w:val="22"/>
        </w:rPr>
      </w:pPr>
    </w:p>
    <w:p w14:paraId="37EE3A76" w14:textId="77777777" w:rsidR="00AF7D53" w:rsidRPr="0012299A" w:rsidRDefault="00AF7D53" w:rsidP="00BC393F">
      <w:pPr>
        <w:pStyle w:val="Prrafodelista"/>
        <w:numPr>
          <w:ilvl w:val="0"/>
          <w:numId w:val="23"/>
        </w:numPr>
        <w:tabs>
          <w:tab w:val="left" w:pos="442"/>
        </w:tabs>
        <w:ind w:right="198" w:firstLine="0"/>
      </w:pPr>
      <w:r w:rsidRPr="0012299A">
        <w:t>El asegurador, o sea la persona jurídica que asume los riesgos, debidamente autorizada para ello con arreglo a las leyes y reglamentos,</w:t>
      </w:r>
      <w:r w:rsidRPr="0012299A">
        <w:rPr>
          <w:spacing w:val="5"/>
        </w:rPr>
        <w:t xml:space="preserve"> </w:t>
      </w:r>
      <w:r w:rsidRPr="0012299A">
        <w:t>y</w:t>
      </w:r>
    </w:p>
    <w:p w14:paraId="49458E6B" w14:textId="77777777" w:rsidR="00AF7D53" w:rsidRPr="0012299A" w:rsidRDefault="00AF7D53" w:rsidP="00AF7D53">
      <w:pPr>
        <w:pStyle w:val="Textoindependiente"/>
        <w:spacing w:before="1"/>
        <w:rPr>
          <w:sz w:val="22"/>
          <w:szCs w:val="22"/>
        </w:rPr>
      </w:pPr>
    </w:p>
    <w:p w14:paraId="0C7578A3" w14:textId="77777777" w:rsidR="00AF7D53" w:rsidRPr="0012299A" w:rsidRDefault="00AF7D53" w:rsidP="00BC393F">
      <w:pPr>
        <w:pStyle w:val="Prrafodelista"/>
        <w:numPr>
          <w:ilvl w:val="0"/>
          <w:numId w:val="23"/>
        </w:numPr>
        <w:tabs>
          <w:tab w:val="left" w:pos="415"/>
        </w:tabs>
        <w:ind w:left="414" w:hanging="233"/>
      </w:pPr>
      <w:r w:rsidRPr="0012299A">
        <w:t>El tomador, o sea la persona que, obrando por cuenta propia o ajena, traslada los</w:t>
      </w:r>
      <w:r w:rsidRPr="0012299A">
        <w:rPr>
          <w:spacing w:val="-22"/>
        </w:rPr>
        <w:t xml:space="preserve"> </w:t>
      </w:r>
      <w:r w:rsidRPr="0012299A">
        <w:t>riesgos.</w:t>
      </w:r>
    </w:p>
    <w:p w14:paraId="11A1CFEC" w14:textId="77777777" w:rsidR="00AF7D53" w:rsidRPr="0012299A" w:rsidRDefault="00AF7D53" w:rsidP="00AF7D53">
      <w:pPr>
        <w:pStyle w:val="Textoindependiente"/>
        <w:rPr>
          <w:sz w:val="22"/>
          <w:szCs w:val="22"/>
        </w:rPr>
      </w:pPr>
    </w:p>
    <w:p w14:paraId="07B247E3" w14:textId="77777777" w:rsidR="00AF7D53" w:rsidRPr="0012299A" w:rsidRDefault="00AF7D53" w:rsidP="00AF7D53">
      <w:pPr>
        <w:pStyle w:val="Textoindependiente"/>
        <w:spacing w:before="8"/>
        <w:rPr>
          <w:sz w:val="22"/>
          <w:szCs w:val="22"/>
        </w:rPr>
      </w:pPr>
    </w:p>
    <w:p w14:paraId="5D7C76F3" w14:textId="77777777" w:rsidR="00AF7D53" w:rsidRPr="0012299A" w:rsidRDefault="00AF7D53" w:rsidP="00AF7D53">
      <w:pPr>
        <w:pStyle w:val="Textoindependiente"/>
        <w:ind w:left="182"/>
        <w:rPr>
          <w:sz w:val="22"/>
          <w:szCs w:val="22"/>
        </w:rPr>
      </w:pPr>
      <w:r w:rsidRPr="0012299A">
        <w:rPr>
          <w:b/>
          <w:sz w:val="22"/>
          <w:szCs w:val="22"/>
        </w:rPr>
        <w:t>Reasegurar</w:t>
      </w:r>
      <w:r w:rsidRPr="0012299A">
        <w:rPr>
          <w:sz w:val="22"/>
          <w:szCs w:val="22"/>
        </w:rPr>
        <w:t>: Es cuando los aseguradores transfieren parte de su riesgo a una</w:t>
      </w:r>
      <w:r w:rsidRPr="0012299A">
        <w:rPr>
          <w:spacing w:val="-28"/>
          <w:sz w:val="22"/>
          <w:szCs w:val="22"/>
        </w:rPr>
        <w:t xml:space="preserve"> </w:t>
      </w:r>
      <w:r w:rsidRPr="0012299A">
        <w:rPr>
          <w:sz w:val="22"/>
          <w:szCs w:val="22"/>
        </w:rPr>
        <w:t>reaseguradora.</w:t>
      </w:r>
    </w:p>
    <w:p w14:paraId="0AEC3DEB" w14:textId="77777777" w:rsidR="00AF7D53" w:rsidRPr="0012299A" w:rsidRDefault="00AF7D53" w:rsidP="00AF7D53">
      <w:pPr>
        <w:pStyle w:val="Textoindependiente"/>
        <w:spacing w:before="1"/>
        <w:rPr>
          <w:sz w:val="22"/>
          <w:szCs w:val="22"/>
        </w:rPr>
      </w:pPr>
    </w:p>
    <w:p w14:paraId="24101A98" w14:textId="77777777" w:rsidR="00AF7D53" w:rsidRPr="0012299A" w:rsidRDefault="00AF7D53" w:rsidP="00AF7D53">
      <w:pPr>
        <w:pStyle w:val="Textoindependiente"/>
        <w:spacing w:line="242" w:lineRule="auto"/>
        <w:ind w:left="182" w:right="192"/>
        <w:jc w:val="both"/>
        <w:rPr>
          <w:sz w:val="22"/>
          <w:szCs w:val="22"/>
        </w:rPr>
      </w:pPr>
      <w:r w:rsidRPr="0012299A">
        <w:rPr>
          <w:b/>
          <w:sz w:val="22"/>
          <w:szCs w:val="22"/>
        </w:rPr>
        <w:t>Reaseguro</w:t>
      </w:r>
      <w:r w:rsidRPr="0012299A">
        <w:rPr>
          <w:sz w:val="22"/>
          <w:szCs w:val="22"/>
        </w:rPr>
        <w:t>: Es el método mediante el cual las compañías de seguros distribuyen sus riesgos entre otras compañías de seguros o de reaseguro para disminuir su responsabilidad frente a un asegurado y disminuir  al máximo su pérdida probable. Es también la cantidad que asume la reaseguradora frente a un</w:t>
      </w:r>
      <w:r w:rsidRPr="0012299A">
        <w:rPr>
          <w:spacing w:val="-25"/>
          <w:sz w:val="22"/>
          <w:szCs w:val="22"/>
        </w:rPr>
        <w:t xml:space="preserve"> </w:t>
      </w:r>
      <w:r w:rsidRPr="0012299A">
        <w:rPr>
          <w:sz w:val="22"/>
          <w:szCs w:val="22"/>
        </w:rPr>
        <w:t>riesgo.</w:t>
      </w:r>
    </w:p>
    <w:p w14:paraId="18D8F1DE" w14:textId="77777777" w:rsidR="00AF7D53" w:rsidRPr="0012299A" w:rsidRDefault="00AF7D53" w:rsidP="00AF7D53">
      <w:pPr>
        <w:pStyle w:val="Textoindependiente"/>
        <w:spacing w:before="4"/>
        <w:rPr>
          <w:sz w:val="22"/>
          <w:szCs w:val="22"/>
        </w:rPr>
      </w:pPr>
    </w:p>
    <w:p w14:paraId="55C39169" w14:textId="77777777" w:rsidR="00AF7D53" w:rsidRPr="0012299A" w:rsidRDefault="00AF7D53" w:rsidP="00AF7D53">
      <w:pPr>
        <w:pStyle w:val="Textoindependiente"/>
        <w:spacing w:line="242" w:lineRule="auto"/>
        <w:ind w:left="182" w:right="189"/>
        <w:jc w:val="both"/>
        <w:rPr>
          <w:sz w:val="22"/>
          <w:szCs w:val="22"/>
        </w:rPr>
      </w:pPr>
      <w:r w:rsidRPr="0012299A">
        <w:rPr>
          <w:b/>
          <w:sz w:val="22"/>
          <w:szCs w:val="22"/>
        </w:rPr>
        <w:t>Reclamación</w:t>
      </w:r>
      <w:r w:rsidRPr="0012299A">
        <w:rPr>
          <w:sz w:val="22"/>
          <w:szCs w:val="22"/>
        </w:rPr>
        <w:t>: La solicitud de pagos de una persona a una compañía aseguradora por una pérdida cubierta por una póliza. Sus reclamaciones a su compañía aseguradora son reclamaciones directas de asegurado. A las reclamaciones efectuadas por una persona contra la compañía aseguradora de otra persona se les denomina reclamaciones de terceros.</w:t>
      </w:r>
    </w:p>
    <w:p w14:paraId="4AAE5916" w14:textId="77777777" w:rsidR="00AF7D53" w:rsidRPr="0012299A" w:rsidRDefault="00AF7D53" w:rsidP="00AF7D53">
      <w:pPr>
        <w:pStyle w:val="Textoindependiente"/>
        <w:spacing w:before="3"/>
        <w:rPr>
          <w:sz w:val="22"/>
          <w:szCs w:val="22"/>
        </w:rPr>
      </w:pPr>
    </w:p>
    <w:p w14:paraId="1D9C8912" w14:textId="77777777" w:rsidR="00AF7D53" w:rsidRDefault="00AF7D53" w:rsidP="00AF7D53">
      <w:pPr>
        <w:pStyle w:val="Textoindependiente"/>
        <w:spacing w:line="242" w:lineRule="auto"/>
        <w:ind w:left="182" w:right="197"/>
        <w:jc w:val="both"/>
        <w:rPr>
          <w:sz w:val="22"/>
          <w:szCs w:val="22"/>
        </w:rPr>
      </w:pPr>
      <w:r w:rsidRPr="0012299A">
        <w:rPr>
          <w:b/>
          <w:sz w:val="22"/>
          <w:szCs w:val="22"/>
        </w:rPr>
        <w:t>Renovación automática</w:t>
      </w:r>
      <w:r w:rsidRPr="0012299A">
        <w:rPr>
          <w:sz w:val="22"/>
          <w:szCs w:val="22"/>
        </w:rPr>
        <w:t>: Es el acuerdo entre las partes por el cual el seguro se prorroga tácitamente por un nuevo período de vigencia</w:t>
      </w:r>
    </w:p>
    <w:p w14:paraId="332DE0D4" w14:textId="77777777" w:rsidR="005E6439" w:rsidRPr="0012299A" w:rsidRDefault="005E6439" w:rsidP="00AF7D53">
      <w:pPr>
        <w:pStyle w:val="Textoindependiente"/>
        <w:spacing w:line="242" w:lineRule="auto"/>
        <w:ind w:left="182" w:right="197"/>
        <w:jc w:val="both"/>
        <w:rPr>
          <w:sz w:val="22"/>
          <w:szCs w:val="22"/>
        </w:rPr>
      </w:pPr>
    </w:p>
    <w:p w14:paraId="1943367B" w14:textId="77777777" w:rsidR="00AF7D53" w:rsidRPr="0012299A" w:rsidRDefault="00AF7D53" w:rsidP="00AF7D53">
      <w:pPr>
        <w:pStyle w:val="Textoindependiente"/>
        <w:spacing w:before="8"/>
        <w:rPr>
          <w:sz w:val="22"/>
          <w:szCs w:val="22"/>
        </w:rPr>
      </w:pPr>
    </w:p>
    <w:p w14:paraId="428DD657" w14:textId="77777777" w:rsidR="00AF7D53" w:rsidRDefault="00AF7D53" w:rsidP="00AF7D53">
      <w:pPr>
        <w:pStyle w:val="Textoindependiente"/>
        <w:spacing w:line="242" w:lineRule="auto"/>
        <w:ind w:left="182" w:right="198"/>
        <w:jc w:val="both"/>
        <w:rPr>
          <w:sz w:val="22"/>
          <w:szCs w:val="22"/>
        </w:rPr>
      </w:pPr>
      <w:r w:rsidRPr="0012299A">
        <w:rPr>
          <w:b/>
          <w:sz w:val="22"/>
          <w:szCs w:val="22"/>
        </w:rPr>
        <w:t>Renovación del Seguro</w:t>
      </w:r>
      <w:r w:rsidRPr="0012299A">
        <w:rPr>
          <w:sz w:val="22"/>
          <w:szCs w:val="22"/>
        </w:rPr>
        <w:t>: Acto por el que el seguro se extiende por un nuevo período de cobertura, generalmente de un año.</w:t>
      </w:r>
    </w:p>
    <w:p w14:paraId="1B30E4E8" w14:textId="77777777" w:rsidR="0053284F" w:rsidRPr="0012299A" w:rsidRDefault="0053284F" w:rsidP="00AF7D53">
      <w:pPr>
        <w:pStyle w:val="Textoindependiente"/>
        <w:spacing w:line="242" w:lineRule="auto"/>
        <w:ind w:left="182" w:right="198"/>
        <w:jc w:val="both"/>
        <w:rPr>
          <w:sz w:val="22"/>
          <w:szCs w:val="22"/>
        </w:rPr>
      </w:pPr>
    </w:p>
    <w:p w14:paraId="56649049" w14:textId="77777777" w:rsidR="00AF7D53" w:rsidRPr="0012299A" w:rsidRDefault="00AF7D53" w:rsidP="00AF7D53">
      <w:pPr>
        <w:pStyle w:val="Textoindependiente"/>
        <w:spacing w:before="5"/>
        <w:rPr>
          <w:sz w:val="22"/>
          <w:szCs w:val="22"/>
        </w:rPr>
      </w:pPr>
    </w:p>
    <w:p w14:paraId="6B0021B3" w14:textId="77777777" w:rsidR="00AF7D53" w:rsidRPr="0012299A" w:rsidRDefault="00AF7D53" w:rsidP="00AF7D53">
      <w:pPr>
        <w:pStyle w:val="Textoindependiente"/>
        <w:spacing w:before="1"/>
        <w:ind w:left="182"/>
        <w:rPr>
          <w:sz w:val="22"/>
          <w:szCs w:val="22"/>
        </w:rPr>
      </w:pPr>
      <w:r w:rsidRPr="0012299A">
        <w:rPr>
          <w:b/>
          <w:sz w:val="22"/>
          <w:szCs w:val="22"/>
        </w:rPr>
        <w:t>Rescisión</w:t>
      </w:r>
      <w:r w:rsidRPr="0012299A">
        <w:rPr>
          <w:sz w:val="22"/>
          <w:szCs w:val="22"/>
        </w:rPr>
        <w:t>: Es la finalización del contrato en una fecha anterior a la prevista; produce efectos a futuro</w:t>
      </w:r>
    </w:p>
    <w:p w14:paraId="7F19C06B" w14:textId="77777777" w:rsidR="00AF7D53" w:rsidRPr="0012299A" w:rsidRDefault="00AF7D53" w:rsidP="00AF7D53">
      <w:pPr>
        <w:pStyle w:val="Textoindependiente"/>
        <w:spacing w:before="1"/>
        <w:rPr>
          <w:sz w:val="22"/>
          <w:szCs w:val="22"/>
        </w:rPr>
      </w:pPr>
    </w:p>
    <w:p w14:paraId="19F7B465" w14:textId="77777777" w:rsidR="00AF7D53" w:rsidRPr="0012299A" w:rsidRDefault="00AF7D53" w:rsidP="00AF7D53">
      <w:pPr>
        <w:pStyle w:val="Textoindependiente"/>
        <w:ind w:left="182" w:right="191"/>
        <w:jc w:val="both"/>
        <w:rPr>
          <w:sz w:val="22"/>
          <w:szCs w:val="22"/>
        </w:rPr>
      </w:pPr>
      <w:r w:rsidRPr="0012299A">
        <w:rPr>
          <w:b/>
          <w:sz w:val="22"/>
          <w:szCs w:val="22"/>
        </w:rPr>
        <w:t>Reserva para los riesgos en curso</w:t>
      </w:r>
      <w:r w:rsidRPr="0012299A">
        <w:rPr>
          <w:sz w:val="22"/>
          <w:szCs w:val="22"/>
        </w:rPr>
        <w:t>: Normalmente se constituyen por la Ley para prevenir que los asegurados puedan cobrar oportunamente sus indemnizaciones cuando un siniestro ya ha ocurrido no obstante que el ejercicio de la aseguradora haya terminado y el pago de las indemnizaciones continuará en el nuevo</w:t>
      </w:r>
      <w:r w:rsidRPr="0012299A">
        <w:rPr>
          <w:spacing w:val="-2"/>
          <w:sz w:val="22"/>
          <w:szCs w:val="22"/>
        </w:rPr>
        <w:t xml:space="preserve"> </w:t>
      </w:r>
      <w:r w:rsidRPr="0012299A">
        <w:rPr>
          <w:sz w:val="22"/>
          <w:szCs w:val="22"/>
        </w:rPr>
        <w:t>ejercicio.</w:t>
      </w:r>
    </w:p>
    <w:p w14:paraId="4ED05358" w14:textId="77777777" w:rsidR="00AF7D53" w:rsidRPr="0012299A" w:rsidRDefault="00AF7D53" w:rsidP="00AF7D53">
      <w:pPr>
        <w:pStyle w:val="Textoindependiente"/>
        <w:spacing w:before="11"/>
        <w:rPr>
          <w:sz w:val="22"/>
          <w:szCs w:val="22"/>
        </w:rPr>
      </w:pPr>
    </w:p>
    <w:p w14:paraId="291A29D7" w14:textId="77777777" w:rsidR="00AF7D53" w:rsidRPr="0012299A" w:rsidRDefault="00AF7D53" w:rsidP="00AF7D53">
      <w:pPr>
        <w:pStyle w:val="Textoindependiente"/>
        <w:spacing w:line="242" w:lineRule="auto"/>
        <w:ind w:left="182" w:right="192"/>
        <w:jc w:val="both"/>
        <w:rPr>
          <w:sz w:val="22"/>
          <w:szCs w:val="22"/>
        </w:rPr>
      </w:pPr>
      <w:r w:rsidRPr="0012299A">
        <w:rPr>
          <w:b/>
          <w:sz w:val="22"/>
          <w:szCs w:val="22"/>
        </w:rPr>
        <w:t>Reservas</w:t>
      </w:r>
      <w:r w:rsidRPr="0012299A">
        <w:rPr>
          <w:sz w:val="22"/>
          <w:szCs w:val="22"/>
        </w:rPr>
        <w:t>: Es la cantidad determinada por la aseguradora, que considera necesaria para hacerle frente a las indemnizaciones que se le presentaran en un período determinado de tiempo. En otras palabras, la cantidad</w:t>
      </w:r>
    </w:p>
    <w:p w14:paraId="574A3A92" w14:textId="77777777" w:rsidR="00AF7D53" w:rsidRPr="0012299A" w:rsidRDefault="00AF7D53" w:rsidP="00AF7D53">
      <w:pPr>
        <w:pStyle w:val="Textoindependiente"/>
        <w:spacing w:before="1"/>
        <w:rPr>
          <w:sz w:val="22"/>
          <w:szCs w:val="22"/>
        </w:rPr>
      </w:pPr>
    </w:p>
    <w:p w14:paraId="55B5C4C9" w14:textId="3F6E8CE0" w:rsidR="00AF7D53" w:rsidRPr="0012299A" w:rsidRDefault="00AF7D53" w:rsidP="00AF7D53">
      <w:pPr>
        <w:pStyle w:val="Textoindependiente"/>
        <w:spacing w:before="93"/>
        <w:ind w:left="182" w:right="198"/>
        <w:jc w:val="both"/>
        <w:rPr>
          <w:sz w:val="22"/>
          <w:szCs w:val="22"/>
        </w:rPr>
      </w:pPr>
      <w:r w:rsidRPr="0012299A">
        <w:rPr>
          <w:sz w:val="22"/>
          <w:szCs w:val="22"/>
        </w:rPr>
        <w:t>Que tiene la compañía estimada para el pago de los siniestros y que calcula mediante las matemáticas y el cálculo actuarial.</w:t>
      </w:r>
    </w:p>
    <w:p w14:paraId="394B3361" w14:textId="77777777" w:rsidR="00AF7D53" w:rsidRPr="0012299A" w:rsidRDefault="00AF7D53" w:rsidP="00AF7D53">
      <w:pPr>
        <w:pStyle w:val="Textoindependiente"/>
        <w:spacing w:before="10"/>
        <w:rPr>
          <w:sz w:val="22"/>
          <w:szCs w:val="22"/>
        </w:rPr>
      </w:pPr>
    </w:p>
    <w:p w14:paraId="14FEDA58" w14:textId="77777777" w:rsidR="00AF7D53" w:rsidRPr="0012299A" w:rsidRDefault="00AF7D53" w:rsidP="00AF7D53">
      <w:pPr>
        <w:pStyle w:val="Textoindependiente"/>
        <w:ind w:left="182" w:right="195"/>
        <w:jc w:val="both"/>
        <w:rPr>
          <w:sz w:val="22"/>
          <w:szCs w:val="22"/>
        </w:rPr>
      </w:pPr>
      <w:r w:rsidRPr="0012299A">
        <w:rPr>
          <w:b/>
          <w:sz w:val="22"/>
          <w:szCs w:val="22"/>
        </w:rPr>
        <w:t>Reservas Especiales</w:t>
      </w:r>
      <w:r w:rsidRPr="0012299A">
        <w:rPr>
          <w:sz w:val="22"/>
          <w:szCs w:val="22"/>
        </w:rPr>
        <w:t>: Se derivan de las leyes y se constituyen para mantener la solvencia de la compañía en caso de que se presenten reclamaciones que pudieran desviarse de lo planeado o para riesgos muy particulares como el de terremoto o riesgos catastróficos.</w:t>
      </w:r>
    </w:p>
    <w:p w14:paraId="100B2E19" w14:textId="77777777" w:rsidR="00AF7D53" w:rsidRPr="0012299A" w:rsidRDefault="00AF7D53" w:rsidP="00AF7D53">
      <w:pPr>
        <w:pStyle w:val="Textoindependiente"/>
        <w:rPr>
          <w:sz w:val="22"/>
          <w:szCs w:val="22"/>
        </w:rPr>
      </w:pPr>
    </w:p>
    <w:p w14:paraId="17F43D8A" w14:textId="77777777" w:rsidR="00AF7D53" w:rsidRPr="0012299A" w:rsidRDefault="00AF7D53" w:rsidP="00AF7D53">
      <w:pPr>
        <w:pStyle w:val="Textoindependiente"/>
        <w:spacing w:line="242" w:lineRule="auto"/>
        <w:ind w:left="182" w:right="195"/>
        <w:jc w:val="both"/>
        <w:rPr>
          <w:sz w:val="22"/>
          <w:szCs w:val="22"/>
        </w:rPr>
      </w:pPr>
      <w:r w:rsidRPr="0012299A">
        <w:rPr>
          <w:b/>
          <w:sz w:val="22"/>
          <w:szCs w:val="22"/>
        </w:rPr>
        <w:t>Reservas legales</w:t>
      </w:r>
      <w:r w:rsidRPr="0012299A">
        <w:rPr>
          <w:sz w:val="22"/>
          <w:szCs w:val="22"/>
        </w:rPr>
        <w:t>: Son aquellas que deben constituir las aseguradoras por ley dependiendo de cada país por su naturaleza o monto. Van encaminadas a fortalecer su capital, su solvencia y la estabilidad del mercado.</w:t>
      </w:r>
    </w:p>
    <w:p w14:paraId="0FE9A36A" w14:textId="77777777" w:rsidR="00AF7D53" w:rsidRPr="0012299A" w:rsidRDefault="00AF7D53" w:rsidP="00AF7D53">
      <w:pPr>
        <w:pStyle w:val="Textoindependiente"/>
        <w:spacing w:before="4"/>
        <w:rPr>
          <w:sz w:val="22"/>
          <w:szCs w:val="22"/>
        </w:rPr>
      </w:pPr>
    </w:p>
    <w:p w14:paraId="112EC98A" w14:textId="77777777" w:rsidR="00AF7D53" w:rsidRPr="0012299A" w:rsidRDefault="00AF7D53" w:rsidP="00AF7D53">
      <w:pPr>
        <w:pStyle w:val="Textoindependiente"/>
        <w:ind w:left="182" w:right="191"/>
        <w:jc w:val="both"/>
        <w:rPr>
          <w:sz w:val="22"/>
          <w:szCs w:val="22"/>
        </w:rPr>
      </w:pPr>
      <w:r w:rsidRPr="0012299A">
        <w:rPr>
          <w:b/>
          <w:sz w:val="22"/>
          <w:szCs w:val="22"/>
        </w:rPr>
        <w:t>Reservas Matemáticas</w:t>
      </w:r>
      <w:r w:rsidRPr="0012299A">
        <w:rPr>
          <w:sz w:val="22"/>
          <w:szCs w:val="22"/>
        </w:rPr>
        <w:t xml:space="preserve">: En el seguro de vida, la prima es pagada anualmente por el asegurado en un plan a largo plazo, siendo en la mayoría de los casos una cantidad fija, y se llama prima nivelada. Sin embargo a medida que el asegurado envejece el riesgo de muerte es más alto. La </w:t>
      </w:r>
      <w:r w:rsidRPr="0012299A">
        <w:rPr>
          <w:spacing w:val="2"/>
          <w:sz w:val="22"/>
          <w:szCs w:val="22"/>
        </w:rPr>
        <w:t xml:space="preserve">prima </w:t>
      </w:r>
      <w:r w:rsidRPr="0012299A">
        <w:rPr>
          <w:sz w:val="22"/>
          <w:szCs w:val="22"/>
        </w:rPr>
        <w:t>por tanto es mayor a lo que se debería de cobrar en los primeros años. El diferencial entre lo que se debería de cobrar al principio y lo que se paga realmente, sirve para constituir una reserva a largo plazo. Una de las razones por las que sucede esto es porque a edades muy altas la persona no podría hacerle frente al pago de la prima y por esta razón se le cobra más en edades</w:t>
      </w:r>
      <w:r w:rsidRPr="0012299A">
        <w:rPr>
          <w:spacing w:val="-2"/>
          <w:sz w:val="22"/>
          <w:szCs w:val="22"/>
        </w:rPr>
        <w:t xml:space="preserve"> </w:t>
      </w:r>
      <w:r w:rsidRPr="0012299A">
        <w:rPr>
          <w:sz w:val="22"/>
          <w:szCs w:val="22"/>
        </w:rPr>
        <w:t>jóvenes.</w:t>
      </w:r>
    </w:p>
    <w:p w14:paraId="4AF6772B" w14:textId="77777777" w:rsidR="00AF7D53" w:rsidRPr="0012299A" w:rsidRDefault="00AF7D53" w:rsidP="00AF7D53">
      <w:pPr>
        <w:pStyle w:val="Textoindependiente"/>
        <w:spacing w:before="1"/>
        <w:rPr>
          <w:sz w:val="22"/>
          <w:szCs w:val="22"/>
        </w:rPr>
      </w:pPr>
    </w:p>
    <w:p w14:paraId="6C4683C3" w14:textId="77777777" w:rsidR="00AF7D53" w:rsidRPr="0012299A" w:rsidRDefault="00AF7D53" w:rsidP="00AF7D53">
      <w:pPr>
        <w:pStyle w:val="Textoindependiente"/>
        <w:spacing w:before="1"/>
        <w:ind w:left="182" w:right="192"/>
        <w:jc w:val="both"/>
        <w:rPr>
          <w:sz w:val="22"/>
          <w:szCs w:val="22"/>
        </w:rPr>
      </w:pPr>
      <w:r w:rsidRPr="0012299A">
        <w:rPr>
          <w:b/>
          <w:sz w:val="22"/>
          <w:szCs w:val="22"/>
        </w:rPr>
        <w:t>Reservas para pagos pendientes</w:t>
      </w:r>
      <w:r w:rsidRPr="0012299A">
        <w:rPr>
          <w:sz w:val="22"/>
          <w:szCs w:val="22"/>
        </w:rPr>
        <w:t>: No obstante que las aseguradoras cierren sus ejercicios fiscales, existen muchas indemnizaciones que no pueden ser pagadas totalmente y deben reflejarse estos casos en sus resultados contables, por lo que es necesario que se creen estas reservas estimando las cantidades que están pendientes de pago. Esto se debe crear para cada ramo o subramo que explote la aseguradora.</w:t>
      </w:r>
    </w:p>
    <w:p w14:paraId="6839B331" w14:textId="77777777" w:rsidR="00AF7D53" w:rsidRPr="0012299A" w:rsidRDefault="00AF7D53" w:rsidP="00AF7D53">
      <w:pPr>
        <w:pStyle w:val="Textoindependiente"/>
        <w:spacing w:before="11"/>
        <w:rPr>
          <w:sz w:val="22"/>
          <w:szCs w:val="22"/>
        </w:rPr>
      </w:pPr>
    </w:p>
    <w:p w14:paraId="089C599D" w14:textId="77777777" w:rsidR="00AF7D53" w:rsidRPr="0012299A" w:rsidRDefault="00AF7D53" w:rsidP="00AF7D53">
      <w:pPr>
        <w:pStyle w:val="Textoindependiente"/>
        <w:spacing w:line="242" w:lineRule="auto"/>
        <w:ind w:left="182" w:right="194"/>
        <w:jc w:val="both"/>
        <w:rPr>
          <w:sz w:val="22"/>
          <w:szCs w:val="22"/>
        </w:rPr>
      </w:pPr>
      <w:r w:rsidRPr="0012299A">
        <w:rPr>
          <w:sz w:val="22"/>
          <w:szCs w:val="22"/>
        </w:rPr>
        <w:t>R</w:t>
      </w:r>
      <w:r w:rsidRPr="0012299A">
        <w:rPr>
          <w:b/>
          <w:sz w:val="22"/>
          <w:szCs w:val="22"/>
        </w:rPr>
        <w:t>eservas para riesgos subnormales</w:t>
      </w:r>
      <w:r w:rsidRPr="0012299A">
        <w:rPr>
          <w:sz w:val="22"/>
          <w:szCs w:val="22"/>
        </w:rPr>
        <w:t>: Se refieren a aquellas reservas que se constituyen para los riesgos cuya experiencia de siniestralidad pueden causar desviaciones con respecto a lo esperado por su magnitud o su</w:t>
      </w:r>
      <w:r w:rsidRPr="0012299A">
        <w:rPr>
          <w:spacing w:val="-3"/>
          <w:sz w:val="22"/>
          <w:szCs w:val="22"/>
        </w:rPr>
        <w:t xml:space="preserve"> </w:t>
      </w:r>
      <w:r w:rsidRPr="0012299A">
        <w:rPr>
          <w:sz w:val="22"/>
          <w:szCs w:val="22"/>
        </w:rPr>
        <w:t>gravedad.</w:t>
      </w:r>
    </w:p>
    <w:p w14:paraId="71268458" w14:textId="77777777" w:rsidR="00AF7D53" w:rsidRPr="0012299A" w:rsidRDefault="00AF7D53" w:rsidP="00AF7D53">
      <w:pPr>
        <w:pStyle w:val="Textoindependiente"/>
        <w:spacing w:before="3"/>
        <w:rPr>
          <w:sz w:val="22"/>
          <w:szCs w:val="22"/>
        </w:rPr>
      </w:pPr>
    </w:p>
    <w:p w14:paraId="6DB01987" w14:textId="77777777" w:rsidR="00AF7D53" w:rsidRPr="0012299A" w:rsidRDefault="00AF7D53" w:rsidP="00AF7D53">
      <w:pPr>
        <w:pStyle w:val="Textoindependiente"/>
        <w:spacing w:before="1" w:line="242" w:lineRule="auto"/>
        <w:ind w:left="182" w:right="197"/>
        <w:jc w:val="both"/>
        <w:rPr>
          <w:sz w:val="22"/>
          <w:szCs w:val="22"/>
        </w:rPr>
      </w:pPr>
      <w:r w:rsidRPr="0012299A">
        <w:rPr>
          <w:b/>
          <w:sz w:val="22"/>
          <w:szCs w:val="22"/>
        </w:rPr>
        <w:t>Reservas Técnicas</w:t>
      </w:r>
      <w:r w:rsidRPr="0012299A">
        <w:rPr>
          <w:sz w:val="22"/>
          <w:szCs w:val="22"/>
        </w:rPr>
        <w:t>: Son en sí todas las reservas que tiene que constituir las aseguradoras y que son las reservas, matemáticas, las de riesgos en curso de pago y las reservas para pagos pendientes.</w:t>
      </w:r>
    </w:p>
    <w:p w14:paraId="17D05019" w14:textId="77777777" w:rsidR="00AF7D53" w:rsidRPr="0012299A" w:rsidRDefault="00AF7D53" w:rsidP="00AF7D53">
      <w:pPr>
        <w:pStyle w:val="Textoindependiente"/>
        <w:spacing w:before="8"/>
        <w:rPr>
          <w:sz w:val="22"/>
          <w:szCs w:val="22"/>
        </w:rPr>
      </w:pPr>
    </w:p>
    <w:p w14:paraId="2D9D92E5" w14:textId="77777777" w:rsidR="00AF7D53" w:rsidRPr="0012299A" w:rsidRDefault="00AF7D53" w:rsidP="00AF7D53">
      <w:pPr>
        <w:pStyle w:val="Textoindependiente"/>
        <w:ind w:left="182" w:right="192"/>
        <w:jc w:val="both"/>
        <w:rPr>
          <w:sz w:val="22"/>
          <w:szCs w:val="22"/>
        </w:rPr>
      </w:pPr>
      <w:r w:rsidRPr="0012299A">
        <w:rPr>
          <w:b/>
          <w:sz w:val="22"/>
          <w:szCs w:val="22"/>
        </w:rPr>
        <w:t xml:space="preserve">Resultados Técnicos </w:t>
      </w:r>
      <w:r w:rsidRPr="0012299A">
        <w:rPr>
          <w:sz w:val="22"/>
          <w:szCs w:val="22"/>
        </w:rPr>
        <w:t>: Son los resultados que se registran exclusivamente en un ejercicio de la aseguradora derivados de las primas cobradas, los gastos realizados, los siniestros pagados sin considerar por ejemplo los resultados de sus inversiones, reservas,</w:t>
      </w:r>
      <w:r w:rsidRPr="0012299A">
        <w:rPr>
          <w:spacing w:val="-4"/>
          <w:sz w:val="22"/>
          <w:szCs w:val="22"/>
        </w:rPr>
        <w:t xml:space="preserve"> </w:t>
      </w:r>
      <w:r w:rsidRPr="0012299A">
        <w:rPr>
          <w:sz w:val="22"/>
          <w:szCs w:val="22"/>
        </w:rPr>
        <w:t>etc.</w:t>
      </w:r>
    </w:p>
    <w:p w14:paraId="11191D6E" w14:textId="77777777" w:rsidR="00AF7D53" w:rsidRPr="0012299A" w:rsidRDefault="00AF7D53" w:rsidP="00AF7D53">
      <w:pPr>
        <w:pStyle w:val="Textoindependiente"/>
        <w:spacing w:before="11"/>
        <w:rPr>
          <w:sz w:val="22"/>
          <w:szCs w:val="22"/>
        </w:rPr>
      </w:pPr>
    </w:p>
    <w:p w14:paraId="0B8ACE52" w14:textId="77777777" w:rsidR="00AF7D53" w:rsidRPr="0012299A" w:rsidRDefault="00AF7D53" w:rsidP="00AF7D53">
      <w:pPr>
        <w:pStyle w:val="Textoindependiente"/>
        <w:spacing w:line="242" w:lineRule="auto"/>
        <w:ind w:left="182" w:right="195"/>
        <w:jc w:val="both"/>
        <w:rPr>
          <w:sz w:val="22"/>
          <w:szCs w:val="22"/>
        </w:rPr>
      </w:pPr>
      <w:r w:rsidRPr="0012299A">
        <w:rPr>
          <w:b/>
          <w:sz w:val="22"/>
          <w:szCs w:val="22"/>
        </w:rPr>
        <w:t>Retención</w:t>
      </w:r>
      <w:r w:rsidRPr="0012299A">
        <w:rPr>
          <w:sz w:val="22"/>
          <w:szCs w:val="22"/>
        </w:rPr>
        <w:t>: Es la parte del riesgo que no se transfiere a una reaseguradora, y que es la parte que asume la aseguradora dependiendo de sus capacidades de pago, sus reservas y su solvencia económica.</w:t>
      </w:r>
    </w:p>
    <w:p w14:paraId="6719CC98" w14:textId="77777777" w:rsidR="00AF7D53" w:rsidRPr="0012299A" w:rsidRDefault="00AF7D53" w:rsidP="00AF7D53">
      <w:pPr>
        <w:pStyle w:val="Textoindependiente"/>
        <w:spacing w:before="6"/>
        <w:rPr>
          <w:sz w:val="22"/>
          <w:szCs w:val="22"/>
        </w:rPr>
      </w:pPr>
    </w:p>
    <w:p w14:paraId="63CAD4E2" w14:textId="77777777" w:rsidR="00AF7D53" w:rsidRPr="0012299A" w:rsidRDefault="00AF7D53" w:rsidP="00AF7D53">
      <w:pPr>
        <w:pStyle w:val="Textoindependiente"/>
        <w:spacing w:line="242" w:lineRule="auto"/>
        <w:ind w:left="182" w:right="187"/>
        <w:jc w:val="both"/>
        <w:rPr>
          <w:sz w:val="22"/>
          <w:szCs w:val="22"/>
        </w:rPr>
      </w:pPr>
      <w:r w:rsidRPr="0012299A">
        <w:rPr>
          <w:b/>
          <w:sz w:val="22"/>
          <w:szCs w:val="22"/>
        </w:rPr>
        <w:t>Reticencia</w:t>
      </w:r>
      <w:r w:rsidRPr="0012299A">
        <w:rPr>
          <w:sz w:val="22"/>
          <w:szCs w:val="22"/>
        </w:rPr>
        <w:t xml:space="preserve">: Toda declaración falsa de circunstancias conocidas por el Asegurado, aun hechas de </w:t>
      </w:r>
      <w:r w:rsidRPr="0012299A">
        <w:rPr>
          <w:spacing w:val="2"/>
          <w:sz w:val="22"/>
          <w:szCs w:val="22"/>
        </w:rPr>
        <w:t xml:space="preserve">buena </w:t>
      </w:r>
      <w:r w:rsidRPr="0012299A">
        <w:rPr>
          <w:sz w:val="22"/>
          <w:szCs w:val="22"/>
        </w:rPr>
        <w:t>fe, que a juicio de peritos hubiese impedido el contrato o modificado sus condiciones si el Asegurador se hubiese cerciorado del verdadero estado del riesgo, puede hacer nulo el contrato, es decir, lo deja sin efecto desde su</w:t>
      </w:r>
      <w:r w:rsidRPr="0012299A">
        <w:rPr>
          <w:spacing w:val="-1"/>
          <w:sz w:val="22"/>
          <w:szCs w:val="22"/>
        </w:rPr>
        <w:t xml:space="preserve"> </w:t>
      </w:r>
      <w:r w:rsidRPr="0012299A">
        <w:rPr>
          <w:sz w:val="22"/>
          <w:szCs w:val="22"/>
        </w:rPr>
        <w:t>inicio.</w:t>
      </w:r>
    </w:p>
    <w:p w14:paraId="7755D0FE" w14:textId="77777777" w:rsidR="00AF7D53" w:rsidRPr="0012299A" w:rsidRDefault="00AF7D53" w:rsidP="00AF7D53">
      <w:pPr>
        <w:pStyle w:val="Textoindependiente"/>
        <w:spacing w:before="5"/>
        <w:rPr>
          <w:sz w:val="22"/>
          <w:szCs w:val="22"/>
        </w:rPr>
      </w:pPr>
    </w:p>
    <w:p w14:paraId="323F99E2" w14:textId="77777777" w:rsidR="00AF7D53" w:rsidRPr="0012299A" w:rsidRDefault="00AF7D53" w:rsidP="00AF7D53">
      <w:pPr>
        <w:pStyle w:val="Textoindependiente"/>
        <w:ind w:left="182" w:right="195"/>
        <w:jc w:val="both"/>
        <w:rPr>
          <w:sz w:val="22"/>
          <w:szCs w:val="22"/>
        </w:rPr>
      </w:pPr>
      <w:r w:rsidRPr="0012299A">
        <w:rPr>
          <w:b/>
          <w:sz w:val="22"/>
          <w:szCs w:val="22"/>
        </w:rPr>
        <w:t>Riesgo</w:t>
      </w:r>
      <w:r w:rsidRPr="0012299A">
        <w:rPr>
          <w:sz w:val="22"/>
          <w:szCs w:val="22"/>
        </w:rPr>
        <w:t>: Es la probabilidad de ocurrencia de un siniestro. Es la posibilidad de que la persona o bien asegurado sufra el siniestro previsto en las condiciones de póliza. Es el suceso incierto, futuro y susceptible de ser valorado.</w:t>
      </w:r>
    </w:p>
    <w:p w14:paraId="4F638608" w14:textId="77777777" w:rsidR="00AF7D53" w:rsidRPr="0012299A" w:rsidRDefault="00AF7D53" w:rsidP="00AF7D53">
      <w:pPr>
        <w:pStyle w:val="Textoindependiente"/>
        <w:rPr>
          <w:sz w:val="22"/>
          <w:szCs w:val="22"/>
        </w:rPr>
      </w:pPr>
    </w:p>
    <w:p w14:paraId="3819B01B" w14:textId="77777777" w:rsidR="00AF7D53" w:rsidRPr="0012299A" w:rsidRDefault="00AF7D53" w:rsidP="00AF7D53">
      <w:pPr>
        <w:pStyle w:val="Textoindependiente"/>
        <w:spacing w:line="242" w:lineRule="auto"/>
        <w:ind w:left="182" w:right="196"/>
        <w:jc w:val="both"/>
        <w:rPr>
          <w:sz w:val="22"/>
          <w:szCs w:val="22"/>
        </w:rPr>
      </w:pPr>
      <w:r w:rsidRPr="0012299A">
        <w:rPr>
          <w:b/>
          <w:sz w:val="22"/>
          <w:szCs w:val="22"/>
        </w:rPr>
        <w:t>Riesgos no asegurables</w:t>
      </w:r>
      <w:r w:rsidRPr="0012299A">
        <w:rPr>
          <w:sz w:val="22"/>
          <w:szCs w:val="22"/>
        </w:rPr>
        <w:t>: Son aquellos que quedan fuera de la cobertura general por parte de las Aseguradoras, por ser contrarios a la Ley.</w:t>
      </w:r>
    </w:p>
    <w:p w14:paraId="4C85D56C" w14:textId="77777777" w:rsidR="00AF7D53" w:rsidRPr="0012299A" w:rsidRDefault="00AF7D53" w:rsidP="00AF7D53">
      <w:pPr>
        <w:pStyle w:val="Textoindependiente"/>
        <w:spacing w:before="6"/>
        <w:rPr>
          <w:sz w:val="22"/>
          <w:szCs w:val="22"/>
        </w:rPr>
      </w:pPr>
    </w:p>
    <w:p w14:paraId="4559735D" w14:textId="77777777" w:rsidR="00AF7D53" w:rsidRPr="0012299A" w:rsidRDefault="00AF7D53" w:rsidP="00AF7D53">
      <w:pPr>
        <w:pStyle w:val="Textoindependiente"/>
        <w:ind w:left="182" w:right="191"/>
        <w:jc w:val="both"/>
        <w:rPr>
          <w:sz w:val="22"/>
          <w:szCs w:val="22"/>
        </w:rPr>
      </w:pPr>
      <w:r w:rsidRPr="0012299A">
        <w:rPr>
          <w:b/>
          <w:sz w:val="22"/>
          <w:szCs w:val="22"/>
        </w:rPr>
        <w:t>Seguro</w:t>
      </w:r>
      <w:r w:rsidRPr="0012299A">
        <w:rPr>
          <w:sz w:val="22"/>
          <w:szCs w:val="22"/>
        </w:rPr>
        <w:t>: Jurídicamente hablando, es un instituto por el cual el Asegurador se obliga, mediante el cobro de una prima a abonar, dentro de los límites pactados, un capital u otras prestaciones convenidas, en caso de que se produzca el evento cuyo riesgo es objeto de cobertura. El seguro brinda protección frente a un daño inevitable e imprevisto, tratando de reparar materialmente, en parte o en su totalidad las consecuencias. El seguro no evita el riesgo, resarce al Asegurado en la medida de lo convenido, de los efectos dañosos que el siniestro provoca</w:t>
      </w:r>
    </w:p>
    <w:p w14:paraId="13AB9C8A" w14:textId="77777777" w:rsidR="00AF7D53" w:rsidRPr="0012299A" w:rsidRDefault="00AF7D53" w:rsidP="00AF7D53">
      <w:pPr>
        <w:pStyle w:val="Textoindependiente"/>
        <w:spacing w:before="1"/>
        <w:rPr>
          <w:sz w:val="22"/>
          <w:szCs w:val="22"/>
        </w:rPr>
      </w:pPr>
    </w:p>
    <w:p w14:paraId="39A1273C" w14:textId="77777777" w:rsidR="00AF7D53" w:rsidRPr="0012299A" w:rsidRDefault="00AF7D53" w:rsidP="00AF7D53">
      <w:pPr>
        <w:pStyle w:val="Textoindependiente"/>
        <w:spacing w:line="242" w:lineRule="auto"/>
        <w:ind w:left="182" w:right="195"/>
        <w:jc w:val="both"/>
        <w:rPr>
          <w:sz w:val="22"/>
          <w:szCs w:val="22"/>
        </w:rPr>
      </w:pPr>
      <w:r w:rsidRPr="0012299A">
        <w:rPr>
          <w:b/>
          <w:sz w:val="22"/>
          <w:szCs w:val="22"/>
        </w:rPr>
        <w:t>Seguro por cuenta ajena</w:t>
      </w:r>
      <w:r w:rsidRPr="0012299A">
        <w:rPr>
          <w:sz w:val="22"/>
          <w:szCs w:val="22"/>
        </w:rPr>
        <w:t>: se denomina así a aquellos seguros en los que el Asegurado no es el tomador del seguro, sino un tercero determinado o indeterminado que adquiere los derechos derivados del</w:t>
      </w:r>
      <w:r w:rsidRPr="0012299A">
        <w:rPr>
          <w:spacing w:val="-24"/>
          <w:sz w:val="22"/>
          <w:szCs w:val="22"/>
        </w:rPr>
        <w:t xml:space="preserve"> </w:t>
      </w:r>
      <w:r w:rsidRPr="0012299A">
        <w:rPr>
          <w:sz w:val="22"/>
          <w:szCs w:val="22"/>
        </w:rPr>
        <w:t>contrato</w:t>
      </w:r>
    </w:p>
    <w:p w14:paraId="766AFF1C" w14:textId="77777777" w:rsidR="00AF7D53" w:rsidRPr="0012299A" w:rsidRDefault="00AF7D53" w:rsidP="00AF7D53">
      <w:pPr>
        <w:pStyle w:val="Textoindependiente"/>
        <w:spacing w:before="8"/>
        <w:rPr>
          <w:sz w:val="22"/>
          <w:szCs w:val="22"/>
        </w:rPr>
      </w:pPr>
    </w:p>
    <w:p w14:paraId="01C9DEF8" w14:textId="77777777" w:rsidR="00AF7D53" w:rsidRPr="0012299A" w:rsidRDefault="00AF7D53" w:rsidP="00AF7D53">
      <w:pPr>
        <w:pStyle w:val="Textoindependiente"/>
        <w:ind w:left="182" w:right="200"/>
        <w:jc w:val="both"/>
        <w:rPr>
          <w:sz w:val="22"/>
          <w:szCs w:val="22"/>
        </w:rPr>
      </w:pPr>
      <w:r w:rsidRPr="0012299A">
        <w:rPr>
          <w:b/>
          <w:sz w:val="22"/>
          <w:szCs w:val="22"/>
        </w:rPr>
        <w:t>Seguros de Daños</w:t>
      </w:r>
      <w:r w:rsidRPr="0012299A">
        <w:rPr>
          <w:sz w:val="22"/>
          <w:szCs w:val="22"/>
        </w:rPr>
        <w:t>: Su fin principal es reparar la pérdida sufrida a causa de un siniestro en el patrimonio del asegurado.</w:t>
      </w:r>
    </w:p>
    <w:p w14:paraId="387B8512" w14:textId="77777777" w:rsidR="00AF7D53" w:rsidRPr="0012299A" w:rsidRDefault="00AF7D53" w:rsidP="00AF7D53">
      <w:pPr>
        <w:pStyle w:val="Textoindependiente"/>
        <w:spacing w:before="11"/>
        <w:rPr>
          <w:sz w:val="22"/>
          <w:szCs w:val="22"/>
        </w:rPr>
      </w:pPr>
    </w:p>
    <w:p w14:paraId="75ACC720" w14:textId="77777777" w:rsidR="00AF7D53" w:rsidRPr="0012299A" w:rsidRDefault="00AF7D53" w:rsidP="00AF7D53">
      <w:pPr>
        <w:ind w:left="182"/>
        <w:jc w:val="both"/>
      </w:pPr>
      <w:r w:rsidRPr="0012299A">
        <w:rPr>
          <w:b/>
        </w:rPr>
        <w:t>Seguros de Personas</w:t>
      </w:r>
      <w:r w:rsidRPr="0012299A">
        <w:t>: Su fin es cubrir la vida y la integridad corporal de las personas.</w:t>
      </w:r>
    </w:p>
    <w:p w14:paraId="00600154" w14:textId="77777777" w:rsidR="00AF7D53" w:rsidRPr="0012299A" w:rsidRDefault="00AF7D53" w:rsidP="00AF7D53">
      <w:pPr>
        <w:pStyle w:val="Textoindependiente"/>
        <w:spacing w:before="1"/>
        <w:rPr>
          <w:sz w:val="22"/>
          <w:szCs w:val="22"/>
        </w:rPr>
      </w:pPr>
    </w:p>
    <w:p w14:paraId="7E1F99CD" w14:textId="77777777" w:rsidR="00AF7D53" w:rsidRPr="0012299A" w:rsidRDefault="00AF7D53" w:rsidP="00AF7D53">
      <w:pPr>
        <w:ind w:left="182"/>
        <w:jc w:val="both"/>
      </w:pPr>
      <w:r w:rsidRPr="0012299A">
        <w:rPr>
          <w:b/>
        </w:rPr>
        <w:t>Seguros obligatorios</w:t>
      </w:r>
      <w:r w:rsidRPr="0012299A">
        <w:t>: Son aquellos que son impuestos por el Estado.</w:t>
      </w:r>
    </w:p>
    <w:p w14:paraId="1D5C46B6" w14:textId="77777777" w:rsidR="00AF7D53" w:rsidRPr="0012299A" w:rsidRDefault="00AF7D53" w:rsidP="00AF7D53">
      <w:pPr>
        <w:pStyle w:val="Textoindependiente"/>
        <w:spacing w:before="10"/>
        <w:rPr>
          <w:sz w:val="22"/>
          <w:szCs w:val="22"/>
        </w:rPr>
      </w:pPr>
    </w:p>
    <w:p w14:paraId="781171EE" w14:textId="77777777" w:rsidR="00AF7D53" w:rsidRPr="0012299A" w:rsidRDefault="00AF7D53" w:rsidP="00AF7D53">
      <w:pPr>
        <w:pStyle w:val="Textoindependiente"/>
        <w:spacing w:line="242" w:lineRule="auto"/>
        <w:ind w:left="182" w:right="200"/>
        <w:jc w:val="both"/>
        <w:rPr>
          <w:sz w:val="22"/>
          <w:szCs w:val="22"/>
        </w:rPr>
      </w:pPr>
      <w:r w:rsidRPr="0012299A">
        <w:rPr>
          <w:b/>
          <w:sz w:val="22"/>
          <w:szCs w:val="22"/>
        </w:rPr>
        <w:t>Siniestro</w:t>
      </w:r>
      <w:r w:rsidRPr="0012299A">
        <w:rPr>
          <w:sz w:val="22"/>
          <w:szCs w:val="22"/>
        </w:rPr>
        <w:t>: Es la realización del riesgo. Es cuando sucede lo que se está amparando en la póliza y es motivo de indemnización, por ejemplo un robo, un choque, una enfermedad o accidente, un incendio, etc.</w:t>
      </w:r>
    </w:p>
    <w:p w14:paraId="504CB20B" w14:textId="77777777" w:rsidR="00AF7D53" w:rsidRPr="0012299A" w:rsidRDefault="00AF7D53" w:rsidP="00AF7D53">
      <w:pPr>
        <w:pStyle w:val="Textoindependiente"/>
        <w:spacing w:before="8"/>
        <w:rPr>
          <w:sz w:val="22"/>
          <w:szCs w:val="22"/>
        </w:rPr>
      </w:pPr>
    </w:p>
    <w:p w14:paraId="29573021" w14:textId="77777777" w:rsidR="00AF7D53" w:rsidRPr="0012299A" w:rsidRDefault="00AF7D53" w:rsidP="00AF7D53">
      <w:pPr>
        <w:pStyle w:val="Textoindependiente"/>
        <w:ind w:left="182"/>
        <w:jc w:val="both"/>
        <w:rPr>
          <w:sz w:val="22"/>
          <w:szCs w:val="22"/>
        </w:rPr>
      </w:pPr>
      <w:r w:rsidRPr="0012299A">
        <w:rPr>
          <w:b/>
          <w:sz w:val="22"/>
          <w:szCs w:val="22"/>
        </w:rPr>
        <w:t>Sobreprima</w:t>
      </w:r>
      <w:r w:rsidRPr="0012299A">
        <w:rPr>
          <w:sz w:val="22"/>
          <w:szCs w:val="22"/>
        </w:rPr>
        <w:t>: Recargo a la prima cuando se trata de riesgos agravados.</w:t>
      </w:r>
    </w:p>
    <w:p w14:paraId="10DE3D8E" w14:textId="77777777" w:rsidR="00AF7D53" w:rsidRPr="0012299A" w:rsidRDefault="00AF7D53" w:rsidP="00AF7D53">
      <w:pPr>
        <w:pStyle w:val="Textoindependiente"/>
        <w:spacing w:before="1"/>
        <w:rPr>
          <w:sz w:val="22"/>
          <w:szCs w:val="22"/>
        </w:rPr>
      </w:pPr>
    </w:p>
    <w:p w14:paraId="38EC22B7" w14:textId="77777777" w:rsidR="00AF7D53" w:rsidRPr="0012299A" w:rsidRDefault="00AF7D53" w:rsidP="00AF7D53">
      <w:pPr>
        <w:pStyle w:val="Textoindependiente"/>
        <w:ind w:left="182" w:right="198"/>
        <w:jc w:val="both"/>
        <w:rPr>
          <w:sz w:val="22"/>
          <w:szCs w:val="22"/>
        </w:rPr>
      </w:pPr>
      <w:r w:rsidRPr="0012299A">
        <w:rPr>
          <w:b/>
          <w:sz w:val="22"/>
          <w:szCs w:val="22"/>
        </w:rPr>
        <w:t>Subrogación</w:t>
      </w:r>
      <w:r w:rsidRPr="0012299A">
        <w:rPr>
          <w:sz w:val="22"/>
          <w:szCs w:val="22"/>
        </w:rPr>
        <w:t>: Es la transferencia al Asegurador de los derechos que correspondan al Asegurado contra un tercero, en razón de un siniestro sufrido, hasta el monto de la indemnización que abone. El Asegurado es el responsable de todo acto que perjudique este derecho del Asegurador. Derecho que cede el asegurado a favor del asegurador para que éste adelante acción contra el tercero responsable del siniestro.</w:t>
      </w:r>
    </w:p>
    <w:p w14:paraId="55FC8DD0" w14:textId="77777777" w:rsidR="00AF7D53" w:rsidRPr="0012299A" w:rsidRDefault="00AF7D53" w:rsidP="00AF7D53">
      <w:pPr>
        <w:pStyle w:val="Textoindependiente"/>
        <w:rPr>
          <w:sz w:val="22"/>
          <w:szCs w:val="22"/>
        </w:rPr>
      </w:pPr>
    </w:p>
    <w:p w14:paraId="54D93B67" w14:textId="77777777" w:rsidR="00AF7D53" w:rsidRPr="0012299A" w:rsidRDefault="00AF7D53" w:rsidP="00AF7D53">
      <w:pPr>
        <w:pStyle w:val="Textoindependiente"/>
        <w:ind w:left="182" w:right="197"/>
        <w:jc w:val="both"/>
        <w:rPr>
          <w:sz w:val="22"/>
          <w:szCs w:val="22"/>
        </w:rPr>
      </w:pPr>
      <w:r w:rsidRPr="0012299A">
        <w:rPr>
          <w:b/>
          <w:sz w:val="22"/>
          <w:szCs w:val="22"/>
        </w:rPr>
        <w:t>Suma Asegurada</w:t>
      </w:r>
      <w:r w:rsidRPr="0012299A">
        <w:rPr>
          <w:sz w:val="22"/>
          <w:szCs w:val="22"/>
        </w:rPr>
        <w:t>: Es el valor asignado en la póliza como la responsabilidad máxima que debe pagar la Compañía de seguros en caso de pérdida o daño a los beneficiarios de la misma.</w:t>
      </w:r>
    </w:p>
    <w:p w14:paraId="2CC8CC44" w14:textId="77777777" w:rsidR="00AF7D53" w:rsidRPr="0012299A" w:rsidRDefault="00AF7D53" w:rsidP="00AF7D53">
      <w:pPr>
        <w:pStyle w:val="Textoindependiente"/>
        <w:spacing w:before="10"/>
        <w:rPr>
          <w:sz w:val="22"/>
          <w:szCs w:val="22"/>
        </w:rPr>
      </w:pPr>
    </w:p>
    <w:p w14:paraId="2E510B1F" w14:textId="77777777" w:rsidR="00AF7D53" w:rsidRPr="0012299A" w:rsidRDefault="00AF7D53" w:rsidP="00AF7D53">
      <w:pPr>
        <w:pStyle w:val="Textoindependiente"/>
        <w:spacing w:line="242" w:lineRule="auto"/>
        <w:ind w:left="182" w:right="189"/>
        <w:jc w:val="both"/>
        <w:rPr>
          <w:sz w:val="22"/>
          <w:szCs w:val="22"/>
        </w:rPr>
      </w:pPr>
      <w:r w:rsidRPr="0012299A">
        <w:rPr>
          <w:b/>
          <w:sz w:val="22"/>
          <w:szCs w:val="22"/>
        </w:rPr>
        <w:t>Supra-seguro</w:t>
      </w:r>
      <w:r w:rsidRPr="0012299A">
        <w:rPr>
          <w:sz w:val="22"/>
          <w:szCs w:val="22"/>
        </w:rPr>
        <w:t xml:space="preserve">: Es cuando el valor de los bienes asegurados es mayor al valor asegurado. Las aseguradoras niegan el pago de las cantidades que exceden la suma asegurada contratada ya que en ningún caso tuvieron conocimiento de que el valor asegurado era inferior y no cobraron la prima justa </w:t>
      </w:r>
      <w:r w:rsidRPr="0012299A">
        <w:rPr>
          <w:spacing w:val="5"/>
          <w:sz w:val="22"/>
          <w:szCs w:val="22"/>
        </w:rPr>
        <w:t xml:space="preserve">ni </w:t>
      </w:r>
      <w:r w:rsidRPr="0012299A">
        <w:rPr>
          <w:sz w:val="22"/>
          <w:szCs w:val="22"/>
        </w:rPr>
        <w:t>crearon reservas para hacerle frente a una cantidad</w:t>
      </w:r>
      <w:r w:rsidRPr="0012299A">
        <w:rPr>
          <w:spacing w:val="-3"/>
          <w:sz w:val="22"/>
          <w:szCs w:val="22"/>
        </w:rPr>
        <w:t xml:space="preserve"> </w:t>
      </w:r>
      <w:r w:rsidRPr="0012299A">
        <w:rPr>
          <w:sz w:val="22"/>
          <w:szCs w:val="22"/>
        </w:rPr>
        <w:t>mayor.</w:t>
      </w:r>
    </w:p>
    <w:p w14:paraId="76246380" w14:textId="77777777" w:rsidR="00AF7D53" w:rsidRPr="0012299A" w:rsidRDefault="00AF7D53" w:rsidP="00AF7D53">
      <w:pPr>
        <w:pStyle w:val="Textoindependiente"/>
        <w:spacing w:before="2"/>
        <w:rPr>
          <w:sz w:val="22"/>
          <w:szCs w:val="22"/>
        </w:rPr>
      </w:pPr>
    </w:p>
    <w:p w14:paraId="6D0A0B07" w14:textId="77777777" w:rsidR="00AF7D53" w:rsidRPr="0012299A" w:rsidRDefault="00AF7D53" w:rsidP="00AF7D53">
      <w:pPr>
        <w:pStyle w:val="Textoindependiente"/>
        <w:spacing w:line="242" w:lineRule="auto"/>
        <w:ind w:left="182" w:right="196"/>
        <w:jc w:val="both"/>
        <w:rPr>
          <w:sz w:val="22"/>
          <w:szCs w:val="22"/>
        </w:rPr>
      </w:pPr>
      <w:r w:rsidRPr="0012299A">
        <w:rPr>
          <w:b/>
          <w:sz w:val="22"/>
          <w:szCs w:val="22"/>
        </w:rPr>
        <w:t>Tabla de mortalidad</w:t>
      </w:r>
      <w:r w:rsidRPr="0012299A">
        <w:rPr>
          <w:sz w:val="22"/>
          <w:szCs w:val="22"/>
        </w:rPr>
        <w:t>: Número de personas que respecto a un grupo determinado muere en un periodo de tiempo, generalmente un año.</w:t>
      </w:r>
    </w:p>
    <w:p w14:paraId="3555EA2E" w14:textId="77777777" w:rsidR="00AF7D53" w:rsidRPr="0012299A" w:rsidRDefault="00AF7D53" w:rsidP="00AF7D53">
      <w:pPr>
        <w:pStyle w:val="Textoindependiente"/>
        <w:spacing w:before="9"/>
        <w:rPr>
          <w:sz w:val="22"/>
          <w:szCs w:val="22"/>
        </w:rPr>
      </w:pPr>
    </w:p>
    <w:p w14:paraId="3C05AA12" w14:textId="77777777" w:rsidR="00AF7D53" w:rsidRPr="0012299A" w:rsidRDefault="00AF7D53" w:rsidP="00AF7D53">
      <w:pPr>
        <w:pStyle w:val="Textoindependiente"/>
        <w:ind w:left="182" w:right="192"/>
        <w:jc w:val="both"/>
        <w:rPr>
          <w:sz w:val="22"/>
          <w:szCs w:val="22"/>
        </w:rPr>
      </w:pPr>
      <w:r w:rsidRPr="0012299A">
        <w:rPr>
          <w:b/>
          <w:sz w:val="22"/>
          <w:szCs w:val="22"/>
        </w:rPr>
        <w:t>Tomador</w:t>
      </w:r>
      <w:r w:rsidRPr="0012299A">
        <w:rPr>
          <w:sz w:val="22"/>
          <w:szCs w:val="22"/>
        </w:rPr>
        <w:t xml:space="preserve">: Es la persona que contrata el seguro con el Asegurador. Generalmente en los seguros individuales </w:t>
      </w:r>
      <w:proofErr w:type="gramStart"/>
      <w:r w:rsidRPr="0012299A">
        <w:rPr>
          <w:sz w:val="22"/>
          <w:szCs w:val="22"/>
        </w:rPr>
        <w:t>el tomador</w:t>
      </w:r>
      <w:proofErr w:type="gramEnd"/>
      <w:r w:rsidRPr="0012299A">
        <w:rPr>
          <w:sz w:val="22"/>
          <w:szCs w:val="22"/>
        </w:rPr>
        <w:t xml:space="preserve"> contrata el seguro por cuenta propia, uniéndose así en una persona dos figuras (Tomador o Contratante y Asegurado). Por el contrario el seguro es por cuenta ajena cuando el tomador es distinto del Asegurado; esta situación es típica en los seguros colectivos. Es la persona que, obrando por cuenta propia o ajena, traslada los riesgos a una aseguradora.</w:t>
      </w:r>
    </w:p>
    <w:p w14:paraId="652FBD61" w14:textId="77777777" w:rsidR="00AF7D53" w:rsidRPr="0012299A" w:rsidRDefault="00AF7D53" w:rsidP="00AF7D53">
      <w:pPr>
        <w:pStyle w:val="Textoindependiente"/>
        <w:spacing w:before="10"/>
        <w:rPr>
          <w:sz w:val="22"/>
          <w:szCs w:val="22"/>
        </w:rPr>
      </w:pPr>
    </w:p>
    <w:p w14:paraId="73812985" w14:textId="77777777" w:rsidR="00AF7D53" w:rsidRPr="0012299A" w:rsidRDefault="00AF7D53" w:rsidP="00AF7D53">
      <w:pPr>
        <w:pStyle w:val="Textoindependiente"/>
        <w:spacing w:before="93"/>
        <w:ind w:left="182"/>
        <w:jc w:val="both"/>
        <w:rPr>
          <w:sz w:val="22"/>
          <w:szCs w:val="22"/>
        </w:rPr>
      </w:pPr>
      <w:r w:rsidRPr="0012299A">
        <w:rPr>
          <w:b/>
          <w:sz w:val="22"/>
          <w:szCs w:val="22"/>
        </w:rPr>
        <w:t>Unilateral</w:t>
      </w:r>
      <w:r w:rsidRPr="0012299A">
        <w:rPr>
          <w:sz w:val="22"/>
          <w:szCs w:val="22"/>
        </w:rPr>
        <w:t>: Acto jurídico que solo impone obligaciones a una sola de las</w:t>
      </w:r>
      <w:r w:rsidRPr="0012299A">
        <w:rPr>
          <w:spacing w:val="-26"/>
          <w:sz w:val="22"/>
          <w:szCs w:val="22"/>
        </w:rPr>
        <w:t xml:space="preserve"> </w:t>
      </w:r>
      <w:r w:rsidRPr="0012299A">
        <w:rPr>
          <w:sz w:val="22"/>
          <w:szCs w:val="22"/>
        </w:rPr>
        <w:t>partes.</w:t>
      </w:r>
    </w:p>
    <w:p w14:paraId="3D22DA1D" w14:textId="77777777" w:rsidR="00AF7D53" w:rsidRPr="0012299A" w:rsidRDefault="00AF7D53" w:rsidP="00AF7D53">
      <w:pPr>
        <w:pStyle w:val="Textoindependiente"/>
        <w:spacing w:before="1"/>
        <w:rPr>
          <w:sz w:val="22"/>
          <w:szCs w:val="22"/>
        </w:rPr>
      </w:pPr>
    </w:p>
    <w:p w14:paraId="7D165BAE" w14:textId="77777777" w:rsidR="00AF7D53" w:rsidRPr="0012299A" w:rsidRDefault="00AF7D53" w:rsidP="00AF7D53">
      <w:pPr>
        <w:pStyle w:val="Textoindependiente"/>
        <w:spacing w:line="242" w:lineRule="auto"/>
        <w:ind w:left="182"/>
        <w:rPr>
          <w:sz w:val="22"/>
          <w:szCs w:val="22"/>
        </w:rPr>
      </w:pPr>
      <w:r w:rsidRPr="0012299A">
        <w:rPr>
          <w:b/>
          <w:sz w:val="22"/>
          <w:szCs w:val="22"/>
        </w:rPr>
        <w:t xml:space="preserve">Unión de sociedades: </w:t>
      </w:r>
      <w:r w:rsidRPr="0012299A">
        <w:rPr>
          <w:sz w:val="22"/>
          <w:szCs w:val="22"/>
        </w:rPr>
        <w:t>Con este término se hace referencia al conjunto de mecanismos utilizados para, con distintos grados de intensidad, unir la actividad de varias empresas</w:t>
      </w:r>
      <w:r w:rsidRPr="0012299A">
        <w:rPr>
          <w:spacing w:val="-4"/>
          <w:sz w:val="22"/>
          <w:szCs w:val="22"/>
        </w:rPr>
        <w:t xml:space="preserve"> </w:t>
      </w:r>
      <w:r w:rsidRPr="0012299A">
        <w:rPr>
          <w:sz w:val="22"/>
          <w:szCs w:val="22"/>
        </w:rPr>
        <w:t>societarias.</w:t>
      </w:r>
    </w:p>
    <w:p w14:paraId="5DC8178C" w14:textId="77777777" w:rsidR="00AF7D53" w:rsidRPr="0012299A" w:rsidRDefault="00AF7D53" w:rsidP="00AF7D53">
      <w:pPr>
        <w:pStyle w:val="Textoindependiente"/>
        <w:spacing w:before="6"/>
        <w:rPr>
          <w:sz w:val="22"/>
          <w:szCs w:val="22"/>
        </w:rPr>
      </w:pPr>
    </w:p>
    <w:p w14:paraId="603C4115" w14:textId="77777777" w:rsidR="00AF7D53" w:rsidRPr="0012299A" w:rsidRDefault="00AF7D53" w:rsidP="00AF7D53">
      <w:pPr>
        <w:pStyle w:val="Textoindependiente"/>
        <w:spacing w:line="242" w:lineRule="auto"/>
        <w:ind w:left="182"/>
        <w:rPr>
          <w:sz w:val="22"/>
          <w:szCs w:val="22"/>
        </w:rPr>
      </w:pPr>
      <w:r w:rsidRPr="0012299A">
        <w:rPr>
          <w:b/>
          <w:sz w:val="22"/>
          <w:szCs w:val="22"/>
        </w:rPr>
        <w:t>Usuario</w:t>
      </w:r>
      <w:r w:rsidRPr="0012299A">
        <w:rPr>
          <w:sz w:val="22"/>
          <w:szCs w:val="22"/>
        </w:rPr>
        <w:t>: Persona que recibe el beneficio de un producto, ya sea consumiéndolo o creando mediante un proceso posterior, otro producto destinado a la venta.</w:t>
      </w:r>
    </w:p>
    <w:p w14:paraId="029999B3" w14:textId="77777777" w:rsidR="00AF7D53" w:rsidRPr="0012299A" w:rsidRDefault="00AF7D53" w:rsidP="00AF7D53">
      <w:pPr>
        <w:pStyle w:val="Textoindependiente"/>
        <w:spacing w:before="8"/>
        <w:rPr>
          <w:sz w:val="22"/>
          <w:szCs w:val="22"/>
        </w:rPr>
      </w:pPr>
    </w:p>
    <w:p w14:paraId="59AA1E0D" w14:textId="77777777" w:rsidR="00AF7D53" w:rsidRPr="0012299A" w:rsidRDefault="00AF7D53" w:rsidP="00AF7D53">
      <w:pPr>
        <w:pStyle w:val="Textoindependiente"/>
        <w:spacing w:before="1" w:line="242" w:lineRule="auto"/>
        <w:ind w:left="182" w:right="184"/>
        <w:rPr>
          <w:sz w:val="22"/>
          <w:szCs w:val="22"/>
        </w:rPr>
      </w:pPr>
      <w:r w:rsidRPr="0012299A">
        <w:rPr>
          <w:b/>
          <w:sz w:val="22"/>
          <w:szCs w:val="22"/>
        </w:rPr>
        <w:t>Usufructo</w:t>
      </w:r>
      <w:r w:rsidRPr="0012299A">
        <w:rPr>
          <w:sz w:val="22"/>
          <w:szCs w:val="22"/>
        </w:rPr>
        <w:t>: Derecho de usar y gozar de una cosa cuya propiedad pertenece a otro, con tal que no se altere su sustancia.</w:t>
      </w:r>
    </w:p>
    <w:p w14:paraId="6E4FB123" w14:textId="77777777" w:rsidR="00AF7D53" w:rsidRPr="0012299A" w:rsidRDefault="00AF7D53" w:rsidP="00AF7D53">
      <w:pPr>
        <w:pStyle w:val="Textoindependiente"/>
        <w:spacing w:before="5"/>
        <w:rPr>
          <w:sz w:val="22"/>
          <w:szCs w:val="22"/>
        </w:rPr>
      </w:pPr>
    </w:p>
    <w:p w14:paraId="024B8973" w14:textId="77777777" w:rsidR="00AF7D53" w:rsidRPr="0012299A" w:rsidRDefault="00AF7D53" w:rsidP="00AF7D53">
      <w:pPr>
        <w:pStyle w:val="Textoindependiente"/>
        <w:spacing w:line="242" w:lineRule="auto"/>
        <w:ind w:left="182"/>
        <w:rPr>
          <w:sz w:val="22"/>
          <w:szCs w:val="22"/>
        </w:rPr>
      </w:pPr>
      <w:r w:rsidRPr="0012299A">
        <w:rPr>
          <w:b/>
          <w:sz w:val="22"/>
          <w:szCs w:val="22"/>
        </w:rPr>
        <w:t>Validez</w:t>
      </w:r>
      <w:r w:rsidRPr="0012299A">
        <w:rPr>
          <w:sz w:val="22"/>
          <w:szCs w:val="22"/>
        </w:rPr>
        <w:t>: Cualidad de un acto o contrato jurídico para que produzca todos los efectos que se deriven de su propia naturaleza y de la voluntad constitutiva.</w:t>
      </w:r>
    </w:p>
    <w:p w14:paraId="26E4AC76" w14:textId="77777777" w:rsidR="00AF7D53" w:rsidRPr="0012299A" w:rsidRDefault="00AF7D53" w:rsidP="00AF7D53">
      <w:pPr>
        <w:pStyle w:val="Textoindependiente"/>
        <w:spacing w:before="8"/>
        <w:rPr>
          <w:sz w:val="22"/>
          <w:szCs w:val="22"/>
        </w:rPr>
      </w:pPr>
    </w:p>
    <w:p w14:paraId="2DB900BD" w14:textId="77777777" w:rsidR="00AF7D53" w:rsidRPr="0012299A" w:rsidRDefault="00AF7D53" w:rsidP="00AF7D53">
      <w:pPr>
        <w:pStyle w:val="Textoindependiente"/>
        <w:ind w:left="182" w:right="196"/>
        <w:jc w:val="both"/>
        <w:rPr>
          <w:sz w:val="22"/>
          <w:szCs w:val="22"/>
        </w:rPr>
      </w:pPr>
      <w:r w:rsidRPr="0012299A">
        <w:rPr>
          <w:b/>
          <w:sz w:val="22"/>
          <w:szCs w:val="22"/>
        </w:rPr>
        <w:t>Valor asegurado</w:t>
      </w:r>
      <w:r w:rsidRPr="0012299A">
        <w:rPr>
          <w:sz w:val="22"/>
          <w:szCs w:val="22"/>
        </w:rPr>
        <w:t>: Se llama así al máximo pagadero en caso de siniestro previamente estipulado en las condiciones de póliza.</w:t>
      </w:r>
    </w:p>
    <w:p w14:paraId="2D5E2349" w14:textId="77777777" w:rsidR="00AF7D53" w:rsidRPr="0012299A" w:rsidRDefault="00AF7D53" w:rsidP="00AF7D53">
      <w:pPr>
        <w:pStyle w:val="Textoindependiente"/>
        <w:rPr>
          <w:sz w:val="22"/>
          <w:szCs w:val="22"/>
        </w:rPr>
      </w:pPr>
    </w:p>
    <w:p w14:paraId="0F7C6C15" w14:textId="77777777" w:rsidR="00AF7D53" w:rsidRPr="0012299A" w:rsidRDefault="00AF7D53" w:rsidP="00AF7D53">
      <w:pPr>
        <w:pStyle w:val="Textoindependiente"/>
        <w:spacing w:line="242" w:lineRule="auto"/>
        <w:ind w:left="182" w:right="184"/>
        <w:rPr>
          <w:sz w:val="22"/>
          <w:szCs w:val="22"/>
        </w:rPr>
      </w:pPr>
      <w:r w:rsidRPr="0012299A">
        <w:rPr>
          <w:b/>
          <w:sz w:val="22"/>
          <w:szCs w:val="22"/>
        </w:rPr>
        <w:t>Valoración del riesgo</w:t>
      </w:r>
      <w:r w:rsidRPr="0012299A">
        <w:rPr>
          <w:sz w:val="22"/>
          <w:szCs w:val="22"/>
        </w:rPr>
        <w:t>: Proceso mediante el cual se establece la prioridad de que ocurran daños personales o pérdidas materiales y la cuantificación de los mismos.</w:t>
      </w:r>
    </w:p>
    <w:p w14:paraId="334B1CD3" w14:textId="77777777" w:rsidR="00AF7D53" w:rsidRPr="0012299A" w:rsidRDefault="00AF7D53" w:rsidP="00AF7D53">
      <w:pPr>
        <w:pStyle w:val="Textoindependiente"/>
        <w:spacing w:before="8"/>
        <w:rPr>
          <w:sz w:val="22"/>
          <w:szCs w:val="22"/>
        </w:rPr>
      </w:pPr>
    </w:p>
    <w:p w14:paraId="639D9128" w14:textId="77777777" w:rsidR="00AF7D53" w:rsidRPr="0012299A" w:rsidRDefault="00AF7D53" w:rsidP="00AF7D53">
      <w:pPr>
        <w:pStyle w:val="Textoindependiente"/>
        <w:ind w:left="182" w:right="197"/>
        <w:jc w:val="both"/>
        <w:rPr>
          <w:sz w:val="22"/>
          <w:szCs w:val="22"/>
        </w:rPr>
      </w:pPr>
      <w:r w:rsidRPr="0012299A">
        <w:rPr>
          <w:b/>
          <w:sz w:val="22"/>
          <w:szCs w:val="22"/>
        </w:rPr>
        <w:t>Vencimiento del seguro</w:t>
      </w:r>
      <w:r w:rsidRPr="0012299A">
        <w:rPr>
          <w:sz w:val="22"/>
          <w:szCs w:val="22"/>
        </w:rPr>
        <w:t>: Finalización de los efectos de una póliza como consecuencia del cumplimiento de las condiciones previstas y determinadas de ello.</w:t>
      </w:r>
    </w:p>
    <w:p w14:paraId="2ED6A8D0" w14:textId="77777777" w:rsidR="00AF7D53" w:rsidRPr="0012299A" w:rsidRDefault="00AF7D53" w:rsidP="00AF7D53">
      <w:pPr>
        <w:pStyle w:val="Textoindependiente"/>
        <w:spacing w:before="10"/>
        <w:rPr>
          <w:sz w:val="22"/>
          <w:szCs w:val="22"/>
        </w:rPr>
      </w:pPr>
    </w:p>
    <w:p w14:paraId="7C170202" w14:textId="77777777" w:rsidR="00AF7D53" w:rsidRPr="0012299A" w:rsidRDefault="00AF7D53" w:rsidP="00AF7D53">
      <w:pPr>
        <w:pStyle w:val="Textoindependiente"/>
        <w:spacing w:line="242" w:lineRule="auto"/>
        <w:ind w:left="182"/>
        <w:rPr>
          <w:sz w:val="22"/>
          <w:szCs w:val="22"/>
        </w:rPr>
      </w:pPr>
      <w:r w:rsidRPr="0012299A">
        <w:rPr>
          <w:b/>
          <w:sz w:val="22"/>
          <w:szCs w:val="22"/>
        </w:rPr>
        <w:t>Vitalicia</w:t>
      </w:r>
      <w:r w:rsidRPr="0012299A">
        <w:rPr>
          <w:sz w:val="22"/>
          <w:szCs w:val="22"/>
        </w:rPr>
        <w:t>: Que dura desde que se obtiene hasta el fin de la vida. Suele aplicarse a cargos, rentas, pólizas de seguros etc.</w:t>
      </w:r>
    </w:p>
    <w:p w14:paraId="19B50DC0" w14:textId="77777777" w:rsidR="00AF7D53" w:rsidRPr="0012299A" w:rsidRDefault="00AF7D53" w:rsidP="00AF7D53">
      <w:pPr>
        <w:pStyle w:val="Textoindependiente"/>
        <w:spacing w:before="8"/>
        <w:rPr>
          <w:sz w:val="22"/>
          <w:szCs w:val="22"/>
        </w:rPr>
      </w:pPr>
    </w:p>
    <w:p w14:paraId="51DD3E83" w14:textId="77777777" w:rsidR="00AF7D53" w:rsidRPr="0012299A" w:rsidRDefault="00AF7D53" w:rsidP="00AF7D53">
      <w:pPr>
        <w:pStyle w:val="Textoindependiente"/>
        <w:ind w:left="182" w:right="199"/>
        <w:jc w:val="both"/>
        <w:rPr>
          <w:sz w:val="22"/>
          <w:szCs w:val="22"/>
        </w:rPr>
      </w:pPr>
      <w:r w:rsidRPr="0012299A">
        <w:rPr>
          <w:b/>
          <w:sz w:val="22"/>
          <w:szCs w:val="22"/>
        </w:rPr>
        <w:t>Zona de librecambio</w:t>
      </w:r>
      <w:r w:rsidRPr="0012299A">
        <w:rPr>
          <w:sz w:val="22"/>
          <w:szCs w:val="22"/>
        </w:rPr>
        <w:t>: Las establecidas entre dos o más países eliminando los derechos de aduana para las mercancías procedentes de la zona afectada. Se diferencia de la unión aduanera en que ésta afecta a todo tipo de mercancías y establece un arancel común a países terceros.</w:t>
      </w:r>
    </w:p>
    <w:p w14:paraId="2FB41789" w14:textId="77777777" w:rsidR="00AF7D53" w:rsidRPr="0012299A" w:rsidRDefault="00AF7D53" w:rsidP="00AF7D53">
      <w:pPr>
        <w:pStyle w:val="Textoindependiente"/>
        <w:rPr>
          <w:sz w:val="22"/>
          <w:szCs w:val="22"/>
        </w:rPr>
      </w:pPr>
    </w:p>
    <w:p w14:paraId="2AF7A47C" w14:textId="77777777" w:rsidR="00AF7D53" w:rsidRPr="0012299A" w:rsidRDefault="00AF7D53" w:rsidP="00AF7D53">
      <w:pPr>
        <w:ind w:left="182"/>
        <w:jc w:val="both"/>
      </w:pPr>
      <w:r w:rsidRPr="0012299A">
        <w:rPr>
          <w:b/>
        </w:rPr>
        <w:t>Zona Franca</w:t>
      </w:r>
      <w:r w:rsidRPr="0012299A">
        <w:t>: Sinónimo de depósito o puerto franco.</w:t>
      </w:r>
    </w:p>
    <w:p w14:paraId="179C36E1" w14:textId="77777777" w:rsidR="00E96872" w:rsidRPr="0012299A" w:rsidRDefault="00E96872">
      <w:pPr>
        <w:pStyle w:val="Textoindependiente"/>
        <w:spacing w:before="1"/>
        <w:rPr>
          <w:b/>
          <w:sz w:val="22"/>
          <w:szCs w:val="22"/>
        </w:rPr>
      </w:pPr>
    </w:p>
    <w:p w14:paraId="5EF21F2B" w14:textId="77777777" w:rsidR="00E96872" w:rsidRPr="0012299A" w:rsidRDefault="00BD3F2D">
      <w:pPr>
        <w:pStyle w:val="Textoindependiente"/>
        <w:ind w:left="182"/>
        <w:rPr>
          <w:sz w:val="22"/>
          <w:szCs w:val="22"/>
        </w:rPr>
      </w:pPr>
      <w:r w:rsidRPr="0012299A">
        <w:rPr>
          <w:sz w:val="22"/>
          <w:szCs w:val="22"/>
        </w:rPr>
        <w:t>El Instituto Nacional de Vías tiene contratadas las siguientes Pólizas:</w:t>
      </w:r>
    </w:p>
    <w:p w14:paraId="09A28EC3" w14:textId="77777777" w:rsidR="00E96872" w:rsidRPr="0012299A" w:rsidRDefault="00E96872">
      <w:pPr>
        <w:pStyle w:val="Textoindependiente"/>
        <w:rPr>
          <w:sz w:val="22"/>
          <w:szCs w:val="22"/>
        </w:rPr>
      </w:pPr>
    </w:p>
    <w:p w14:paraId="3C4B9606" w14:textId="2E561A88" w:rsidR="00E96872" w:rsidRPr="0012299A" w:rsidRDefault="00BD3F2D" w:rsidP="00BC393F">
      <w:pPr>
        <w:pStyle w:val="Prrafodelista"/>
        <w:numPr>
          <w:ilvl w:val="1"/>
          <w:numId w:val="22"/>
        </w:numPr>
        <w:tabs>
          <w:tab w:val="left" w:pos="902"/>
          <w:tab w:val="left" w:pos="4929"/>
        </w:tabs>
        <w:spacing w:before="1"/>
        <w:ind w:hanging="361"/>
      </w:pPr>
      <w:r w:rsidRPr="0012299A">
        <w:t>Póliza Todo Riesgo</w:t>
      </w:r>
      <w:r w:rsidRPr="0012299A">
        <w:rPr>
          <w:spacing w:val="-9"/>
        </w:rPr>
        <w:t xml:space="preserve"> </w:t>
      </w:r>
      <w:r w:rsidRPr="0012299A">
        <w:t>Daño</w:t>
      </w:r>
      <w:r w:rsidRPr="0012299A">
        <w:rPr>
          <w:spacing w:val="-1"/>
        </w:rPr>
        <w:t xml:space="preserve"> </w:t>
      </w:r>
      <w:r w:rsidRPr="0012299A">
        <w:t>Material</w:t>
      </w:r>
    </w:p>
    <w:p w14:paraId="3AC72D16" w14:textId="54104037" w:rsidR="00E96872" w:rsidRPr="0012299A" w:rsidRDefault="00BD3F2D" w:rsidP="00BC393F">
      <w:pPr>
        <w:pStyle w:val="Prrafodelista"/>
        <w:numPr>
          <w:ilvl w:val="1"/>
          <w:numId w:val="22"/>
        </w:numPr>
        <w:tabs>
          <w:tab w:val="left" w:pos="902"/>
          <w:tab w:val="left" w:pos="4936"/>
        </w:tabs>
        <w:ind w:hanging="361"/>
      </w:pPr>
      <w:r w:rsidRPr="0012299A">
        <w:t>Póliza</w:t>
      </w:r>
      <w:r w:rsidRPr="0012299A">
        <w:rPr>
          <w:spacing w:val="-3"/>
        </w:rPr>
        <w:t xml:space="preserve"> </w:t>
      </w:r>
      <w:r w:rsidRPr="0012299A">
        <w:t>Automóviles</w:t>
      </w:r>
      <w:r w:rsidRPr="0012299A">
        <w:rPr>
          <w:spacing w:val="-1"/>
        </w:rPr>
        <w:t xml:space="preserve"> </w:t>
      </w:r>
      <w:r w:rsidRPr="0012299A">
        <w:t>Propios</w:t>
      </w:r>
    </w:p>
    <w:p w14:paraId="061974B8" w14:textId="7A5B3F16" w:rsidR="00E96872" w:rsidRPr="0012299A" w:rsidRDefault="00BD3F2D" w:rsidP="00BC393F">
      <w:pPr>
        <w:pStyle w:val="Prrafodelista"/>
        <w:numPr>
          <w:ilvl w:val="1"/>
          <w:numId w:val="22"/>
        </w:numPr>
        <w:tabs>
          <w:tab w:val="left" w:pos="902"/>
        </w:tabs>
        <w:spacing w:before="1"/>
        <w:ind w:hanging="361"/>
      </w:pPr>
      <w:r w:rsidRPr="0012299A">
        <w:t>Póliza Responsabilidad Civil Extracontractual</w:t>
      </w:r>
    </w:p>
    <w:p w14:paraId="199F7483" w14:textId="73A50597" w:rsidR="00E96872" w:rsidRPr="0012299A" w:rsidRDefault="00BD3F2D" w:rsidP="00BC393F">
      <w:pPr>
        <w:pStyle w:val="Prrafodelista"/>
        <w:numPr>
          <w:ilvl w:val="1"/>
          <w:numId w:val="22"/>
        </w:numPr>
        <w:tabs>
          <w:tab w:val="left" w:pos="902"/>
          <w:tab w:val="left" w:pos="4936"/>
        </w:tabs>
        <w:spacing w:line="229" w:lineRule="exact"/>
        <w:ind w:hanging="361"/>
      </w:pPr>
      <w:r w:rsidRPr="0012299A">
        <w:t>Póliza de Vida</w:t>
      </w:r>
      <w:r w:rsidRPr="0012299A">
        <w:rPr>
          <w:spacing w:val="-6"/>
        </w:rPr>
        <w:t xml:space="preserve"> </w:t>
      </w:r>
      <w:r w:rsidRPr="0012299A">
        <w:t>Grupo</w:t>
      </w:r>
      <w:r w:rsidRPr="0012299A">
        <w:rPr>
          <w:spacing w:val="-2"/>
        </w:rPr>
        <w:t xml:space="preserve"> </w:t>
      </w:r>
      <w:r w:rsidRPr="0012299A">
        <w:t>Funcionarios</w:t>
      </w:r>
    </w:p>
    <w:p w14:paraId="2813D263" w14:textId="725F73A6" w:rsidR="00E96872" w:rsidRPr="0012299A" w:rsidRDefault="00BD3F2D" w:rsidP="00BC393F">
      <w:pPr>
        <w:pStyle w:val="Prrafodelista"/>
        <w:numPr>
          <w:ilvl w:val="1"/>
          <w:numId w:val="22"/>
        </w:numPr>
        <w:tabs>
          <w:tab w:val="left" w:pos="902"/>
          <w:tab w:val="left" w:pos="4958"/>
        </w:tabs>
        <w:spacing w:line="229" w:lineRule="exact"/>
        <w:ind w:hanging="361"/>
      </w:pPr>
      <w:r w:rsidRPr="0012299A">
        <w:t>Póliza de</w:t>
      </w:r>
      <w:r w:rsidRPr="0012299A">
        <w:rPr>
          <w:spacing w:val="-6"/>
        </w:rPr>
        <w:t xml:space="preserve"> </w:t>
      </w:r>
      <w:r w:rsidRPr="0012299A">
        <w:t>Manejo</w:t>
      </w:r>
      <w:r w:rsidRPr="0012299A">
        <w:rPr>
          <w:spacing w:val="-2"/>
        </w:rPr>
        <w:t xml:space="preserve"> </w:t>
      </w:r>
      <w:r w:rsidRPr="0012299A">
        <w:t>Global</w:t>
      </w:r>
    </w:p>
    <w:p w14:paraId="1B7AFAC8" w14:textId="549229EC" w:rsidR="00E96872" w:rsidRPr="0012299A" w:rsidRDefault="00BD3F2D" w:rsidP="00BC393F">
      <w:pPr>
        <w:pStyle w:val="Prrafodelista"/>
        <w:numPr>
          <w:ilvl w:val="1"/>
          <w:numId w:val="22"/>
        </w:numPr>
        <w:tabs>
          <w:tab w:val="left" w:pos="902"/>
          <w:tab w:val="left" w:pos="4936"/>
        </w:tabs>
        <w:spacing w:before="1"/>
        <w:ind w:hanging="361"/>
      </w:pPr>
      <w:r w:rsidRPr="0012299A">
        <w:t>Póliza de Infidelidad y</w:t>
      </w:r>
      <w:r w:rsidRPr="0012299A">
        <w:rPr>
          <w:spacing w:val="-10"/>
        </w:rPr>
        <w:t xml:space="preserve"> </w:t>
      </w:r>
      <w:r w:rsidRPr="0012299A">
        <w:t>Riesgos</w:t>
      </w:r>
      <w:r w:rsidRPr="0012299A">
        <w:rPr>
          <w:spacing w:val="-1"/>
        </w:rPr>
        <w:t xml:space="preserve"> </w:t>
      </w:r>
      <w:r w:rsidRPr="0012299A">
        <w:t>Financieros</w:t>
      </w:r>
    </w:p>
    <w:p w14:paraId="57F383D3" w14:textId="77777777" w:rsidR="00E96872" w:rsidRPr="0012299A" w:rsidRDefault="00BD3F2D" w:rsidP="00BC393F">
      <w:pPr>
        <w:pStyle w:val="Prrafodelista"/>
        <w:numPr>
          <w:ilvl w:val="1"/>
          <w:numId w:val="22"/>
        </w:numPr>
        <w:tabs>
          <w:tab w:val="left" w:pos="902"/>
        </w:tabs>
        <w:spacing w:before="1"/>
        <w:ind w:hanging="361"/>
      </w:pPr>
      <w:r w:rsidRPr="0012299A">
        <w:t>Póliza de Responsabilidad</w:t>
      </w:r>
      <w:r w:rsidRPr="0012299A">
        <w:rPr>
          <w:spacing w:val="-2"/>
        </w:rPr>
        <w:t xml:space="preserve"> </w:t>
      </w:r>
      <w:r w:rsidRPr="0012299A">
        <w:t>Civil</w:t>
      </w:r>
    </w:p>
    <w:p w14:paraId="34152632" w14:textId="0408BD75" w:rsidR="00E96872" w:rsidRPr="0012299A" w:rsidRDefault="00BD3F2D">
      <w:pPr>
        <w:pStyle w:val="Textoindependiente"/>
        <w:tabs>
          <w:tab w:val="left" w:pos="4934"/>
        </w:tabs>
        <w:spacing w:line="229" w:lineRule="exact"/>
        <w:ind w:left="890"/>
        <w:rPr>
          <w:sz w:val="22"/>
          <w:szCs w:val="22"/>
        </w:rPr>
      </w:pPr>
      <w:r w:rsidRPr="0012299A">
        <w:rPr>
          <w:sz w:val="22"/>
          <w:szCs w:val="22"/>
        </w:rPr>
        <w:t>Servidores</w:t>
      </w:r>
      <w:r w:rsidRPr="0012299A">
        <w:rPr>
          <w:spacing w:val="-2"/>
          <w:sz w:val="22"/>
          <w:szCs w:val="22"/>
        </w:rPr>
        <w:t xml:space="preserve"> </w:t>
      </w:r>
      <w:r w:rsidRPr="0012299A">
        <w:rPr>
          <w:sz w:val="22"/>
          <w:szCs w:val="22"/>
        </w:rPr>
        <w:t>Públicos</w:t>
      </w:r>
    </w:p>
    <w:p w14:paraId="512711AC" w14:textId="4F42E2AC" w:rsidR="00E96872" w:rsidRPr="0012299A" w:rsidRDefault="00BD3F2D" w:rsidP="00BC393F">
      <w:pPr>
        <w:pStyle w:val="Prrafodelista"/>
        <w:numPr>
          <w:ilvl w:val="1"/>
          <w:numId w:val="22"/>
        </w:numPr>
        <w:tabs>
          <w:tab w:val="left" w:pos="902"/>
          <w:tab w:val="left" w:pos="4980"/>
        </w:tabs>
        <w:spacing w:before="1"/>
        <w:ind w:hanging="361"/>
      </w:pPr>
      <w:r w:rsidRPr="0012299A">
        <w:t>Póliza de</w:t>
      </w:r>
      <w:r w:rsidRPr="0012299A">
        <w:rPr>
          <w:spacing w:val="-5"/>
        </w:rPr>
        <w:t xml:space="preserve"> </w:t>
      </w:r>
      <w:r w:rsidRPr="0012299A">
        <w:t>Casco</w:t>
      </w:r>
      <w:r w:rsidRPr="0012299A">
        <w:rPr>
          <w:spacing w:val="-2"/>
        </w:rPr>
        <w:t xml:space="preserve"> </w:t>
      </w:r>
      <w:r w:rsidRPr="0012299A">
        <w:t>Barco</w:t>
      </w:r>
    </w:p>
    <w:p w14:paraId="62DDE67F" w14:textId="425D7351" w:rsidR="00E96872" w:rsidRPr="0012299A" w:rsidRDefault="00BD3F2D" w:rsidP="00BC393F">
      <w:pPr>
        <w:pStyle w:val="Prrafodelista"/>
        <w:numPr>
          <w:ilvl w:val="1"/>
          <w:numId w:val="22"/>
        </w:numPr>
        <w:tabs>
          <w:tab w:val="left" w:pos="902"/>
          <w:tab w:val="left" w:pos="4980"/>
        </w:tabs>
        <w:ind w:hanging="361"/>
      </w:pPr>
      <w:r w:rsidRPr="0012299A">
        <w:t>Póliza de Transporte</w:t>
      </w:r>
      <w:r w:rsidRPr="0012299A">
        <w:rPr>
          <w:spacing w:val="-9"/>
        </w:rPr>
        <w:t xml:space="preserve"> </w:t>
      </w:r>
      <w:r w:rsidRPr="0012299A">
        <w:t>de</w:t>
      </w:r>
      <w:r w:rsidRPr="0012299A">
        <w:rPr>
          <w:spacing w:val="-1"/>
        </w:rPr>
        <w:t xml:space="preserve"> </w:t>
      </w:r>
      <w:r w:rsidRPr="0012299A">
        <w:t>Valores</w:t>
      </w:r>
    </w:p>
    <w:p w14:paraId="75E08F5E" w14:textId="09C6922B" w:rsidR="00E96872" w:rsidRPr="0012299A" w:rsidRDefault="00BD3F2D" w:rsidP="00BC393F">
      <w:pPr>
        <w:pStyle w:val="Prrafodelista"/>
        <w:numPr>
          <w:ilvl w:val="1"/>
          <w:numId w:val="22"/>
        </w:numPr>
        <w:tabs>
          <w:tab w:val="left" w:pos="902"/>
          <w:tab w:val="left" w:pos="4946"/>
        </w:tabs>
        <w:ind w:hanging="361"/>
      </w:pPr>
      <w:r w:rsidRPr="0012299A">
        <w:t>Póliza de Transporte</w:t>
      </w:r>
      <w:r w:rsidRPr="0012299A">
        <w:rPr>
          <w:spacing w:val="-8"/>
        </w:rPr>
        <w:t xml:space="preserve"> </w:t>
      </w:r>
      <w:r w:rsidRPr="0012299A">
        <w:t>de</w:t>
      </w:r>
      <w:r w:rsidRPr="0012299A">
        <w:rPr>
          <w:spacing w:val="-3"/>
        </w:rPr>
        <w:t xml:space="preserve"> </w:t>
      </w:r>
      <w:r w:rsidRPr="0012299A">
        <w:t>Mercancías</w:t>
      </w:r>
    </w:p>
    <w:p w14:paraId="42E9054E" w14:textId="77777777" w:rsidR="00E96872" w:rsidRPr="0012299A" w:rsidRDefault="00BD3F2D" w:rsidP="00BC393F">
      <w:pPr>
        <w:pStyle w:val="Prrafodelista"/>
        <w:numPr>
          <w:ilvl w:val="1"/>
          <w:numId w:val="22"/>
        </w:numPr>
        <w:tabs>
          <w:tab w:val="left" w:pos="902"/>
        </w:tabs>
        <w:spacing w:before="1"/>
        <w:ind w:hanging="361"/>
      </w:pPr>
      <w:r w:rsidRPr="0012299A">
        <w:t>Póliza de Seguro Obligatorio de</w:t>
      </w:r>
      <w:r w:rsidRPr="0012299A">
        <w:rPr>
          <w:spacing w:val="-2"/>
        </w:rPr>
        <w:t xml:space="preserve"> </w:t>
      </w:r>
      <w:r w:rsidRPr="0012299A">
        <w:t>Accidentes</w:t>
      </w:r>
    </w:p>
    <w:p w14:paraId="007D5A6E" w14:textId="649106FC" w:rsidR="00E96872" w:rsidRPr="0012299A" w:rsidRDefault="00BD3F2D">
      <w:pPr>
        <w:pStyle w:val="Textoindependiente"/>
        <w:tabs>
          <w:tab w:val="left" w:pos="4934"/>
        </w:tabs>
        <w:ind w:left="890"/>
        <w:rPr>
          <w:sz w:val="22"/>
          <w:szCs w:val="22"/>
        </w:rPr>
      </w:pPr>
      <w:r w:rsidRPr="0012299A">
        <w:rPr>
          <w:sz w:val="22"/>
          <w:szCs w:val="22"/>
        </w:rPr>
        <w:t>de</w:t>
      </w:r>
      <w:r w:rsidRPr="0012299A">
        <w:rPr>
          <w:spacing w:val="-3"/>
          <w:sz w:val="22"/>
          <w:szCs w:val="22"/>
        </w:rPr>
        <w:t xml:space="preserve"> </w:t>
      </w:r>
      <w:r w:rsidRPr="0012299A">
        <w:rPr>
          <w:sz w:val="22"/>
          <w:szCs w:val="22"/>
        </w:rPr>
        <w:t>Tránsito</w:t>
      </w:r>
      <w:r w:rsidRPr="0012299A">
        <w:rPr>
          <w:spacing w:val="-1"/>
          <w:sz w:val="22"/>
          <w:szCs w:val="22"/>
        </w:rPr>
        <w:t xml:space="preserve"> </w:t>
      </w:r>
      <w:r w:rsidRPr="0012299A">
        <w:rPr>
          <w:sz w:val="22"/>
          <w:szCs w:val="22"/>
        </w:rPr>
        <w:t>SOAT</w:t>
      </w:r>
    </w:p>
    <w:p w14:paraId="6402E050" w14:textId="77777777" w:rsidR="00E96872" w:rsidRPr="0012299A" w:rsidRDefault="00E96872">
      <w:pPr>
        <w:pStyle w:val="Textoindependiente"/>
        <w:rPr>
          <w:sz w:val="22"/>
          <w:szCs w:val="22"/>
        </w:rPr>
      </w:pPr>
    </w:p>
    <w:p w14:paraId="5D64394D" w14:textId="77777777" w:rsidR="00E96872" w:rsidRPr="0012299A" w:rsidRDefault="00E96872">
      <w:pPr>
        <w:pStyle w:val="Textoindependiente"/>
        <w:rPr>
          <w:sz w:val="22"/>
          <w:szCs w:val="22"/>
        </w:rPr>
      </w:pPr>
    </w:p>
    <w:p w14:paraId="68F714EA" w14:textId="5F32AFA7" w:rsidR="00E96872" w:rsidRPr="0012299A" w:rsidRDefault="00BD3F2D" w:rsidP="00BC393F">
      <w:pPr>
        <w:pStyle w:val="Ttulo1"/>
        <w:numPr>
          <w:ilvl w:val="0"/>
          <w:numId w:val="24"/>
        </w:numPr>
        <w:rPr>
          <w:sz w:val="22"/>
          <w:szCs w:val="22"/>
        </w:rPr>
      </w:pPr>
      <w:bookmarkStart w:id="545" w:name="_bookmark12"/>
      <w:bookmarkEnd w:id="545"/>
      <w:r w:rsidRPr="0012299A">
        <w:rPr>
          <w:sz w:val="22"/>
          <w:szCs w:val="22"/>
        </w:rPr>
        <w:t xml:space="preserve">- POLIZA TODO RIESGO DAÑO MATERIAL </w:t>
      </w:r>
      <w:r w:rsidR="00DA379D" w:rsidRPr="0012299A">
        <w:rPr>
          <w:sz w:val="22"/>
          <w:szCs w:val="22"/>
        </w:rPr>
        <w:t>(</w:t>
      </w:r>
      <w:proofErr w:type="gramStart"/>
      <w:r w:rsidR="00DA379D" w:rsidRPr="0012299A">
        <w:rPr>
          <w:sz w:val="22"/>
          <w:szCs w:val="22"/>
        </w:rPr>
        <w:t>T.R.D.M</w:t>
      </w:r>
      <w:r w:rsidRPr="0012299A">
        <w:rPr>
          <w:sz w:val="22"/>
          <w:szCs w:val="22"/>
        </w:rPr>
        <w:t xml:space="preserve"> )</w:t>
      </w:r>
      <w:proofErr w:type="gramEnd"/>
    </w:p>
    <w:p w14:paraId="69EA3BF5" w14:textId="77777777" w:rsidR="00E96872" w:rsidRPr="0012299A" w:rsidRDefault="00E96872">
      <w:pPr>
        <w:pStyle w:val="Textoindependiente"/>
        <w:spacing w:before="3"/>
        <w:rPr>
          <w:b/>
          <w:sz w:val="22"/>
          <w:szCs w:val="22"/>
        </w:rPr>
      </w:pPr>
    </w:p>
    <w:p w14:paraId="5A0B15DF" w14:textId="77777777" w:rsidR="00E96872" w:rsidRPr="0012299A" w:rsidRDefault="00BD3F2D">
      <w:pPr>
        <w:pStyle w:val="Textoindependiente"/>
        <w:spacing w:line="229" w:lineRule="exact"/>
        <w:ind w:left="182"/>
        <w:rPr>
          <w:sz w:val="22"/>
          <w:szCs w:val="22"/>
        </w:rPr>
      </w:pPr>
      <w:r w:rsidRPr="0012299A">
        <w:rPr>
          <w:sz w:val="22"/>
          <w:szCs w:val="22"/>
        </w:rPr>
        <w:t>Ampara las pérdidas y/o daños materiales que sufran los bienes de propiedad del Instituto Nacional de Vías</w:t>
      </w:r>
    </w:p>
    <w:p w14:paraId="7652ED1E" w14:textId="1AF0F9CD" w:rsidR="00E96872" w:rsidRPr="0012299A" w:rsidRDefault="008F3BF9" w:rsidP="00BC393F">
      <w:pPr>
        <w:pStyle w:val="Prrafodelista"/>
        <w:numPr>
          <w:ilvl w:val="0"/>
          <w:numId w:val="21"/>
        </w:numPr>
        <w:tabs>
          <w:tab w:val="left" w:pos="360"/>
        </w:tabs>
        <w:ind w:right="197" w:firstLine="0"/>
      </w:pPr>
      <w:r w:rsidRPr="0012299A">
        <w:t>Invias</w:t>
      </w:r>
      <w:r w:rsidR="00BD3F2D" w:rsidRPr="0012299A">
        <w:t xml:space="preserve">, o bajo su responsabilidad, tendencia o control y, en general, los recibidos a cualquier </w:t>
      </w:r>
      <w:r w:rsidR="00DA379D" w:rsidRPr="0012299A">
        <w:t>título</w:t>
      </w:r>
      <w:r w:rsidR="00BD3F2D" w:rsidRPr="0012299A">
        <w:t xml:space="preserve"> y/o por los que tenga algún interés asegurable.</w:t>
      </w:r>
    </w:p>
    <w:p w14:paraId="665F8152" w14:textId="77777777" w:rsidR="00E96872" w:rsidRPr="0012299A" w:rsidRDefault="00E96872">
      <w:pPr>
        <w:pStyle w:val="Textoindependiente"/>
        <w:rPr>
          <w:sz w:val="22"/>
          <w:szCs w:val="22"/>
        </w:rPr>
      </w:pPr>
    </w:p>
    <w:p w14:paraId="18FB9122" w14:textId="79BEF9EB" w:rsidR="00E96872" w:rsidRPr="0012299A" w:rsidRDefault="00CA740E" w:rsidP="00CA740E">
      <w:pPr>
        <w:pStyle w:val="Ttulo1"/>
        <w:rPr>
          <w:sz w:val="22"/>
          <w:szCs w:val="22"/>
        </w:rPr>
      </w:pPr>
      <w:bookmarkStart w:id="546" w:name="_bookmark13"/>
      <w:bookmarkEnd w:id="546"/>
      <w:r>
        <w:rPr>
          <w:sz w:val="22"/>
          <w:szCs w:val="22"/>
        </w:rPr>
        <w:t>4.1</w:t>
      </w:r>
      <w:r w:rsidR="00BD3F2D" w:rsidRPr="0012299A">
        <w:rPr>
          <w:sz w:val="22"/>
          <w:szCs w:val="22"/>
        </w:rPr>
        <w:t>- POLIZA T.R.D.M - INCENDIO Y ANEXOS</w:t>
      </w:r>
    </w:p>
    <w:p w14:paraId="05FB911C" w14:textId="77777777" w:rsidR="00E96872" w:rsidRPr="0012299A" w:rsidRDefault="00E96872">
      <w:pPr>
        <w:pStyle w:val="Textoindependiente"/>
        <w:spacing w:before="3"/>
        <w:rPr>
          <w:b/>
          <w:sz w:val="22"/>
          <w:szCs w:val="22"/>
        </w:rPr>
      </w:pPr>
    </w:p>
    <w:p w14:paraId="1EFA84CA" w14:textId="2AC5D6C7" w:rsidR="00E96872" w:rsidRPr="0012299A" w:rsidRDefault="00BD3F2D">
      <w:pPr>
        <w:pStyle w:val="Textoindependiente"/>
        <w:ind w:left="182" w:right="192"/>
        <w:jc w:val="both"/>
        <w:rPr>
          <w:sz w:val="22"/>
          <w:szCs w:val="22"/>
        </w:rPr>
      </w:pPr>
      <w:r w:rsidRPr="0012299A">
        <w:rPr>
          <w:sz w:val="22"/>
          <w:szCs w:val="22"/>
        </w:rPr>
        <w:t xml:space="preserve">Ampara los daños causados a los inmuebles de propiedad o por los que sea o llegaré a ser responsable el Instituto Nacional de Vías – </w:t>
      </w:r>
      <w:r w:rsidR="0086420D" w:rsidRPr="0012299A">
        <w:rPr>
          <w:sz w:val="22"/>
          <w:szCs w:val="22"/>
        </w:rPr>
        <w:t>Invias</w:t>
      </w:r>
      <w:r w:rsidRPr="0012299A">
        <w:rPr>
          <w:sz w:val="22"/>
          <w:szCs w:val="22"/>
        </w:rPr>
        <w:t xml:space="preserve"> así como los entregados en comodato siempre y cuando sean avisados a la compañía de seguros.</w:t>
      </w:r>
    </w:p>
    <w:p w14:paraId="0BC4F3E8" w14:textId="77777777" w:rsidR="00E96872" w:rsidRPr="0012299A" w:rsidRDefault="00E96872">
      <w:pPr>
        <w:pStyle w:val="Textoindependiente"/>
        <w:spacing w:before="9"/>
        <w:rPr>
          <w:sz w:val="22"/>
          <w:szCs w:val="22"/>
        </w:rPr>
      </w:pPr>
    </w:p>
    <w:p w14:paraId="1A17A281" w14:textId="26CAEBFC" w:rsidR="00E96872" w:rsidRPr="0012299A" w:rsidRDefault="00E96872">
      <w:pPr>
        <w:pStyle w:val="Textoindependiente"/>
        <w:spacing w:before="5"/>
        <w:rPr>
          <w:sz w:val="22"/>
          <w:szCs w:val="22"/>
        </w:rPr>
      </w:pPr>
    </w:p>
    <w:tbl>
      <w:tblPr>
        <w:tblStyle w:val="TableNormal"/>
        <w:tblpPr w:leftFromText="141" w:rightFromText="141" w:vertAnchor="page" w:horzAnchor="margin" w:tblpY="45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B40BAE" w:rsidRPr="0012299A" w14:paraId="7075B99A" w14:textId="77777777" w:rsidTr="00B40BAE">
        <w:trPr>
          <w:trHeight w:val="254"/>
        </w:trPr>
        <w:tc>
          <w:tcPr>
            <w:tcW w:w="1032" w:type="dxa"/>
          </w:tcPr>
          <w:p w14:paraId="660FA74C" w14:textId="77777777" w:rsidR="00B40BAE" w:rsidRPr="0012299A" w:rsidRDefault="00B40BAE" w:rsidP="00B40BAE">
            <w:pPr>
              <w:pStyle w:val="TableParagraph"/>
            </w:pPr>
          </w:p>
        </w:tc>
        <w:tc>
          <w:tcPr>
            <w:tcW w:w="3978" w:type="dxa"/>
          </w:tcPr>
          <w:p w14:paraId="01920620" w14:textId="71DAA2F8" w:rsidR="00B40BAE" w:rsidRPr="0012299A" w:rsidRDefault="00516FDF" w:rsidP="00B40BAE">
            <w:pPr>
              <w:pStyle w:val="TableParagraph"/>
              <w:spacing w:before="6" w:line="227" w:lineRule="exact"/>
              <w:ind w:left="1293"/>
              <w:rPr>
                <w:b/>
              </w:rPr>
            </w:pPr>
            <w:r w:rsidRPr="0012299A">
              <w:rPr>
                <w:b/>
              </w:rPr>
              <w:t>ACTIVIDAD</w:t>
            </w:r>
          </w:p>
        </w:tc>
        <w:tc>
          <w:tcPr>
            <w:tcW w:w="1944" w:type="dxa"/>
          </w:tcPr>
          <w:p w14:paraId="5A01A23C" w14:textId="77777777" w:rsidR="00B40BAE" w:rsidRPr="0012299A" w:rsidRDefault="00B40BAE" w:rsidP="00B40BAE">
            <w:pPr>
              <w:pStyle w:val="TableParagraph"/>
              <w:spacing w:before="6" w:line="227" w:lineRule="exact"/>
              <w:ind w:left="210"/>
              <w:rPr>
                <w:b/>
              </w:rPr>
            </w:pPr>
            <w:r w:rsidRPr="0012299A">
              <w:rPr>
                <w:b/>
              </w:rPr>
              <w:t>RESPONSABLE</w:t>
            </w:r>
          </w:p>
        </w:tc>
        <w:tc>
          <w:tcPr>
            <w:tcW w:w="2878" w:type="dxa"/>
          </w:tcPr>
          <w:p w14:paraId="0BB9C2E0" w14:textId="77777777" w:rsidR="00B40BAE" w:rsidRPr="0012299A" w:rsidRDefault="00B40BAE" w:rsidP="00B40BAE">
            <w:pPr>
              <w:pStyle w:val="TableParagraph"/>
              <w:spacing w:before="6" w:line="227" w:lineRule="exact"/>
              <w:ind w:left="229"/>
              <w:rPr>
                <w:b/>
              </w:rPr>
            </w:pPr>
            <w:r w:rsidRPr="0012299A">
              <w:rPr>
                <w:b/>
              </w:rPr>
              <w:t>DOCUMENTO/REGISTRO</w:t>
            </w:r>
          </w:p>
        </w:tc>
      </w:tr>
      <w:tr w:rsidR="000058E6" w:rsidRPr="0012299A" w14:paraId="3B7FDC86" w14:textId="77777777" w:rsidTr="00744ADD">
        <w:trPr>
          <w:trHeight w:val="725"/>
        </w:trPr>
        <w:tc>
          <w:tcPr>
            <w:tcW w:w="1032" w:type="dxa"/>
            <w:vMerge w:val="restart"/>
          </w:tcPr>
          <w:p w14:paraId="6F5E4BEB" w14:textId="4F3D1980" w:rsidR="000058E6" w:rsidRPr="0012299A" w:rsidRDefault="000058E6" w:rsidP="00744ADD">
            <w:pPr>
              <w:pStyle w:val="TableParagraph"/>
              <w:spacing w:line="203" w:lineRule="exact"/>
              <w:ind w:left="155"/>
            </w:pPr>
            <w:r w:rsidRPr="0012299A">
              <w:rPr>
                <w:b/>
              </w:rPr>
              <w:t>4.1.2</w:t>
            </w:r>
          </w:p>
        </w:tc>
        <w:tc>
          <w:tcPr>
            <w:tcW w:w="3978" w:type="dxa"/>
            <w:tcBorders>
              <w:bottom w:val="nil"/>
            </w:tcBorders>
          </w:tcPr>
          <w:p w14:paraId="0F9363B2" w14:textId="77777777" w:rsidR="000058E6" w:rsidRPr="0012299A" w:rsidRDefault="000058E6" w:rsidP="00B40BAE">
            <w:pPr>
              <w:pStyle w:val="TableParagraph"/>
            </w:pPr>
          </w:p>
          <w:p w14:paraId="3886D0B7" w14:textId="0230A374" w:rsidR="000058E6" w:rsidRPr="0012299A" w:rsidRDefault="000058E6" w:rsidP="005E6439">
            <w:pPr>
              <w:pStyle w:val="TableParagraph"/>
              <w:spacing w:before="2"/>
              <w:jc w:val="both"/>
            </w:pPr>
            <w:r w:rsidRPr="0012299A">
              <w:t>Recepcionar las solicitudes del suceso ocurrido en las instalaciones de propiedad del NVIAS, en forma escrita identificando en que sucedieron en los hechos a su superior jerárquico adjuntando informe de tiempo modo y lugar, informe bomberos, relación detallada de la pérdida, presupuesto de obra, registro fotográfico,  este procederá a informar de manera inmediata, a la Subdirección Administrativa</w:t>
            </w:r>
          </w:p>
        </w:tc>
        <w:tc>
          <w:tcPr>
            <w:tcW w:w="1944" w:type="dxa"/>
            <w:tcBorders>
              <w:bottom w:val="nil"/>
            </w:tcBorders>
          </w:tcPr>
          <w:p w14:paraId="05B39B7C" w14:textId="77777777" w:rsidR="000058E6" w:rsidRPr="0012299A" w:rsidRDefault="000058E6" w:rsidP="00863850">
            <w:pPr>
              <w:pStyle w:val="TableParagraph"/>
            </w:pPr>
          </w:p>
          <w:p w14:paraId="79306A8E" w14:textId="77777777" w:rsidR="000058E6" w:rsidRPr="0012299A" w:rsidRDefault="000058E6" w:rsidP="00863850">
            <w:pPr>
              <w:pStyle w:val="TableParagraph"/>
            </w:pPr>
            <w:r w:rsidRPr="0012299A">
              <w:t>Funcionario Encargado del Bien</w:t>
            </w:r>
          </w:p>
          <w:p w14:paraId="2701DB44" w14:textId="5174B794" w:rsidR="000058E6" w:rsidRPr="0012299A" w:rsidRDefault="000058E6" w:rsidP="00100EE9">
            <w:pPr>
              <w:pStyle w:val="TableParagraph"/>
            </w:pPr>
            <w:r w:rsidRPr="0012299A">
              <w:t>- Superior Jerárquico</w:t>
            </w:r>
          </w:p>
        </w:tc>
        <w:tc>
          <w:tcPr>
            <w:tcW w:w="2878" w:type="dxa"/>
            <w:vMerge w:val="restart"/>
          </w:tcPr>
          <w:p w14:paraId="0D4590EE" w14:textId="77777777" w:rsidR="000058E6" w:rsidRPr="0012299A" w:rsidRDefault="000058E6" w:rsidP="00B40BAE">
            <w:pPr>
              <w:pStyle w:val="TableParagraph"/>
            </w:pPr>
          </w:p>
          <w:p w14:paraId="3999D870" w14:textId="6A94D7A2" w:rsidR="000058E6" w:rsidRPr="0012299A" w:rsidRDefault="000058E6" w:rsidP="00BC393F">
            <w:pPr>
              <w:pStyle w:val="TableParagraph"/>
              <w:numPr>
                <w:ilvl w:val="0"/>
                <w:numId w:val="20"/>
              </w:numPr>
              <w:tabs>
                <w:tab w:val="left" w:pos="195"/>
              </w:tabs>
              <w:spacing w:before="1"/>
              <w:ind w:right="537" w:firstLine="0"/>
            </w:pPr>
            <w:r w:rsidRPr="0012299A">
              <w:t>Memorando</w:t>
            </w:r>
          </w:p>
          <w:p w14:paraId="5FE92895" w14:textId="6B215EAF" w:rsidR="000058E6" w:rsidRPr="0012299A" w:rsidRDefault="000058E6" w:rsidP="00BC393F">
            <w:pPr>
              <w:pStyle w:val="TableParagraph"/>
              <w:numPr>
                <w:ilvl w:val="0"/>
                <w:numId w:val="20"/>
              </w:numPr>
              <w:tabs>
                <w:tab w:val="left" w:pos="195"/>
              </w:tabs>
              <w:spacing w:before="1"/>
              <w:ind w:right="537" w:firstLine="0"/>
            </w:pPr>
            <w:r w:rsidRPr="0012299A">
              <w:t xml:space="preserve">Informe tiempo, </w:t>
            </w:r>
            <w:r>
              <w:t xml:space="preserve">      </w:t>
            </w:r>
            <w:r w:rsidRPr="0012299A">
              <w:t>modo y lugar</w:t>
            </w:r>
          </w:p>
          <w:p w14:paraId="0EC6CC00" w14:textId="7A3A4194" w:rsidR="000058E6" w:rsidRPr="0012299A" w:rsidRDefault="000058E6" w:rsidP="00BC393F">
            <w:pPr>
              <w:pStyle w:val="TableParagraph"/>
              <w:numPr>
                <w:ilvl w:val="0"/>
                <w:numId w:val="20"/>
              </w:numPr>
              <w:tabs>
                <w:tab w:val="left" w:pos="195"/>
              </w:tabs>
              <w:spacing w:before="1"/>
              <w:ind w:right="537" w:firstLine="0"/>
            </w:pPr>
            <w:r w:rsidRPr="0012299A">
              <w:t>Informe de Bomberos</w:t>
            </w:r>
          </w:p>
          <w:p w14:paraId="7B8CD6BE" w14:textId="27F2BB16" w:rsidR="000058E6" w:rsidRPr="0012299A" w:rsidRDefault="000058E6" w:rsidP="00BC393F">
            <w:pPr>
              <w:pStyle w:val="TableParagraph"/>
              <w:numPr>
                <w:ilvl w:val="0"/>
                <w:numId w:val="20"/>
              </w:numPr>
              <w:tabs>
                <w:tab w:val="left" w:pos="195"/>
              </w:tabs>
              <w:spacing w:before="1"/>
              <w:ind w:right="537" w:firstLine="0"/>
            </w:pPr>
            <w:r w:rsidRPr="0012299A">
              <w:t>Relación detallada de la pérdida</w:t>
            </w:r>
          </w:p>
          <w:p w14:paraId="65172072" w14:textId="25FFF942" w:rsidR="000058E6" w:rsidRPr="0012299A" w:rsidRDefault="000058E6" w:rsidP="00BC393F">
            <w:pPr>
              <w:pStyle w:val="TableParagraph"/>
              <w:numPr>
                <w:ilvl w:val="0"/>
                <w:numId w:val="20"/>
              </w:numPr>
              <w:tabs>
                <w:tab w:val="left" w:pos="195"/>
              </w:tabs>
              <w:spacing w:before="1"/>
              <w:ind w:left="194"/>
            </w:pPr>
            <w:r w:rsidRPr="0012299A">
              <w:t>Presupuesto de</w:t>
            </w:r>
            <w:r w:rsidRPr="0012299A">
              <w:rPr>
                <w:spacing w:val="-3"/>
              </w:rPr>
              <w:t xml:space="preserve"> </w:t>
            </w:r>
            <w:r w:rsidRPr="0012299A">
              <w:t>Obra</w:t>
            </w:r>
          </w:p>
          <w:p w14:paraId="4344A522" w14:textId="680A30A4" w:rsidR="000058E6" w:rsidRPr="0012299A" w:rsidRDefault="000058E6" w:rsidP="00BC393F">
            <w:pPr>
              <w:pStyle w:val="TableParagraph"/>
              <w:numPr>
                <w:ilvl w:val="0"/>
                <w:numId w:val="20"/>
              </w:numPr>
              <w:tabs>
                <w:tab w:val="left" w:pos="195"/>
              </w:tabs>
              <w:ind w:left="194"/>
            </w:pPr>
            <w:r w:rsidRPr="0012299A">
              <w:t>Registros</w:t>
            </w:r>
            <w:r w:rsidRPr="0012299A">
              <w:rPr>
                <w:spacing w:val="-1"/>
              </w:rPr>
              <w:t xml:space="preserve"> </w:t>
            </w:r>
            <w:r w:rsidRPr="0012299A">
              <w:t>Gráficos</w:t>
            </w:r>
          </w:p>
        </w:tc>
      </w:tr>
      <w:tr w:rsidR="000058E6" w:rsidRPr="0012299A" w14:paraId="0E5A02B3" w14:textId="77777777" w:rsidTr="000058E6">
        <w:trPr>
          <w:trHeight w:val="304"/>
        </w:trPr>
        <w:tc>
          <w:tcPr>
            <w:tcW w:w="1032" w:type="dxa"/>
            <w:vMerge/>
          </w:tcPr>
          <w:p w14:paraId="333BCBFC" w14:textId="30412BE1" w:rsidR="000058E6" w:rsidRPr="0012299A" w:rsidRDefault="000058E6" w:rsidP="00744ADD">
            <w:pPr>
              <w:pStyle w:val="TableParagraph"/>
              <w:spacing w:line="203" w:lineRule="exact"/>
              <w:ind w:left="155"/>
            </w:pPr>
          </w:p>
        </w:tc>
        <w:tc>
          <w:tcPr>
            <w:tcW w:w="3978" w:type="dxa"/>
            <w:tcBorders>
              <w:top w:val="nil"/>
            </w:tcBorders>
          </w:tcPr>
          <w:p w14:paraId="180D4B15" w14:textId="6825CE36" w:rsidR="000058E6" w:rsidRPr="0012299A" w:rsidRDefault="000058E6" w:rsidP="00516FDF">
            <w:pPr>
              <w:pStyle w:val="TableParagraph"/>
              <w:spacing w:line="200" w:lineRule="exact"/>
              <w:ind w:left="69"/>
            </w:pPr>
          </w:p>
        </w:tc>
        <w:tc>
          <w:tcPr>
            <w:tcW w:w="1944" w:type="dxa"/>
            <w:tcBorders>
              <w:top w:val="nil"/>
            </w:tcBorders>
          </w:tcPr>
          <w:p w14:paraId="51061183" w14:textId="77777777" w:rsidR="000058E6" w:rsidRPr="0012299A" w:rsidRDefault="000058E6" w:rsidP="00B40BAE">
            <w:pPr>
              <w:pStyle w:val="TableParagraph"/>
            </w:pPr>
          </w:p>
        </w:tc>
        <w:tc>
          <w:tcPr>
            <w:tcW w:w="2878" w:type="dxa"/>
            <w:vMerge/>
            <w:tcBorders>
              <w:top w:val="nil"/>
            </w:tcBorders>
          </w:tcPr>
          <w:p w14:paraId="70DAA0DC" w14:textId="77777777" w:rsidR="000058E6" w:rsidRPr="0012299A" w:rsidRDefault="000058E6" w:rsidP="00B40BAE"/>
        </w:tc>
      </w:tr>
      <w:tr w:rsidR="002466CB" w:rsidRPr="0012299A" w14:paraId="30D1990C" w14:textId="77777777" w:rsidTr="002466CB">
        <w:trPr>
          <w:trHeight w:val="1123"/>
        </w:trPr>
        <w:tc>
          <w:tcPr>
            <w:tcW w:w="1032" w:type="dxa"/>
            <w:vMerge w:val="restart"/>
            <w:vAlign w:val="center"/>
          </w:tcPr>
          <w:p w14:paraId="0DF452E2" w14:textId="740249AA" w:rsidR="00BA423D" w:rsidRPr="0012299A" w:rsidRDefault="002466CB" w:rsidP="00BA423D">
            <w:pPr>
              <w:pStyle w:val="TableParagraph"/>
              <w:spacing w:line="200" w:lineRule="exact"/>
              <w:ind w:left="155"/>
              <w:rPr>
                <w:b/>
              </w:rPr>
            </w:pPr>
            <w:r w:rsidRPr="0012299A">
              <w:rPr>
                <w:b/>
              </w:rPr>
              <w:t>4.1.3</w:t>
            </w:r>
          </w:p>
        </w:tc>
        <w:tc>
          <w:tcPr>
            <w:tcW w:w="3978" w:type="dxa"/>
            <w:vMerge w:val="restart"/>
          </w:tcPr>
          <w:p w14:paraId="711C68D6" w14:textId="77777777" w:rsidR="002466CB" w:rsidRPr="0012299A" w:rsidRDefault="002466CB" w:rsidP="00B40BAE">
            <w:pPr>
              <w:pStyle w:val="TableParagraph"/>
            </w:pPr>
          </w:p>
          <w:p w14:paraId="1723BB75" w14:textId="06100120" w:rsidR="002466CB" w:rsidRPr="0012299A" w:rsidRDefault="002466CB" w:rsidP="00220E44">
            <w:pPr>
              <w:pStyle w:val="TableParagraph"/>
              <w:spacing w:before="9"/>
              <w:ind w:right="52"/>
              <w:jc w:val="both"/>
            </w:pPr>
            <w:r w:rsidRPr="0012299A">
              <w:t>Verificar los documentos del funcionario encargado del bien, proyectar oficio del aviso a Corredores de seguros adjuntado, informe tiempo modo lugar, informe de bomberos, Relación detallada de la Perdida, Presupuesto de Obra, Registro Fotográfico, entrada almacén, SICOR</w:t>
            </w:r>
          </w:p>
          <w:p w14:paraId="69EED78B" w14:textId="77777777" w:rsidR="002466CB" w:rsidRPr="0012299A" w:rsidRDefault="002466CB" w:rsidP="00B40BAE">
            <w:pPr>
              <w:pStyle w:val="TableParagraph"/>
            </w:pPr>
          </w:p>
          <w:p w14:paraId="28FD43EE" w14:textId="77777777" w:rsidR="002466CB" w:rsidRPr="0012299A" w:rsidRDefault="002466CB" w:rsidP="00B40BAE">
            <w:pPr>
              <w:pStyle w:val="TableParagraph"/>
            </w:pPr>
          </w:p>
          <w:p w14:paraId="6608F940" w14:textId="0AAB482E" w:rsidR="002466CB" w:rsidRPr="0012299A" w:rsidRDefault="002466CB" w:rsidP="00220E44">
            <w:pPr>
              <w:pStyle w:val="TableParagraph"/>
            </w:pPr>
          </w:p>
        </w:tc>
        <w:tc>
          <w:tcPr>
            <w:tcW w:w="1944" w:type="dxa"/>
            <w:tcBorders>
              <w:bottom w:val="nil"/>
            </w:tcBorders>
          </w:tcPr>
          <w:p w14:paraId="17D97E6D" w14:textId="77777777" w:rsidR="002466CB" w:rsidRPr="0012299A" w:rsidRDefault="002466CB" w:rsidP="00B40BAE">
            <w:pPr>
              <w:pStyle w:val="TableParagraph"/>
            </w:pPr>
          </w:p>
          <w:p w14:paraId="014EF0BC" w14:textId="4B4CF04E" w:rsidR="002466CB" w:rsidRPr="0012299A" w:rsidRDefault="002466CB" w:rsidP="00B40BAE">
            <w:pPr>
              <w:pStyle w:val="TableParagraph"/>
            </w:pPr>
            <w:r w:rsidRPr="0012299A">
              <w:t>Jefe Grupo Bienes Inmuebles y  Seguros, Funcionario Encargado Seguros</w:t>
            </w:r>
          </w:p>
        </w:tc>
        <w:tc>
          <w:tcPr>
            <w:tcW w:w="2878" w:type="dxa"/>
            <w:vMerge w:val="restart"/>
          </w:tcPr>
          <w:p w14:paraId="4C75FFAA" w14:textId="77777777" w:rsidR="002466CB" w:rsidRPr="0012299A" w:rsidRDefault="002466CB" w:rsidP="00B40BAE">
            <w:pPr>
              <w:pStyle w:val="TableParagraph"/>
            </w:pPr>
          </w:p>
          <w:p w14:paraId="4C4095F0" w14:textId="77777777" w:rsidR="002466CB" w:rsidRPr="0012299A" w:rsidRDefault="002466CB" w:rsidP="00BC393F">
            <w:pPr>
              <w:pStyle w:val="TableParagraph"/>
              <w:numPr>
                <w:ilvl w:val="0"/>
                <w:numId w:val="25"/>
              </w:numPr>
            </w:pPr>
            <w:r w:rsidRPr="0012299A">
              <w:t>Oficio</w:t>
            </w:r>
          </w:p>
          <w:p w14:paraId="0F9ABA80" w14:textId="77777777" w:rsidR="002466CB" w:rsidRPr="0012299A" w:rsidRDefault="002466CB" w:rsidP="00BC393F">
            <w:pPr>
              <w:pStyle w:val="TableParagraph"/>
              <w:numPr>
                <w:ilvl w:val="0"/>
                <w:numId w:val="25"/>
              </w:numPr>
              <w:tabs>
                <w:tab w:val="left" w:pos="195"/>
              </w:tabs>
              <w:spacing w:before="1"/>
              <w:ind w:right="537"/>
            </w:pPr>
            <w:r w:rsidRPr="0012299A">
              <w:t>Informe tiempo, modo y lugar</w:t>
            </w:r>
          </w:p>
          <w:p w14:paraId="3DF17DA4" w14:textId="77777777" w:rsidR="002466CB" w:rsidRPr="0012299A" w:rsidRDefault="002466CB" w:rsidP="00BC393F">
            <w:pPr>
              <w:pStyle w:val="TableParagraph"/>
              <w:numPr>
                <w:ilvl w:val="0"/>
                <w:numId w:val="25"/>
              </w:numPr>
              <w:tabs>
                <w:tab w:val="left" w:pos="195"/>
              </w:tabs>
              <w:spacing w:before="1"/>
              <w:ind w:right="537"/>
            </w:pPr>
            <w:r w:rsidRPr="0012299A">
              <w:t>Informe de Bomberos</w:t>
            </w:r>
          </w:p>
          <w:p w14:paraId="746DDECE" w14:textId="77777777" w:rsidR="002466CB" w:rsidRPr="0012299A" w:rsidRDefault="002466CB" w:rsidP="00BC393F">
            <w:pPr>
              <w:pStyle w:val="TableParagraph"/>
              <w:numPr>
                <w:ilvl w:val="0"/>
                <w:numId w:val="25"/>
              </w:numPr>
              <w:tabs>
                <w:tab w:val="left" w:pos="195"/>
              </w:tabs>
              <w:spacing w:before="1"/>
              <w:ind w:right="537"/>
            </w:pPr>
            <w:r w:rsidRPr="0012299A">
              <w:t>Relación detallada de la pérdida</w:t>
            </w:r>
          </w:p>
          <w:p w14:paraId="36098A0F" w14:textId="77777777" w:rsidR="002466CB" w:rsidRPr="0012299A" w:rsidRDefault="002466CB" w:rsidP="00BC393F">
            <w:pPr>
              <w:pStyle w:val="TableParagraph"/>
              <w:numPr>
                <w:ilvl w:val="0"/>
                <w:numId w:val="25"/>
              </w:numPr>
              <w:tabs>
                <w:tab w:val="left" w:pos="195"/>
              </w:tabs>
              <w:spacing w:before="1"/>
            </w:pPr>
            <w:r w:rsidRPr="0012299A">
              <w:t>Presupuesto de</w:t>
            </w:r>
            <w:r w:rsidRPr="0012299A">
              <w:rPr>
                <w:spacing w:val="-3"/>
              </w:rPr>
              <w:t xml:space="preserve"> </w:t>
            </w:r>
            <w:r w:rsidRPr="0012299A">
              <w:t>Obra</w:t>
            </w:r>
          </w:p>
          <w:p w14:paraId="3F916784" w14:textId="77777777" w:rsidR="002466CB" w:rsidRPr="0012299A" w:rsidRDefault="002466CB" w:rsidP="00BC393F">
            <w:pPr>
              <w:pStyle w:val="TableParagraph"/>
              <w:numPr>
                <w:ilvl w:val="0"/>
                <w:numId w:val="25"/>
              </w:numPr>
            </w:pPr>
            <w:r w:rsidRPr="0012299A">
              <w:t>Registros</w:t>
            </w:r>
            <w:r w:rsidRPr="0012299A">
              <w:rPr>
                <w:spacing w:val="-1"/>
              </w:rPr>
              <w:t xml:space="preserve"> </w:t>
            </w:r>
            <w:r w:rsidRPr="0012299A">
              <w:t xml:space="preserve">Gráficos </w:t>
            </w:r>
          </w:p>
          <w:p w14:paraId="30A6CC24" w14:textId="483CFE08" w:rsidR="002466CB" w:rsidRPr="0012299A" w:rsidRDefault="002466CB" w:rsidP="00BC393F">
            <w:pPr>
              <w:pStyle w:val="TableParagraph"/>
              <w:numPr>
                <w:ilvl w:val="0"/>
                <w:numId w:val="25"/>
              </w:numPr>
            </w:pPr>
            <w:r w:rsidRPr="0012299A">
              <w:t>Entrada Almacén</w:t>
            </w:r>
          </w:p>
          <w:p w14:paraId="627154DD" w14:textId="30EA42CE" w:rsidR="002466CB" w:rsidRPr="0012299A" w:rsidRDefault="002466CB" w:rsidP="00E75F70">
            <w:pPr>
              <w:pStyle w:val="TableParagraph"/>
              <w:tabs>
                <w:tab w:val="left" w:pos="195"/>
              </w:tabs>
              <w:ind w:left="68"/>
            </w:pPr>
          </w:p>
        </w:tc>
      </w:tr>
      <w:tr w:rsidR="002466CB" w:rsidRPr="0012299A" w14:paraId="2CFD425A" w14:textId="77777777" w:rsidTr="00FE606A">
        <w:trPr>
          <w:trHeight w:val="220"/>
        </w:trPr>
        <w:tc>
          <w:tcPr>
            <w:tcW w:w="1032" w:type="dxa"/>
            <w:vMerge/>
          </w:tcPr>
          <w:p w14:paraId="1C02E23E" w14:textId="0448CFC9" w:rsidR="002466CB" w:rsidRPr="0012299A" w:rsidRDefault="002466CB" w:rsidP="00FE606A">
            <w:pPr>
              <w:pStyle w:val="TableParagraph"/>
              <w:spacing w:line="200" w:lineRule="exact"/>
              <w:ind w:left="155"/>
            </w:pPr>
          </w:p>
        </w:tc>
        <w:tc>
          <w:tcPr>
            <w:tcW w:w="3978" w:type="dxa"/>
            <w:vMerge/>
          </w:tcPr>
          <w:p w14:paraId="35AE3513" w14:textId="1C022DFF" w:rsidR="002466CB" w:rsidRPr="0012299A" w:rsidRDefault="002466CB" w:rsidP="00B40BAE">
            <w:pPr>
              <w:pStyle w:val="TableParagraph"/>
              <w:spacing w:line="200" w:lineRule="exact"/>
              <w:ind w:left="69"/>
            </w:pPr>
          </w:p>
        </w:tc>
        <w:tc>
          <w:tcPr>
            <w:tcW w:w="1944" w:type="dxa"/>
            <w:tcBorders>
              <w:top w:val="nil"/>
              <w:bottom w:val="nil"/>
            </w:tcBorders>
          </w:tcPr>
          <w:p w14:paraId="7736D77E" w14:textId="0A429F1B" w:rsidR="002466CB" w:rsidRPr="0012299A" w:rsidRDefault="002466CB" w:rsidP="00B40BAE">
            <w:pPr>
              <w:pStyle w:val="TableParagraph"/>
              <w:spacing w:line="200" w:lineRule="exact"/>
              <w:ind w:left="69"/>
            </w:pPr>
          </w:p>
        </w:tc>
        <w:tc>
          <w:tcPr>
            <w:tcW w:w="2878" w:type="dxa"/>
            <w:vMerge/>
            <w:tcBorders>
              <w:top w:val="nil"/>
            </w:tcBorders>
          </w:tcPr>
          <w:p w14:paraId="0DF5E274" w14:textId="77777777" w:rsidR="002466CB" w:rsidRPr="0012299A" w:rsidRDefault="002466CB" w:rsidP="00B40BAE"/>
        </w:tc>
      </w:tr>
      <w:tr w:rsidR="002466CB" w:rsidRPr="0012299A" w14:paraId="21FA68E4" w14:textId="77777777" w:rsidTr="00FE606A">
        <w:trPr>
          <w:trHeight w:val="220"/>
        </w:trPr>
        <w:tc>
          <w:tcPr>
            <w:tcW w:w="1032" w:type="dxa"/>
            <w:vMerge/>
          </w:tcPr>
          <w:p w14:paraId="0AE731BE" w14:textId="499A8ECE" w:rsidR="002466CB" w:rsidRPr="0012299A" w:rsidRDefault="002466CB" w:rsidP="00B40BAE">
            <w:pPr>
              <w:pStyle w:val="TableParagraph"/>
              <w:spacing w:line="200" w:lineRule="exact"/>
              <w:ind w:left="155"/>
              <w:rPr>
                <w:b/>
              </w:rPr>
            </w:pPr>
          </w:p>
        </w:tc>
        <w:tc>
          <w:tcPr>
            <w:tcW w:w="3978" w:type="dxa"/>
            <w:vMerge/>
          </w:tcPr>
          <w:p w14:paraId="626BFE98" w14:textId="1AAB55D9" w:rsidR="002466CB" w:rsidRPr="0012299A" w:rsidRDefault="002466CB" w:rsidP="009F09E8">
            <w:pPr>
              <w:pStyle w:val="TableParagraph"/>
              <w:tabs>
                <w:tab w:val="left" w:pos="195"/>
              </w:tabs>
              <w:spacing w:line="200" w:lineRule="exact"/>
              <w:ind w:left="68"/>
            </w:pPr>
          </w:p>
        </w:tc>
        <w:tc>
          <w:tcPr>
            <w:tcW w:w="1944" w:type="dxa"/>
            <w:tcBorders>
              <w:top w:val="nil"/>
              <w:bottom w:val="nil"/>
            </w:tcBorders>
          </w:tcPr>
          <w:p w14:paraId="6412EC60" w14:textId="38DE7F96" w:rsidR="002466CB" w:rsidRPr="0012299A" w:rsidRDefault="002466CB" w:rsidP="00B40BAE">
            <w:pPr>
              <w:pStyle w:val="TableParagraph"/>
              <w:spacing w:line="200" w:lineRule="exact"/>
              <w:ind w:left="69"/>
            </w:pPr>
          </w:p>
        </w:tc>
        <w:tc>
          <w:tcPr>
            <w:tcW w:w="2878" w:type="dxa"/>
            <w:vMerge/>
            <w:tcBorders>
              <w:top w:val="nil"/>
            </w:tcBorders>
          </w:tcPr>
          <w:p w14:paraId="450312F0" w14:textId="77777777" w:rsidR="002466CB" w:rsidRPr="0012299A" w:rsidRDefault="002466CB" w:rsidP="00B40BAE"/>
        </w:tc>
      </w:tr>
      <w:tr w:rsidR="002466CB" w:rsidRPr="0012299A" w14:paraId="24A3B82E" w14:textId="77777777" w:rsidTr="00FE606A">
        <w:trPr>
          <w:trHeight w:val="220"/>
        </w:trPr>
        <w:tc>
          <w:tcPr>
            <w:tcW w:w="1032" w:type="dxa"/>
            <w:vMerge/>
          </w:tcPr>
          <w:p w14:paraId="1E96B54B" w14:textId="77777777" w:rsidR="002466CB" w:rsidRPr="0012299A" w:rsidRDefault="002466CB" w:rsidP="00B40BAE">
            <w:pPr>
              <w:pStyle w:val="TableParagraph"/>
            </w:pPr>
          </w:p>
        </w:tc>
        <w:tc>
          <w:tcPr>
            <w:tcW w:w="3978" w:type="dxa"/>
            <w:vMerge/>
          </w:tcPr>
          <w:p w14:paraId="16B5B625" w14:textId="3A0920E0" w:rsidR="002466CB" w:rsidRPr="0012299A" w:rsidRDefault="002466CB" w:rsidP="009F09E8">
            <w:pPr>
              <w:pStyle w:val="TableParagraph"/>
              <w:tabs>
                <w:tab w:val="left" w:pos="195"/>
              </w:tabs>
              <w:spacing w:line="200" w:lineRule="exact"/>
              <w:ind w:left="68"/>
            </w:pPr>
          </w:p>
        </w:tc>
        <w:tc>
          <w:tcPr>
            <w:tcW w:w="1944" w:type="dxa"/>
            <w:tcBorders>
              <w:top w:val="nil"/>
              <w:bottom w:val="nil"/>
            </w:tcBorders>
          </w:tcPr>
          <w:p w14:paraId="5419703F" w14:textId="4AD180D9" w:rsidR="002466CB" w:rsidRPr="0012299A" w:rsidRDefault="002466CB" w:rsidP="00B40BAE">
            <w:pPr>
              <w:pStyle w:val="TableParagraph"/>
              <w:spacing w:line="200" w:lineRule="exact"/>
              <w:ind w:left="69"/>
            </w:pPr>
          </w:p>
        </w:tc>
        <w:tc>
          <w:tcPr>
            <w:tcW w:w="2878" w:type="dxa"/>
            <w:vMerge/>
            <w:tcBorders>
              <w:top w:val="nil"/>
            </w:tcBorders>
          </w:tcPr>
          <w:p w14:paraId="6EF413AD" w14:textId="77777777" w:rsidR="002466CB" w:rsidRPr="0012299A" w:rsidRDefault="002466CB" w:rsidP="00B40BAE"/>
        </w:tc>
      </w:tr>
      <w:tr w:rsidR="002466CB" w:rsidRPr="0012299A" w14:paraId="589E6F36" w14:textId="77777777" w:rsidTr="00FE606A">
        <w:trPr>
          <w:trHeight w:val="219"/>
        </w:trPr>
        <w:tc>
          <w:tcPr>
            <w:tcW w:w="1032" w:type="dxa"/>
            <w:vMerge/>
          </w:tcPr>
          <w:p w14:paraId="37DD7894" w14:textId="77777777" w:rsidR="002466CB" w:rsidRPr="0012299A" w:rsidRDefault="002466CB" w:rsidP="00B40BAE">
            <w:pPr>
              <w:pStyle w:val="TableParagraph"/>
            </w:pPr>
          </w:p>
        </w:tc>
        <w:tc>
          <w:tcPr>
            <w:tcW w:w="3978" w:type="dxa"/>
            <w:vMerge/>
          </w:tcPr>
          <w:p w14:paraId="4667A4A0" w14:textId="0B3F1050" w:rsidR="002466CB" w:rsidRPr="0012299A" w:rsidRDefault="002466CB" w:rsidP="009F09E8">
            <w:pPr>
              <w:pStyle w:val="TableParagraph"/>
              <w:tabs>
                <w:tab w:val="left" w:pos="195"/>
              </w:tabs>
              <w:spacing w:line="200" w:lineRule="exact"/>
              <w:ind w:left="68"/>
            </w:pPr>
          </w:p>
        </w:tc>
        <w:tc>
          <w:tcPr>
            <w:tcW w:w="1944" w:type="dxa"/>
            <w:tcBorders>
              <w:top w:val="nil"/>
              <w:bottom w:val="nil"/>
            </w:tcBorders>
          </w:tcPr>
          <w:p w14:paraId="11236652" w14:textId="6248D920" w:rsidR="002466CB" w:rsidRPr="0012299A" w:rsidRDefault="002466CB" w:rsidP="00B40BAE">
            <w:pPr>
              <w:pStyle w:val="TableParagraph"/>
              <w:spacing w:line="200" w:lineRule="exact"/>
              <w:ind w:left="69"/>
            </w:pPr>
          </w:p>
        </w:tc>
        <w:tc>
          <w:tcPr>
            <w:tcW w:w="2878" w:type="dxa"/>
            <w:vMerge/>
            <w:tcBorders>
              <w:top w:val="nil"/>
            </w:tcBorders>
          </w:tcPr>
          <w:p w14:paraId="16190340" w14:textId="77777777" w:rsidR="002466CB" w:rsidRPr="0012299A" w:rsidRDefault="002466CB" w:rsidP="00B40BAE"/>
        </w:tc>
      </w:tr>
      <w:tr w:rsidR="002466CB" w:rsidRPr="0012299A" w14:paraId="4614115C" w14:textId="77777777" w:rsidTr="00FD7DF7">
        <w:trPr>
          <w:trHeight w:val="221"/>
        </w:trPr>
        <w:tc>
          <w:tcPr>
            <w:tcW w:w="1032" w:type="dxa"/>
            <w:vMerge/>
            <w:tcBorders>
              <w:bottom w:val="single" w:sz="4" w:space="0" w:color="auto"/>
            </w:tcBorders>
          </w:tcPr>
          <w:p w14:paraId="511D56F6" w14:textId="77777777" w:rsidR="002466CB" w:rsidRPr="0012299A" w:rsidRDefault="002466CB" w:rsidP="00B40BAE">
            <w:pPr>
              <w:pStyle w:val="TableParagraph"/>
            </w:pPr>
          </w:p>
        </w:tc>
        <w:tc>
          <w:tcPr>
            <w:tcW w:w="3978" w:type="dxa"/>
            <w:vMerge/>
            <w:tcBorders>
              <w:bottom w:val="single" w:sz="4" w:space="0" w:color="auto"/>
            </w:tcBorders>
          </w:tcPr>
          <w:p w14:paraId="6D9E0E3B" w14:textId="0D6185DD" w:rsidR="002466CB" w:rsidRPr="0012299A" w:rsidRDefault="002466CB" w:rsidP="009F09E8">
            <w:pPr>
              <w:pStyle w:val="TableParagraph"/>
              <w:tabs>
                <w:tab w:val="left" w:pos="195"/>
              </w:tabs>
              <w:spacing w:line="202" w:lineRule="exact"/>
              <w:ind w:left="68"/>
            </w:pPr>
          </w:p>
        </w:tc>
        <w:tc>
          <w:tcPr>
            <w:tcW w:w="1944" w:type="dxa"/>
            <w:tcBorders>
              <w:top w:val="nil"/>
              <w:bottom w:val="single" w:sz="4" w:space="0" w:color="auto"/>
            </w:tcBorders>
          </w:tcPr>
          <w:p w14:paraId="6394D8BB" w14:textId="1FBE87BB" w:rsidR="002466CB" w:rsidRPr="0012299A" w:rsidRDefault="002466CB" w:rsidP="00B40BAE">
            <w:pPr>
              <w:pStyle w:val="TableParagraph"/>
              <w:spacing w:line="202" w:lineRule="exact"/>
              <w:ind w:left="69"/>
            </w:pPr>
          </w:p>
        </w:tc>
        <w:tc>
          <w:tcPr>
            <w:tcW w:w="2878" w:type="dxa"/>
            <w:vMerge/>
            <w:tcBorders>
              <w:top w:val="nil"/>
              <w:bottom w:val="single" w:sz="4" w:space="0" w:color="auto"/>
            </w:tcBorders>
          </w:tcPr>
          <w:p w14:paraId="604B5BF8" w14:textId="77777777" w:rsidR="002466CB" w:rsidRPr="0012299A" w:rsidRDefault="002466CB" w:rsidP="00B40BAE"/>
        </w:tc>
      </w:tr>
      <w:tr w:rsidR="00FD7DF7" w:rsidRPr="0012299A" w14:paraId="29296245" w14:textId="77777777" w:rsidTr="00FD7DF7">
        <w:trPr>
          <w:trHeight w:val="221"/>
        </w:trPr>
        <w:tc>
          <w:tcPr>
            <w:tcW w:w="1032" w:type="dxa"/>
            <w:tcBorders>
              <w:top w:val="single" w:sz="4" w:space="0" w:color="auto"/>
              <w:left w:val="single" w:sz="4" w:space="0" w:color="auto"/>
              <w:bottom w:val="single" w:sz="4" w:space="0" w:color="auto"/>
            </w:tcBorders>
          </w:tcPr>
          <w:p w14:paraId="16D0E9D5" w14:textId="77777777" w:rsidR="00BA423D" w:rsidRPr="0012299A" w:rsidRDefault="00BA423D" w:rsidP="00BA423D">
            <w:pPr>
              <w:pStyle w:val="TDC1"/>
              <w:jc w:val="center"/>
              <w:rPr>
                <w:sz w:val="22"/>
                <w:szCs w:val="22"/>
              </w:rPr>
            </w:pPr>
          </w:p>
          <w:p w14:paraId="67A75995" w14:textId="77777777" w:rsidR="00BA423D" w:rsidRPr="0012299A" w:rsidRDefault="00BA423D" w:rsidP="00BA423D">
            <w:pPr>
              <w:pStyle w:val="TDC1"/>
              <w:jc w:val="center"/>
              <w:rPr>
                <w:sz w:val="22"/>
                <w:szCs w:val="22"/>
              </w:rPr>
            </w:pPr>
          </w:p>
          <w:p w14:paraId="57EA8DB8" w14:textId="57E019AA" w:rsidR="00FD7DF7" w:rsidRPr="0012299A" w:rsidRDefault="00BA423D" w:rsidP="00BA423D">
            <w:pPr>
              <w:pStyle w:val="TDC1"/>
              <w:jc w:val="center"/>
              <w:rPr>
                <w:sz w:val="22"/>
                <w:szCs w:val="22"/>
              </w:rPr>
            </w:pPr>
            <w:r w:rsidRPr="0012299A">
              <w:rPr>
                <w:sz w:val="22"/>
                <w:szCs w:val="22"/>
              </w:rPr>
              <w:t>4.1.4</w:t>
            </w:r>
          </w:p>
        </w:tc>
        <w:tc>
          <w:tcPr>
            <w:tcW w:w="3978" w:type="dxa"/>
            <w:tcBorders>
              <w:top w:val="single" w:sz="4" w:space="0" w:color="auto"/>
              <w:bottom w:val="single" w:sz="4" w:space="0" w:color="auto"/>
            </w:tcBorders>
          </w:tcPr>
          <w:p w14:paraId="5C4BAC6D" w14:textId="3D0E277A" w:rsidR="00FD7DF7" w:rsidRPr="0012299A" w:rsidRDefault="00FD7DF7" w:rsidP="009F09E8">
            <w:pPr>
              <w:pStyle w:val="TableParagraph"/>
              <w:tabs>
                <w:tab w:val="left" w:pos="195"/>
              </w:tabs>
              <w:spacing w:line="202" w:lineRule="exact"/>
              <w:ind w:left="68"/>
            </w:pPr>
            <w:r w:rsidRPr="0012299A">
              <w:t>Atender requerimientos de la aseguradora y de los intermediarios de seguros</w:t>
            </w:r>
          </w:p>
        </w:tc>
        <w:tc>
          <w:tcPr>
            <w:tcW w:w="1944" w:type="dxa"/>
            <w:tcBorders>
              <w:top w:val="single" w:sz="4" w:space="0" w:color="auto"/>
              <w:bottom w:val="single" w:sz="4" w:space="0" w:color="auto"/>
            </w:tcBorders>
          </w:tcPr>
          <w:p w14:paraId="5E22B09B" w14:textId="71447A06" w:rsidR="00FD7DF7" w:rsidRPr="0012299A" w:rsidRDefault="00FD7DF7" w:rsidP="00B40BAE">
            <w:pPr>
              <w:pStyle w:val="TableParagraph"/>
              <w:spacing w:line="202" w:lineRule="exact"/>
              <w:ind w:left="69"/>
            </w:pPr>
            <w:r w:rsidRPr="0012299A">
              <w:t>Subdirector(a) Administrativo(a); Jefe Grupo Bienes Inmuebles y  Seguros, Funcionario Encargado Seguros</w:t>
            </w:r>
          </w:p>
        </w:tc>
        <w:tc>
          <w:tcPr>
            <w:tcW w:w="2878" w:type="dxa"/>
            <w:tcBorders>
              <w:top w:val="single" w:sz="4" w:space="0" w:color="auto"/>
              <w:bottom w:val="single" w:sz="4" w:space="0" w:color="auto"/>
              <w:right w:val="single" w:sz="4" w:space="0" w:color="auto"/>
            </w:tcBorders>
          </w:tcPr>
          <w:p w14:paraId="520D3564" w14:textId="69F8F159" w:rsidR="00FD7DF7" w:rsidRPr="0012299A" w:rsidRDefault="00FD7DF7" w:rsidP="00CA740E">
            <w:pPr>
              <w:pStyle w:val="TableParagraph"/>
              <w:numPr>
                <w:ilvl w:val="0"/>
                <w:numId w:val="68"/>
              </w:numPr>
              <w:spacing w:before="152"/>
              <w:ind w:right="121"/>
            </w:pPr>
            <w:r w:rsidRPr="0012299A">
              <w:t>Oficio</w:t>
            </w:r>
          </w:p>
          <w:p w14:paraId="73DE106F" w14:textId="5FC61481" w:rsidR="00FD7DF7" w:rsidRPr="0012299A" w:rsidRDefault="00FD7DF7" w:rsidP="00CA740E">
            <w:pPr>
              <w:pStyle w:val="Prrafodelista"/>
              <w:numPr>
                <w:ilvl w:val="0"/>
                <w:numId w:val="68"/>
              </w:numPr>
            </w:pPr>
            <w:r w:rsidRPr="0012299A">
              <w:t>Seguimiento aplicativo</w:t>
            </w:r>
          </w:p>
        </w:tc>
      </w:tr>
    </w:tbl>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F43ABB" w:rsidRPr="0012299A" w14:paraId="2D18D9FA" w14:textId="77777777" w:rsidTr="00FE606A">
        <w:trPr>
          <w:trHeight w:val="2990"/>
        </w:trPr>
        <w:tc>
          <w:tcPr>
            <w:tcW w:w="1032" w:type="dxa"/>
          </w:tcPr>
          <w:p w14:paraId="606BCB14" w14:textId="77777777" w:rsidR="00F43ABB" w:rsidRPr="0012299A" w:rsidRDefault="00F43ABB" w:rsidP="00FE606A">
            <w:pPr>
              <w:pStyle w:val="TableParagraph"/>
            </w:pPr>
          </w:p>
          <w:p w14:paraId="225AB45B" w14:textId="77777777" w:rsidR="00F43ABB" w:rsidRPr="0012299A" w:rsidRDefault="00F43ABB" w:rsidP="00FE606A">
            <w:pPr>
              <w:pStyle w:val="TableParagraph"/>
            </w:pPr>
          </w:p>
          <w:p w14:paraId="0CC5C4BA" w14:textId="77777777" w:rsidR="00F43ABB" w:rsidRPr="0012299A" w:rsidRDefault="00F43ABB" w:rsidP="00FE606A">
            <w:pPr>
              <w:pStyle w:val="TableParagraph"/>
            </w:pPr>
          </w:p>
          <w:p w14:paraId="1A18D9DB" w14:textId="77777777" w:rsidR="00F43ABB" w:rsidRPr="0012299A" w:rsidRDefault="00F43ABB" w:rsidP="00FE606A">
            <w:pPr>
              <w:pStyle w:val="TableParagraph"/>
            </w:pPr>
          </w:p>
          <w:p w14:paraId="466A6892" w14:textId="77777777" w:rsidR="00F43ABB" w:rsidRPr="0012299A" w:rsidRDefault="00F43ABB" w:rsidP="00FE606A">
            <w:pPr>
              <w:pStyle w:val="TableParagraph"/>
              <w:spacing w:before="6"/>
            </w:pPr>
          </w:p>
          <w:p w14:paraId="7B3A83D9" w14:textId="086A771E" w:rsidR="00F43ABB" w:rsidRPr="0012299A" w:rsidRDefault="00BA423D" w:rsidP="00FE606A">
            <w:pPr>
              <w:pStyle w:val="TableParagraph"/>
              <w:spacing w:before="1"/>
              <w:ind w:left="155"/>
              <w:rPr>
                <w:b/>
              </w:rPr>
            </w:pPr>
            <w:r w:rsidRPr="0012299A">
              <w:rPr>
                <w:b/>
              </w:rPr>
              <w:t>4.1.5</w:t>
            </w:r>
          </w:p>
        </w:tc>
        <w:tc>
          <w:tcPr>
            <w:tcW w:w="3978" w:type="dxa"/>
          </w:tcPr>
          <w:p w14:paraId="0EE121BB" w14:textId="77777777" w:rsidR="00F43ABB" w:rsidRPr="0012299A" w:rsidRDefault="00F43ABB" w:rsidP="00FE606A">
            <w:pPr>
              <w:pStyle w:val="TableParagraph"/>
              <w:ind w:left="69" w:right="66"/>
            </w:pPr>
            <w:r w:rsidRPr="0012299A">
              <w:t>Verificar el reconocimiento de la indemnización correspondiente dentro del mes siguiente a la fecha en que el INVIAS dio aviso del siniestro a los Corredores Seguros y la cuantía de la pérdida, siempre y cuando la reclamación no haya sido objetada .</w:t>
            </w:r>
            <w:r w:rsidRPr="0012299A">
              <w:rPr>
                <w:b/>
              </w:rPr>
              <w:t>NOTA</w:t>
            </w:r>
            <w:r w:rsidRPr="0012299A">
              <w:t>: La compañía pagará la indemnización en dinero o mediante la reposición o reparación o reconstrucción de los bienes asegurados, dentro de</w:t>
            </w:r>
            <w:r w:rsidRPr="0012299A">
              <w:rPr>
                <w:spacing w:val="-3"/>
              </w:rPr>
              <w:t xml:space="preserve"> </w:t>
            </w:r>
            <w:r w:rsidRPr="0012299A">
              <w:t>lo</w:t>
            </w:r>
          </w:p>
          <w:p w14:paraId="6DD7CD2F" w14:textId="77777777" w:rsidR="00F43ABB" w:rsidRPr="0012299A" w:rsidRDefault="00F43ABB" w:rsidP="00FE606A">
            <w:pPr>
              <w:pStyle w:val="TableParagraph"/>
              <w:spacing w:line="230" w:lineRule="atLeast"/>
              <w:ind w:left="69"/>
            </w:pPr>
            <w:r w:rsidRPr="0012299A">
              <w:t>estipulado en las cláusulas establecidas en el proceso de licitación</w:t>
            </w:r>
          </w:p>
        </w:tc>
        <w:tc>
          <w:tcPr>
            <w:tcW w:w="1944" w:type="dxa"/>
          </w:tcPr>
          <w:p w14:paraId="0AE78481" w14:textId="77777777" w:rsidR="00F43ABB" w:rsidRPr="0012299A" w:rsidRDefault="00F43ABB" w:rsidP="00FE606A">
            <w:pPr>
              <w:pStyle w:val="TableParagraph"/>
            </w:pPr>
          </w:p>
          <w:p w14:paraId="6ED30939" w14:textId="77777777" w:rsidR="00F43ABB" w:rsidRPr="0012299A" w:rsidRDefault="00F43ABB" w:rsidP="00FE606A">
            <w:pPr>
              <w:pStyle w:val="TableParagraph"/>
              <w:spacing w:before="183"/>
              <w:ind w:left="69" w:right="50"/>
            </w:pPr>
            <w:r w:rsidRPr="0012299A">
              <w:t>Subdirector(a) Administrativo(a); Jefe Grupo Bienes Inmuebles y  Seguros, Funcionario Encargado Seguros</w:t>
            </w:r>
          </w:p>
        </w:tc>
        <w:tc>
          <w:tcPr>
            <w:tcW w:w="2878" w:type="dxa"/>
          </w:tcPr>
          <w:p w14:paraId="3115D109" w14:textId="77777777" w:rsidR="00F43ABB" w:rsidRPr="0012299A" w:rsidRDefault="00F43ABB" w:rsidP="00FE606A">
            <w:pPr>
              <w:pStyle w:val="TableParagraph"/>
            </w:pPr>
          </w:p>
          <w:p w14:paraId="2D010D87" w14:textId="77777777" w:rsidR="00F43ABB" w:rsidRPr="0012299A" w:rsidRDefault="00F43ABB" w:rsidP="00CA740E">
            <w:pPr>
              <w:pStyle w:val="TableParagraph"/>
              <w:numPr>
                <w:ilvl w:val="0"/>
                <w:numId w:val="69"/>
              </w:numPr>
              <w:ind w:right="121"/>
              <w:jc w:val="both"/>
            </w:pPr>
            <w:r w:rsidRPr="0012299A">
              <w:t>Correo Electrónico</w:t>
            </w:r>
          </w:p>
          <w:p w14:paraId="1C70C3EB" w14:textId="77777777" w:rsidR="00F43ABB" w:rsidRPr="0012299A" w:rsidRDefault="00F43ABB" w:rsidP="00CA740E">
            <w:pPr>
              <w:pStyle w:val="TableParagraph"/>
              <w:numPr>
                <w:ilvl w:val="0"/>
                <w:numId w:val="69"/>
              </w:numPr>
              <w:ind w:right="121"/>
              <w:jc w:val="both"/>
            </w:pPr>
            <w:r w:rsidRPr="0012299A">
              <w:t>Seguimiento aplicativo</w:t>
            </w:r>
          </w:p>
        </w:tc>
      </w:tr>
      <w:tr w:rsidR="00F43ABB" w:rsidRPr="0012299A" w14:paraId="477146D8" w14:textId="77777777" w:rsidTr="00912C78">
        <w:trPr>
          <w:trHeight w:val="5225"/>
        </w:trPr>
        <w:tc>
          <w:tcPr>
            <w:tcW w:w="1032" w:type="dxa"/>
          </w:tcPr>
          <w:p w14:paraId="2D6F09DD" w14:textId="77777777" w:rsidR="00F43ABB" w:rsidRPr="0012299A" w:rsidRDefault="00F43ABB" w:rsidP="00FE606A">
            <w:pPr>
              <w:pStyle w:val="TableParagraph"/>
            </w:pPr>
          </w:p>
          <w:p w14:paraId="17DA260D" w14:textId="77777777" w:rsidR="00F43ABB" w:rsidRPr="0012299A" w:rsidRDefault="00F43ABB" w:rsidP="00FE606A">
            <w:pPr>
              <w:pStyle w:val="TableParagraph"/>
            </w:pPr>
          </w:p>
          <w:p w14:paraId="26F26E22" w14:textId="77777777" w:rsidR="00F43ABB" w:rsidRPr="0012299A" w:rsidRDefault="00F43ABB" w:rsidP="00FE606A">
            <w:pPr>
              <w:pStyle w:val="TableParagraph"/>
            </w:pPr>
          </w:p>
          <w:p w14:paraId="3D77C4AD" w14:textId="77777777" w:rsidR="00F43ABB" w:rsidRPr="0012299A" w:rsidRDefault="00F43ABB" w:rsidP="00FE606A">
            <w:pPr>
              <w:pStyle w:val="TableParagraph"/>
            </w:pPr>
          </w:p>
          <w:p w14:paraId="36C0EEC6" w14:textId="77777777" w:rsidR="00F43ABB" w:rsidRPr="0012299A" w:rsidRDefault="00F43ABB" w:rsidP="00FE606A">
            <w:pPr>
              <w:pStyle w:val="TableParagraph"/>
            </w:pPr>
          </w:p>
          <w:p w14:paraId="2294F82D" w14:textId="77777777" w:rsidR="00F43ABB" w:rsidRPr="0012299A" w:rsidRDefault="00F43ABB" w:rsidP="00FE606A">
            <w:pPr>
              <w:pStyle w:val="TableParagraph"/>
            </w:pPr>
          </w:p>
          <w:p w14:paraId="48018C72" w14:textId="77777777" w:rsidR="00F43ABB" w:rsidRPr="0012299A" w:rsidRDefault="00F43ABB" w:rsidP="00FE606A">
            <w:pPr>
              <w:pStyle w:val="TableParagraph"/>
            </w:pPr>
          </w:p>
          <w:p w14:paraId="7E75D0CB" w14:textId="77777777" w:rsidR="00F43ABB" w:rsidRPr="0012299A" w:rsidRDefault="00F43ABB" w:rsidP="00FE606A">
            <w:pPr>
              <w:pStyle w:val="TableParagraph"/>
            </w:pPr>
          </w:p>
          <w:p w14:paraId="08D804B8" w14:textId="77777777" w:rsidR="00F43ABB" w:rsidRPr="0012299A" w:rsidRDefault="00F43ABB" w:rsidP="00FE606A">
            <w:pPr>
              <w:pStyle w:val="TableParagraph"/>
            </w:pPr>
          </w:p>
          <w:p w14:paraId="6239BBD1" w14:textId="77777777" w:rsidR="00F43ABB" w:rsidRPr="0012299A" w:rsidRDefault="00F43ABB" w:rsidP="00FE606A">
            <w:pPr>
              <w:pStyle w:val="TableParagraph"/>
              <w:spacing w:before="6"/>
            </w:pPr>
          </w:p>
          <w:p w14:paraId="5BE72ADF" w14:textId="7F43CA7F" w:rsidR="00F43ABB" w:rsidRPr="0012299A" w:rsidRDefault="00BA423D" w:rsidP="00FE606A">
            <w:pPr>
              <w:pStyle w:val="TableParagraph"/>
              <w:ind w:right="254"/>
              <w:jc w:val="right"/>
              <w:rPr>
                <w:b/>
              </w:rPr>
            </w:pPr>
            <w:r w:rsidRPr="0012299A">
              <w:rPr>
                <w:b/>
                <w:w w:val="95"/>
              </w:rPr>
              <w:t>4.1.6</w:t>
            </w:r>
          </w:p>
        </w:tc>
        <w:tc>
          <w:tcPr>
            <w:tcW w:w="3978" w:type="dxa"/>
          </w:tcPr>
          <w:p w14:paraId="4E64A712" w14:textId="77777777" w:rsidR="00F43ABB" w:rsidRPr="0012299A" w:rsidRDefault="00F43ABB" w:rsidP="00FE606A">
            <w:pPr>
              <w:pStyle w:val="TableParagraph"/>
              <w:ind w:left="69"/>
            </w:pPr>
            <w:r w:rsidRPr="0012299A">
              <w:t>Realizar el trámite del pago y/o reposición, así:</w:t>
            </w:r>
          </w:p>
          <w:p w14:paraId="066A3343" w14:textId="77777777" w:rsidR="00F43ABB" w:rsidRPr="0012299A" w:rsidRDefault="00F43ABB" w:rsidP="00FE606A">
            <w:pPr>
              <w:pStyle w:val="TableParagraph"/>
              <w:spacing w:before="9"/>
            </w:pPr>
          </w:p>
          <w:p w14:paraId="333D3D06" w14:textId="77777777" w:rsidR="00F43ABB" w:rsidRPr="0012299A" w:rsidRDefault="00F43ABB" w:rsidP="00FE606A">
            <w:pPr>
              <w:pStyle w:val="TableParagraph"/>
              <w:ind w:left="69" w:right="544"/>
              <w:jc w:val="both"/>
            </w:pPr>
            <w:r w:rsidRPr="0012299A">
              <w:t>-Buscar la firma del Subdirector Administrativo del Recibo de Indemnización expedido por la aseguradora, previo análisis de conveniencia.</w:t>
            </w:r>
          </w:p>
          <w:p w14:paraId="4F5AE50C" w14:textId="77777777" w:rsidR="00F43ABB" w:rsidRPr="0012299A" w:rsidRDefault="00F43ABB" w:rsidP="00FE606A">
            <w:pPr>
              <w:pStyle w:val="TableParagraph"/>
              <w:spacing w:before="1"/>
            </w:pPr>
          </w:p>
          <w:p w14:paraId="6D11DD57" w14:textId="77777777" w:rsidR="00F43ABB" w:rsidRPr="0012299A" w:rsidRDefault="00F43ABB" w:rsidP="00FE606A">
            <w:pPr>
              <w:pStyle w:val="TableParagraph"/>
              <w:ind w:left="69" w:right="221"/>
              <w:jc w:val="both"/>
            </w:pPr>
            <w:r w:rsidRPr="0012299A">
              <w:t>-Informar al proveedor elegido la aceptación de la oferta, e indicando trámites (factura girada a nombre del instituto Nacional Vías, con NIT, Certificado de existencia y representación, y número de cuenta para el pago por medio de certificación Bancaria) No mayor a 30 días de expedición, Diligenciamiento Formulario SARLAF.</w:t>
            </w:r>
          </w:p>
          <w:p w14:paraId="61654698" w14:textId="77777777" w:rsidR="00F43ABB" w:rsidRPr="0012299A" w:rsidRDefault="00F43ABB" w:rsidP="00FE606A">
            <w:pPr>
              <w:pStyle w:val="TableParagraph"/>
              <w:spacing w:before="6" w:line="228" w:lineRule="exact"/>
              <w:ind w:left="69"/>
            </w:pPr>
          </w:p>
        </w:tc>
        <w:tc>
          <w:tcPr>
            <w:tcW w:w="1944" w:type="dxa"/>
          </w:tcPr>
          <w:p w14:paraId="055215F5" w14:textId="77777777" w:rsidR="00F43ABB" w:rsidRPr="0012299A" w:rsidRDefault="00F43ABB" w:rsidP="00FE606A">
            <w:pPr>
              <w:pStyle w:val="TableParagraph"/>
            </w:pPr>
          </w:p>
          <w:p w14:paraId="3920F839" w14:textId="77777777" w:rsidR="00F43ABB" w:rsidRPr="0012299A" w:rsidRDefault="00F43ABB" w:rsidP="00FE606A">
            <w:pPr>
              <w:pStyle w:val="TableParagraph"/>
              <w:ind w:left="69" w:right="50"/>
            </w:pPr>
            <w:r w:rsidRPr="0012299A">
              <w:t>Subdirector(a) Administrativo(a); Jefe Grupo Bienes Inmuebles y  Seguros, Funcionario Encargado Seguros</w:t>
            </w:r>
          </w:p>
        </w:tc>
        <w:tc>
          <w:tcPr>
            <w:tcW w:w="2878" w:type="dxa"/>
          </w:tcPr>
          <w:p w14:paraId="40DF8098" w14:textId="77777777" w:rsidR="00F43ABB" w:rsidRPr="0012299A" w:rsidRDefault="00F43ABB" w:rsidP="00FE606A">
            <w:pPr>
              <w:pStyle w:val="TableParagraph"/>
            </w:pPr>
          </w:p>
          <w:p w14:paraId="5955118C" w14:textId="77777777" w:rsidR="00F43ABB" w:rsidRPr="0012299A" w:rsidRDefault="00F43ABB" w:rsidP="00BC393F">
            <w:pPr>
              <w:pStyle w:val="TableParagraph"/>
              <w:numPr>
                <w:ilvl w:val="0"/>
                <w:numId w:val="26"/>
              </w:numPr>
              <w:ind w:right="62"/>
            </w:pPr>
            <w:r w:rsidRPr="0012299A">
              <w:t>Oficio</w:t>
            </w:r>
          </w:p>
          <w:p w14:paraId="2F8F08E5" w14:textId="77777777" w:rsidR="00F43ABB" w:rsidRPr="0012299A" w:rsidRDefault="00F43ABB" w:rsidP="00BC393F">
            <w:pPr>
              <w:pStyle w:val="TableParagraph"/>
              <w:numPr>
                <w:ilvl w:val="0"/>
                <w:numId w:val="26"/>
              </w:numPr>
              <w:ind w:right="62"/>
            </w:pPr>
            <w:r w:rsidRPr="0012299A">
              <w:t>Factura</w:t>
            </w:r>
          </w:p>
          <w:p w14:paraId="1D54F549" w14:textId="77777777" w:rsidR="00F43ABB" w:rsidRPr="0012299A" w:rsidRDefault="00F43ABB" w:rsidP="00BC393F">
            <w:pPr>
              <w:pStyle w:val="TableParagraph"/>
              <w:numPr>
                <w:ilvl w:val="0"/>
                <w:numId w:val="26"/>
              </w:numPr>
              <w:ind w:right="62"/>
            </w:pPr>
            <w:r w:rsidRPr="0012299A">
              <w:t>Certificación Bancaria (no mayor a 3 meses)</w:t>
            </w:r>
          </w:p>
          <w:p w14:paraId="5F52BEEB" w14:textId="77777777" w:rsidR="00F43ABB" w:rsidRPr="0012299A" w:rsidRDefault="00F43ABB" w:rsidP="00BC393F">
            <w:pPr>
              <w:pStyle w:val="Prrafodelista"/>
              <w:widowControl/>
              <w:numPr>
                <w:ilvl w:val="0"/>
                <w:numId w:val="26"/>
              </w:numPr>
              <w:autoSpaceDE/>
              <w:autoSpaceDN/>
            </w:pPr>
            <w:r w:rsidRPr="0012299A">
              <w:t>Copia de la Cedula Representante legal</w:t>
            </w:r>
          </w:p>
          <w:p w14:paraId="04732F91" w14:textId="77777777" w:rsidR="00F43ABB" w:rsidRPr="0012299A" w:rsidRDefault="00F43ABB" w:rsidP="00BC393F">
            <w:pPr>
              <w:pStyle w:val="TableParagraph"/>
              <w:numPr>
                <w:ilvl w:val="0"/>
                <w:numId w:val="26"/>
              </w:numPr>
              <w:ind w:right="62"/>
            </w:pPr>
            <w:r w:rsidRPr="0012299A">
              <w:t>Cámara de comercio ( no mayor a 3 meses)</w:t>
            </w:r>
          </w:p>
          <w:p w14:paraId="51F47A42" w14:textId="77777777" w:rsidR="00F43ABB" w:rsidRPr="0012299A" w:rsidRDefault="00F43ABB" w:rsidP="00BC393F">
            <w:pPr>
              <w:pStyle w:val="TableParagraph"/>
              <w:numPr>
                <w:ilvl w:val="0"/>
                <w:numId w:val="26"/>
              </w:numPr>
              <w:ind w:right="62"/>
            </w:pPr>
            <w:r w:rsidRPr="0012299A">
              <w:t>Rut de la persona o empresa titular de la cuenta que aparece</w:t>
            </w:r>
          </w:p>
          <w:p w14:paraId="2B0312BD" w14:textId="77777777" w:rsidR="00F43ABB" w:rsidRPr="0012299A" w:rsidRDefault="00F43ABB" w:rsidP="00BC393F">
            <w:pPr>
              <w:pStyle w:val="TableParagraph"/>
              <w:numPr>
                <w:ilvl w:val="0"/>
                <w:numId w:val="26"/>
              </w:numPr>
              <w:ind w:right="62"/>
            </w:pPr>
            <w:r w:rsidRPr="0012299A">
              <w:t>Formulario de conocimiento de terceros SARLAF debidamente diligenciado y firmado</w:t>
            </w:r>
          </w:p>
          <w:p w14:paraId="2FF2B18E" w14:textId="77777777" w:rsidR="00F43ABB" w:rsidRPr="0012299A" w:rsidRDefault="00F43ABB" w:rsidP="00BC393F">
            <w:pPr>
              <w:pStyle w:val="TableParagraph"/>
              <w:numPr>
                <w:ilvl w:val="0"/>
                <w:numId w:val="26"/>
              </w:numPr>
              <w:ind w:right="62"/>
            </w:pPr>
            <w:r w:rsidRPr="0012299A">
              <w:t>Recibo Indemnización Firmado</w:t>
            </w:r>
          </w:p>
          <w:p w14:paraId="0C9266B6" w14:textId="77777777" w:rsidR="00F43ABB" w:rsidRPr="0012299A" w:rsidRDefault="00F43ABB" w:rsidP="00BC393F">
            <w:pPr>
              <w:pStyle w:val="TableParagraph"/>
              <w:numPr>
                <w:ilvl w:val="0"/>
                <w:numId w:val="26"/>
              </w:numPr>
              <w:ind w:right="62"/>
            </w:pPr>
            <w:r w:rsidRPr="0012299A">
              <w:t>Seguimiento aplicativo</w:t>
            </w:r>
          </w:p>
          <w:p w14:paraId="76521EB7" w14:textId="77777777" w:rsidR="00F43ABB" w:rsidRPr="0012299A" w:rsidRDefault="00F43ABB" w:rsidP="00FE606A">
            <w:pPr>
              <w:pStyle w:val="TableParagraph"/>
              <w:spacing w:before="135"/>
              <w:ind w:left="69" w:right="62"/>
            </w:pPr>
          </w:p>
        </w:tc>
      </w:tr>
    </w:tbl>
    <w:p w14:paraId="61431A2D" w14:textId="31ECE56C" w:rsidR="00E96872" w:rsidRPr="0012299A" w:rsidRDefault="00E96872">
      <w:pPr>
        <w:sectPr w:rsidR="00E96872" w:rsidRPr="0012299A">
          <w:headerReference w:type="default" r:id="rId10"/>
          <w:pgSz w:w="12250" w:h="15850"/>
          <w:pgMar w:top="3120" w:right="660" w:bottom="280" w:left="1520" w:header="1707" w:footer="0" w:gutter="0"/>
          <w:cols w:space="720"/>
        </w:sectPr>
      </w:pPr>
    </w:p>
    <w:p w14:paraId="66501713" w14:textId="77777777" w:rsidR="00E96872" w:rsidRPr="0012299A" w:rsidRDefault="00E96872">
      <w:pPr>
        <w:pStyle w:val="Textoindependiente"/>
        <w:spacing w:before="10"/>
        <w:rPr>
          <w:sz w:val="22"/>
          <w:szCs w:val="22"/>
        </w:rPr>
      </w:pPr>
    </w:p>
    <w:p w14:paraId="29920EDE" w14:textId="5A9FC93D" w:rsidR="00E96872" w:rsidRPr="0012299A" w:rsidRDefault="00CA740E" w:rsidP="00CA740E">
      <w:pPr>
        <w:pStyle w:val="Ttulo1"/>
        <w:tabs>
          <w:tab w:val="left" w:pos="901"/>
          <w:tab w:val="left" w:pos="902"/>
        </w:tabs>
        <w:spacing w:before="93"/>
        <w:rPr>
          <w:sz w:val="22"/>
          <w:szCs w:val="22"/>
        </w:rPr>
      </w:pPr>
      <w:bookmarkStart w:id="547" w:name="_bookmark14"/>
      <w:bookmarkEnd w:id="547"/>
      <w:r>
        <w:rPr>
          <w:sz w:val="22"/>
          <w:szCs w:val="22"/>
        </w:rPr>
        <w:t xml:space="preserve">4.2 </w:t>
      </w:r>
      <w:r w:rsidR="00BD3F2D" w:rsidRPr="0012299A">
        <w:rPr>
          <w:sz w:val="22"/>
          <w:szCs w:val="22"/>
        </w:rPr>
        <w:t>- POLIZA T.R.D.M.- POR HURTO SIMPLE O</w:t>
      </w:r>
      <w:r w:rsidR="00BD3F2D" w:rsidRPr="0012299A">
        <w:rPr>
          <w:spacing w:val="-8"/>
          <w:sz w:val="22"/>
          <w:szCs w:val="22"/>
        </w:rPr>
        <w:t xml:space="preserve"> </w:t>
      </w:r>
      <w:r w:rsidR="00BD3F2D" w:rsidRPr="0012299A">
        <w:rPr>
          <w:sz w:val="22"/>
          <w:szCs w:val="22"/>
        </w:rPr>
        <w:t>CALIFICADO</w:t>
      </w:r>
    </w:p>
    <w:p w14:paraId="635121C1" w14:textId="77777777" w:rsidR="00E96872" w:rsidRPr="0012299A" w:rsidRDefault="00E96872">
      <w:pPr>
        <w:pStyle w:val="Textoindependiente"/>
        <w:spacing w:before="6"/>
        <w:rPr>
          <w:b/>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989"/>
      </w:tblGrid>
      <w:tr w:rsidR="00E96872" w:rsidRPr="0012299A" w14:paraId="282E021E" w14:textId="77777777" w:rsidTr="008F3BF9">
        <w:trPr>
          <w:trHeight w:val="253"/>
        </w:trPr>
        <w:tc>
          <w:tcPr>
            <w:tcW w:w="1032" w:type="dxa"/>
          </w:tcPr>
          <w:p w14:paraId="3A88D16A" w14:textId="77777777" w:rsidR="00E96872" w:rsidRPr="0012299A" w:rsidRDefault="00E96872">
            <w:pPr>
              <w:pStyle w:val="TableParagraph"/>
            </w:pPr>
          </w:p>
        </w:tc>
        <w:tc>
          <w:tcPr>
            <w:tcW w:w="3978" w:type="dxa"/>
          </w:tcPr>
          <w:p w14:paraId="2DD6A35B" w14:textId="77777777" w:rsidR="00E96872" w:rsidRPr="0012299A" w:rsidRDefault="00BD3F2D">
            <w:pPr>
              <w:pStyle w:val="TableParagraph"/>
              <w:spacing w:before="6" w:line="227" w:lineRule="exact"/>
              <w:ind w:left="1293"/>
              <w:rPr>
                <w:b/>
              </w:rPr>
            </w:pPr>
            <w:r w:rsidRPr="0012299A">
              <w:rPr>
                <w:b/>
              </w:rPr>
              <w:t>DESCRIPCION</w:t>
            </w:r>
          </w:p>
        </w:tc>
        <w:tc>
          <w:tcPr>
            <w:tcW w:w="1944" w:type="dxa"/>
          </w:tcPr>
          <w:p w14:paraId="1E45975A" w14:textId="77777777" w:rsidR="00E96872" w:rsidRPr="0012299A" w:rsidRDefault="00BD3F2D">
            <w:pPr>
              <w:pStyle w:val="TableParagraph"/>
              <w:spacing w:before="6" w:line="227" w:lineRule="exact"/>
              <w:ind w:left="210"/>
              <w:rPr>
                <w:b/>
              </w:rPr>
            </w:pPr>
            <w:r w:rsidRPr="0012299A">
              <w:rPr>
                <w:b/>
              </w:rPr>
              <w:t>RESPONSABLE</w:t>
            </w:r>
          </w:p>
        </w:tc>
        <w:tc>
          <w:tcPr>
            <w:tcW w:w="2989" w:type="dxa"/>
          </w:tcPr>
          <w:p w14:paraId="6ECC217F" w14:textId="77777777" w:rsidR="00E96872" w:rsidRPr="0012299A" w:rsidRDefault="00BD3F2D">
            <w:pPr>
              <w:pStyle w:val="TableParagraph"/>
              <w:spacing w:before="6" w:line="227" w:lineRule="exact"/>
              <w:ind w:left="229"/>
              <w:rPr>
                <w:b/>
              </w:rPr>
            </w:pPr>
            <w:r w:rsidRPr="0012299A">
              <w:rPr>
                <w:b/>
              </w:rPr>
              <w:t>DOCUMENTO/REGISTRO</w:t>
            </w:r>
          </w:p>
        </w:tc>
      </w:tr>
      <w:tr w:rsidR="00E96872" w:rsidRPr="0012299A" w14:paraId="4F915C20" w14:textId="77777777" w:rsidTr="008F3BF9">
        <w:trPr>
          <w:trHeight w:val="2551"/>
        </w:trPr>
        <w:tc>
          <w:tcPr>
            <w:tcW w:w="1032" w:type="dxa"/>
          </w:tcPr>
          <w:p w14:paraId="081411D8" w14:textId="77777777" w:rsidR="00E96872" w:rsidRPr="0012299A" w:rsidRDefault="00E96872">
            <w:pPr>
              <w:pStyle w:val="TableParagraph"/>
              <w:rPr>
                <w:b/>
              </w:rPr>
            </w:pPr>
          </w:p>
          <w:p w14:paraId="04FD2FE3" w14:textId="77777777" w:rsidR="00E96872" w:rsidRPr="0012299A" w:rsidRDefault="00E96872">
            <w:pPr>
              <w:pStyle w:val="TableParagraph"/>
              <w:rPr>
                <w:b/>
              </w:rPr>
            </w:pPr>
          </w:p>
          <w:p w14:paraId="0022D596" w14:textId="77777777" w:rsidR="00E96872" w:rsidRPr="0012299A" w:rsidRDefault="00E96872">
            <w:pPr>
              <w:pStyle w:val="TableParagraph"/>
              <w:rPr>
                <w:b/>
              </w:rPr>
            </w:pPr>
          </w:p>
          <w:p w14:paraId="53687EDC" w14:textId="77777777" w:rsidR="00E96872" w:rsidRPr="0012299A" w:rsidRDefault="00E96872">
            <w:pPr>
              <w:pStyle w:val="TableParagraph"/>
              <w:rPr>
                <w:b/>
              </w:rPr>
            </w:pPr>
          </w:p>
          <w:p w14:paraId="6AD78D92" w14:textId="1D12CAED" w:rsidR="00BA423D" w:rsidRPr="0012299A" w:rsidRDefault="00BA423D" w:rsidP="00BA423D">
            <w:pPr>
              <w:pStyle w:val="TableParagraph"/>
              <w:spacing w:before="145"/>
              <w:ind w:left="155"/>
              <w:rPr>
                <w:b/>
              </w:rPr>
            </w:pPr>
            <w:r w:rsidRPr="0012299A">
              <w:rPr>
                <w:b/>
              </w:rPr>
              <w:t>4.2.1</w:t>
            </w:r>
          </w:p>
        </w:tc>
        <w:tc>
          <w:tcPr>
            <w:tcW w:w="3978" w:type="dxa"/>
          </w:tcPr>
          <w:p w14:paraId="5A62522B" w14:textId="78631606" w:rsidR="00E96872" w:rsidRPr="0012299A" w:rsidRDefault="005761F5" w:rsidP="002F115F">
            <w:pPr>
              <w:pStyle w:val="TableParagraph"/>
              <w:spacing w:before="9"/>
              <w:ind w:right="52"/>
              <w:jc w:val="both"/>
            </w:pPr>
            <w:r w:rsidRPr="0012299A">
              <w:t>Recepcionar las solicitudes de la pérdida por hurto de los bienes del INVIAS,</w:t>
            </w:r>
            <w:r w:rsidR="002F115F" w:rsidRPr="0012299A">
              <w:t xml:space="preserve"> </w:t>
            </w:r>
            <w:r w:rsidR="00BD3F2D" w:rsidRPr="0012299A">
              <w:t>en forma escrita identificando los sucesos de modo, tiempo y lugar en que sucedieron los hechos a su superior jerárquico adjuntando la denuncia instaurada ante la respectiva autoridad competente; este, procederá a informar de manera inmediata, a la Subdirección Administrativa.</w:t>
            </w:r>
          </w:p>
        </w:tc>
        <w:tc>
          <w:tcPr>
            <w:tcW w:w="1944" w:type="dxa"/>
          </w:tcPr>
          <w:p w14:paraId="08F71996" w14:textId="77777777" w:rsidR="00E96872" w:rsidRPr="0012299A" w:rsidRDefault="00E96872">
            <w:pPr>
              <w:pStyle w:val="TableParagraph"/>
              <w:rPr>
                <w:b/>
              </w:rPr>
            </w:pPr>
          </w:p>
          <w:p w14:paraId="796C120E" w14:textId="77777777" w:rsidR="00E96872" w:rsidRPr="0012299A" w:rsidRDefault="00BD3F2D">
            <w:pPr>
              <w:pStyle w:val="TableParagraph"/>
              <w:ind w:left="69"/>
            </w:pPr>
            <w:r w:rsidRPr="0012299A">
              <w:t>Funcionario Encargado del Bien</w:t>
            </w:r>
          </w:p>
          <w:p w14:paraId="41FD9354" w14:textId="77777777" w:rsidR="00E96872" w:rsidRPr="0012299A" w:rsidRDefault="00BD3F2D">
            <w:pPr>
              <w:pStyle w:val="TableParagraph"/>
              <w:spacing w:before="1"/>
              <w:ind w:left="69" w:right="119"/>
            </w:pPr>
            <w:r w:rsidRPr="0012299A">
              <w:t xml:space="preserve">- Superior </w:t>
            </w:r>
            <w:r w:rsidRPr="0012299A">
              <w:rPr>
                <w:w w:val="95"/>
              </w:rPr>
              <w:t>Jerárquico</w:t>
            </w:r>
          </w:p>
        </w:tc>
        <w:tc>
          <w:tcPr>
            <w:tcW w:w="2989" w:type="dxa"/>
          </w:tcPr>
          <w:p w14:paraId="3809DB40" w14:textId="77777777" w:rsidR="00E96872" w:rsidRPr="0012299A" w:rsidRDefault="00E96872">
            <w:pPr>
              <w:pStyle w:val="TableParagraph"/>
              <w:rPr>
                <w:b/>
              </w:rPr>
            </w:pPr>
          </w:p>
          <w:p w14:paraId="1E9F91FC" w14:textId="77777777" w:rsidR="005761F5" w:rsidRPr="0012299A" w:rsidRDefault="00BD3F2D" w:rsidP="00BC393F">
            <w:pPr>
              <w:pStyle w:val="TableParagraph"/>
              <w:numPr>
                <w:ilvl w:val="0"/>
                <w:numId w:val="25"/>
              </w:numPr>
            </w:pPr>
            <w:r w:rsidRPr="0012299A">
              <w:t>Informe de modo tiempo y lugar</w:t>
            </w:r>
          </w:p>
          <w:p w14:paraId="64B2E1CF" w14:textId="77777777" w:rsidR="005761F5" w:rsidRPr="0012299A" w:rsidRDefault="00BD3F2D" w:rsidP="00BC393F">
            <w:pPr>
              <w:pStyle w:val="TableParagraph"/>
              <w:numPr>
                <w:ilvl w:val="0"/>
                <w:numId w:val="25"/>
              </w:numPr>
            </w:pPr>
            <w:r w:rsidRPr="0012299A">
              <w:t xml:space="preserve">Denuncia </w:t>
            </w:r>
          </w:p>
          <w:p w14:paraId="0E1ED300" w14:textId="3B31F2DE" w:rsidR="00E96872" w:rsidRPr="0012299A" w:rsidRDefault="00BD3F2D" w:rsidP="00BC393F">
            <w:pPr>
              <w:pStyle w:val="TableParagraph"/>
              <w:numPr>
                <w:ilvl w:val="0"/>
                <w:numId w:val="25"/>
              </w:numPr>
            </w:pPr>
            <w:r w:rsidRPr="0012299A">
              <w:t xml:space="preserve">Memorando </w:t>
            </w:r>
          </w:p>
        </w:tc>
      </w:tr>
      <w:tr w:rsidR="00E96872" w:rsidRPr="0012299A" w14:paraId="06BD0545" w14:textId="77777777" w:rsidTr="00912C78">
        <w:trPr>
          <w:trHeight w:val="2251"/>
        </w:trPr>
        <w:tc>
          <w:tcPr>
            <w:tcW w:w="1032" w:type="dxa"/>
          </w:tcPr>
          <w:p w14:paraId="16880926" w14:textId="77777777" w:rsidR="00E96872" w:rsidRPr="0012299A" w:rsidRDefault="00E96872">
            <w:pPr>
              <w:pStyle w:val="TableParagraph"/>
              <w:rPr>
                <w:b/>
              </w:rPr>
            </w:pPr>
          </w:p>
          <w:p w14:paraId="7BD3C241" w14:textId="77777777" w:rsidR="00E96872" w:rsidRPr="0012299A" w:rsidRDefault="00E96872">
            <w:pPr>
              <w:pStyle w:val="TableParagraph"/>
              <w:rPr>
                <w:b/>
              </w:rPr>
            </w:pPr>
          </w:p>
          <w:p w14:paraId="05D03473" w14:textId="77777777" w:rsidR="00E96872" w:rsidRPr="0012299A" w:rsidRDefault="00E96872">
            <w:pPr>
              <w:pStyle w:val="TableParagraph"/>
              <w:rPr>
                <w:b/>
              </w:rPr>
            </w:pPr>
          </w:p>
          <w:p w14:paraId="1F78C492" w14:textId="77777777" w:rsidR="00E96872" w:rsidRPr="0012299A" w:rsidRDefault="00E96872">
            <w:pPr>
              <w:pStyle w:val="TableParagraph"/>
              <w:rPr>
                <w:b/>
              </w:rPr>
            </w:pPr>
          </w:p>
          <w:p w14:paraId="7719CFA1" w14:textId="77777777" w:rsidR="00E96872" w:rsidRPr="0012299A" w:rsidRDefault="00E96872">
            <w:pPr>
              <w:pStyle w:val="TableParagraph"/>
              <w:rPr>
                <w:b/>
              </w:rPr>
            </w:pPr>
          </w:p>
          <w:p w14:paraId="343F5557" w14:textId="77777777" w:rsidR="00E96872" w:rsidRPr="0012299A" w:rsidRDefault="00E96872">
            <w:pPr>
              <w:pStyle w:val="TableParagraph"/>
              <w:spacing w:before="7"/>
              <w:rPr>
                <w:b/>
              </w:rPr>
            </w:pPr>
          </w:p>
          <w:p w14:paraId="7CB9BC33" w14:textId="11147BA4" w:rsidR="00E96872" w:rsidRPr="0012299A" w:rsidRDefault="00BA423D">
            <w:pPr>
              <w:pStyle w:val="TableParagraph"/>
              <w:ind w:left="155"/>
              <w:rPr>
                <w:b/>
              </w:rPr>
            </w:pPr>
            <w:r w:rsidRPr="0012299A">
              <w:rPr>
                <w:b/>
              </w:rPr>
              <w:t>4.2.2</w:t>
            </w:r>
          </w:p>
        </w:tc>
        <w:tc>
          <w:tcPr>
            <w:tcW w:w="3978" w:type="dxa"/>
          </w:tcPr>
          <w:p w14:paraId="30D64835" w14:textId="77777777" w:rsidR="00AB726E" w:rsidRPr="0012299A" w:rsidRDefault="00AB726E">
            <w:pPr>
              <w:pStyle w:val="TableParagraph"/>
              <w:ind w:left="69" w:right="85"/>
            </w:pPr>
          </w:p>
          <w:p w14:paraId="52847468" w14:textId="03AD1A60" w:rsidR="00E96872" w:rsidRPr="0012299A" w:rsidRDefault="00AB726E" w:rsidP="00912C78">
            <w:pPr>
              <w:pStyle w:val="TableParagraph"/>
              <w:spacing w:before="9"/>
              <w:ind w:right="52"/>
              <w:jc w:val="both"/>
            </w:pPr>
            <w:r w:rsidRPr="0012299A">
              <w:t xml:space="preserve">Verificar los documentos del funcionario encargado del bien, proyectar oficio del aviso a Corredores de seguros adjuntado, informe tiempo modo lugar, </w:t>
            </w:r>
            <w:r w:rsidR="00C55A26" w:rsidRPr="0012299A">
              <w:t>denuncia,</w:t>
            </w:r>
            <w:r w:rsidRPr="0012299A">
              <w:t xml:space="preserve"> entrada almacén y cotización de los elementos siniestrados de iguale</w:t>
            </w:r>
            <w:r w:rsidR="00912C78">
              <w:t>s características, SICOR</w:t>
            </w:r>
          </w:p>
        </w:tc>
        <w:tc>
          <w:tcPr>
            <w:tcW w:w="1944" w:type="dxa"/>
          </w:tcPr>
          <w:p w14:paraId="0B6C34BB" w14:textId="47FEAB39" w:rsidR="00E96872" w:rsidRPr="0012299A" w:rsidRDefault="00AB726E" w:rsidP="00AB726E">
            <w:pPr>
              <w:pStyle w:val="TableParagraph"/>
              <w:spacing w:before="180"/>
              <w:ind w:left="69" w:right="50"/>
            </w:pPr>
            <w:r w:rsidRPr="0012299A">
              <w:t xml:space="preserve">Jefe Grupo Bienes Inmuebles y </w:t>
            </w:r>
            <w:r w:rsidR="00BD3F2D" w:rsidRPr="0012299A">
              <w:t xml:space="preserve"> Seguros</w:t>
            </w:r>
            <w:r w:rsidRPr="0012299A">
              <w:t>, Funcionario</w:t>
            </w:r>
            <w:r w:rsidR="00BD3F2D" w:rsidRPr="0012299A">
              <w:t xml:space="preserve"> Encargado Seguros</w:t>
            </w:r>
          </w:p>
        </w:tc>
        <w:tc>
          <w:tcPr>
            <w:tcW w:w="2989" w:type="dxa"/>
          </w:tcPr>
          <w:p w14:paraId="512F9697" w14:textId="77777777" w:rsidR="00E96872" w:rsidRPr="0012299A" w:rsidRDefault="00E96872">
            <w:pPr>
              <w:pStyle w:val="TableParagraph"/>
              <w:spacing w:before="9"/>
              <w:rPr>
                <w:b/>
              </w:rPr>
            </w:pPr>
          </w:p>
          <w:p w14:paraId="04D59419" w14:textId="109F4087" w:rsidR="00C55A26" w:rsidRPr="0012299A" w:rsidRDefault="00C55A26" w:rsidP="00BC393F">
            <w:pPr>
              <w:pStyle w:val="TableParagraph"/>
              <w:numPr>
                <w:ilvl w:val="0"/>
                <w:numId w:val="25"/>
              </w:numPr>
            </w:pPr>
            <w:r w:rsidRPr="0012299A">
              <w:t>Oficio</w:t>
            </w:r>
          </w:p>
          <w:p w14:paraId="723031DA" w14:textId="77777777" w:rsidR="00AB726E" w:rsidRPr="0012299A" w:rsidRDefault="00AB726E" w:rsidP="00BC393F">
            <w:pPr>
              <w:pStyle w:val="TableParagraph"/>
              <w:numPr>
                <w:ilvl w:val="0"/>
                <w:numId w:val="25"/>
              </w:numPr>
            </w:pPr>
            <w:r w:rsidRPr="0012299A">
              <w:t>Informe de modo tiempo y lugar</w:t>
            </w:r>
          </w:p>
          <w:p w14:paraId="3DF573D4" w14:textId="77777777" w:rsidR="00AB726E" w:rsidRPr="0012299A" w:rsidRDefault="00AB726E" w:rsidP="00BC393F">
            <w:pPr>
              <w:pStyle w:val="TableParagraph"/>
              <w:numPr>
                <w:ilvl w:val="0"/>
                <w:numId w:val="25"/>
              </w:numPr>
            </w:pPr>
            <w:r w:rsidRPr="0012299A">
              <w:t xml:space="preserve">Denuncia </w:t>
            </w:r>
          </w:p>
          <w:p w14:paraId="6977FD01" w14:textId="2B7AC925" w:rsidR="00AB726E" w:rsidRPr="0012299A" w:rsidRDefault="00C55A26" w:rsidP="00BC393F">
            <w:pPr>
              <w:pStyle w:val="TableParagraph"/>
              <w:numPr>
                <w:ilvl w:val="0"/>
                <w:numId w:val="25"/>
              </w:numPr>
            </w:pPr>
            <w:r w:rsidRPr="0012299A">
              <w:t>Entrada Almacén</w:t>
            </w:r>
          </w:p>
          <w:p w14:paraId="29B10296" w14:textId="46759921" w:rsidR="00E96872" w:rsidRPr="0012299A" w:rsidRDefault="00C55A26" w:rsidP="00BC393F">
            <w:pPr>
              <w:pStyle w:val="TableParagraph"/>
              <w:numPr>
                <w:ilvl w:val="0"/>
                <w:numId w:val="25"/>
              </w:numPr>
            </w:pPr>
            <w:r w:rsidRPr="0012299A">
              <w:t>Cotización de los elementos hurtados de iguales características</w:t>
            </w:r>
          </w:p>
        </w:tc>
      </w:tr>
      <w:tr w:rsidR="00E96872" w:rsidRPr="0012299A" w14:paraId="38717D23" w14:textId="77777777" w:rsidTr="00912C78">
        <w:trPr>
          <w:trHeight w:val="2936"/>
        </w:trPr>
        <w:tc>
          <w:tcPr>
            <w:tcW w:w="1032" w:type="dxa"/>
          </w:tcPr>
          <w:p w14:paraId="1C7FD434" w14:textId="682490C8" w:rsidR="00E96872" w:rsidRPr="0012299A" w:rsidRDefault="00E96872">
            <w:pPr>
              <w:pStyle w:val="TableParagraph"/>
              <w:rPr>
                <w:b/>
              </w:rPr>
            </w:pPr>
          </w:p>
          <w:p w14:paraId="6EFC81D7" w14:textId="77777777" w:rsidR="00E96872" w:rsidRPr="0012299A" w:rsidRDefault="00E96872">
            <w:pPr>
              <w:pStyle w:val="TableParagraph"/>
              <w:rPr>
                <w:b/>
              </w:rPr>
            </w:pPr>
          </w:p>
          <w:p w14:paraId="680E02B9" w14:textId="77777777" w:rsidR="00E96872" w:rsidRPr="0012299A" w:rsidRDefault="00E96872">
            <w:pPr>
              <w:pStyle w:val="TableParagraph"/>
              <w:rPr>
                <w:b/>
              </w:rPr>
            </w:pPr>
          </w:p>
          <w:p w14:paraId="7C8B6984" w14:textId="77777777" w:rsidR="00E96872" w:rsidRPr="0012299A" w:rsidRDefault="00E96872">
            <w:pPr>
              <w:pStyle w:val="TableParagraph"/>
              <w:rPr>
                <w:b/>
              </w:rPr>
            </w:pPr>
          </w:p>
          <w:p w14:paraId="0B5BE5E4" w14:textId="77777777" w:rsidR="00E96872" w:rsidRPr="0012299A" w:rsidRDefault="00E96872">
            <w:pPr>
              <w:pStyle w:val="TableParagraph"/>
              <w:rPr>
                <w:b/>
              </w:rPr>
            </w:pPr>
          </w:p>
          <w:p w14:paraId="5F8F15E5" w14:textId="77777777" w:rsidR="00E96872" w:rsidRPr="0012299A" w:rsidRDefault="00E96872">
            <w:pPr>
              <w:pStyle w:val="TableParagraph"/>
              <w:rPr>
                <w:b/>
              </w:rPr>
            </w:pPr>
          </w:p>
          <w:p w14:paraId="0F47E9A1" w14:textId="77777777" w:rsidR="00E96872" w:rsidRPr="0012299A" w:rsidRDefault="00E96872">
            <w:pPr>
              <w:pStyle w:val="TableParagraph"/>
              <w:spacing w:before="6"/>
              <w:rPr>
                <w:b/>
              </w:rPr>
            </w:pPr>
          </w:p>
          <w:p w14:paraId="54DA8D7E" w14:textId="4D91428D" w:rsidR="00E96872" w:rsidRPr="0012299A" w:rsidRDefault="00BA423D">
            <w:pPr>
              <w:pStyle w:val="TableParagraph"/>
              <w:ind w:left="155"/>
              <w:rPr>
                <w:b/>
              </w:rPr>
            </w:pPr>
            <w:r w:rsidRPr="0012299A">
              <w:rPr>
                <w:b/>
              </w:rPr>
              <w:t>4.2.3</w:t>
            </w:r>
          </w:p>
        </w:tc>
        <w:tc>
          <w:tcPr>
            <w:tcW w:w="3978" w:type="dxa"/>
          </w:tcPr>
          <w:p w14:paraId="5F7309F7" w14:textId="77777777" w:rsidR="00E96872" w:rsidRPr="0012299A" w:rsidRDefault="00E96872">
            <w:pPr>
              <w:pStyle w:val="TableParagraph"/>
              <w:spacing w:before="8"/>
              <w:rPr>
                <w:b/>
              </w:rPr>
            </w:pPr>
          </w:p>
          <w:p w14:paraId="5B5237D9" w14:textId="21776F44" w:rsidR="00E96872" w:rsidRPr="0012299A" w:rsidRDefault="00BD3F2D" w:rsidP="007955A2">
            <w:pPr>
              <w:pStyle w:val="TableParagraph"/>
              <w:ind w:left="69" w:right="64"/>
              <w:jc w:val="both"/>
            </w:pPr>
            <w:r w:rsidRPr="0012299A">
              <w:t xml:space="preserve">Reportar inmediatamente al área de control interno disciplinario, adjuntado los documentos relacionados por el funcionario encargado del bien </w:t>
            </w:r>
            <w:r w:rsidR="007955A2" w:rsidRPr="0012299A">
              <w:t xml:space="preserve"> y los reunidos por el área de seguros,</w:t>
            </w:r>
            <w:r w:rsidR="0039693B" w:rsidRPr="0012299A">
              <w:t xml:space="preserve"> aviso siniestro a los corredores seguros,</w:t>
            </w:r>
            <w:r w:rsidR="007955A2" w:rsidRPr="0012299A">
              <w:t xml:space="preserve"> informe tiempo modo lugar, denuncia, entrada almacén y cotización de los elementos siniestrados de iguales características, SICOR</w:t>
            </w:r>
            <w:r w:rsidR="0076612A" w:rsidRPr="0012299A">
              <w:t>, SASPS</w:t>
            </w:r>
          </w:p>
        </w:tc>
        <w:tc>
          <w:tcPr>
            <w:tcW w:w="1944" w:type="dxa"/>
          </w:tcPr>
          <w:p w14:paraId="7C3567FB" w14:textId="77777777" w:rsidR="00E96872" w:rsidRPr="0012299A" w:rsidRDefault="00E96872">
            <w:pPr>
              <w:pStyle w:val="TableParagraph"/>
              <w:rPr>
                <w:b/>
              </w:rPr>
            </w:pPr>
          </w:p>
          <w:p w14:paraId="2F1A8493" w14:textId="0DEC1BBD" w:rsidR="00E96872" w:rsidRPr="0012299A" w:rsidRDefault="0039693B" w:rsidP="0039693B">
            <w:pPr>
              <w:pStyle w:val="TableParagraph"/>
              <w:spacing w:before="10"/>
            </w:pPr>
            <w:r w:rsidRPr="0012299A">
              <w:t>Subdirector(a) Administrativo(a); Jefe Grupo Bienes Inmuebles y  Seguros, Funcionario Encargado Seguros</w:t>
            </w:r>
          </w:p>
        </w:tc>
        <w:tc>
          <w:tcPr>
            <w:tcW w:w="2989" w:type="dxa"/>
          </w:tcPr>
          <w:p w14:paraId="0B007474" w14:textId="77777777" w:rsidR="0039693B" w:rsidRPr="0012299A" w:rsidRDefault="0039693B" w:rsidP="0039693B">
            <w:pPr>
              <w:pStyle w:val="TableParagraph"/>
            </w:pPr>
          </w:p>
          <w:p w14:paraId="288845F9" w14:textId="77777777" w:rsidR="0039693B" w:rsidRPr="0012299A" w:rsidRDefault="0039693B" w:rsidP="00BC393F">
            <w:pPr>
              <w:pStyle w:val="TableParagraph"/>
              <w:numPr>
                <w:ilvl w:val="0"/>
                <w:numId w:val="25"/>
              </w:numPr>
            </w:pPr>
            <w:r w:rsidRPr="0012299A">
              <w:t>Oficio</w:t>
            </w:r>
          </w:p>
          <w:p w14:paraId="0EF13B39" w14:textId="77777777" w:rsidR="0039693B" w:rsidRPr="0012299A" w:rsidRDefault="0039693B" w:rsidP="00BC393F">
            <w:pPr>
              <w:pStyle w:val="TableParagraph"/>
              <w:numPr>
                <w:ilvl w:val="0"/>
                <w:numId w:val="25"/>
              </w:numPr>
            </w:pPr>
            <w:r w:rsidRPr="0012299A">
              <w:t>Informe de modo tiempo y lugar</w:t>
            </w:r>
          </w:p>
          <w:p w14:paraId="5779C469" w14:textId="77777777" w:rsidR="0039693B" w:rsidRPr="0012299A" w:rsidRDefault="0039693B" w:rsidP="00BC393F">
            <w:pPr>
              <w:pStyle w:val="TableParagraph"/>
              <w:numPr>
                <w:ilvl w:val="0"/>
                <w:numId w:val="25"/>
              </w:numPr>
            </w:pPr>
            <w:r w:rsidRPr="0012299A">
              <w:t xml:space="preserve">Denuncia </w:t>
            </w:r>
          </w:p>
          <w:p w14:paraId="7570CDA7" w14:textId="77777777" w:rsidR="0039693B" w:rsidRPr="0012299A" w:rsidRDefault="0039693B" w:rsidP="00BC393F">
            <w:pPr>
              <w:pStyle w:val="TableParagraph"/>
              <w:numPr>
                <w:ilvl w:val="0"/>
                <w:numId w:val="25"/>
              </w:numPr>
            </w:pPr>
            <w:r w:rsidRPr="0012299A">
              <w:t>Entrada Almacén</w:t>
            </w:r>
          </w:p>
          <w:p w14:paraId="038E73E3" w14:textId="77777777" w:rsidR="0039693B" w:rsidRPr="0012299A" w:rsidRDefault="0039693B" w:rsidP="00BC393F">
            <w:pPr>
              <w:pStyle w:val="TableParagraph"/>
              <w:numPr>
                <w:ilvl w:val="0"/>
                <w:numId w:val="25"/>
              </w:numPr>
            </w:pPr>
            <w:r w:rsidRPr="0012299A">
              <w:t>Cotización de los elementos hurtados de iguales características</w:t>
            </w:r>
          </w:p>
          <w:p w14:paraId="733D3C67" w14:textId="0F4321EC" w:rsidR="0039693B" w:rsidRPr="0012299A" w:rsidRDefault="0039693B" w:rsidP="00BC393F">
            <w:pPr>
              <w:pStyle w:val="TableParagraph"/>
              <w:numPr>
                <w:ilvl w:val="0"/>
                <w:numId w:val="25"/>
              </w:numPr>
            </w:pPr>
            <w:r w:rsidRPr="0012299A">
              <w:t>Memorando</w:t>
            </w:r>
          </w:p>
          <w:p w14:paraId="2C14E3BC" w14:textId="41866F42" w:rsidR="00E96872" w:rsidRPr="0012299A" w:rsidRDefault="00D801E0" w:rsidP="00BC393F">
            <w:pPr>
              <w:pStyle w:val="TableParagraph"/>
              <w:numPr>
                <w:ilvl w:val="0"/>
                <w:numId w:val="25"/>
              </w:numPr>
            </w:pPr>
            <w:r w:rsidRPr="0012299A">
              <w:t>Creación Carpeta Física y Sistema</w:t>
            </w:r>
          </w:p>
        </w:tc>
      </w:tr>
      <w:tr w:rsidR="00165C1B" w:rsidRPr="0012299A" w14:paraId="68A8706A" w14:textId="77777777" w:rsidTr="008F3BF9">
        <w:trPr>
          <w:trHeight w:val="1276"/>
        </w:trPr>
        <w:tc>
          <w:tcPr>
            <w:tcW w:w="1032" w:type="dxa"/>
          </w:tcPr>
          <w:p w14:paraId="77903356" w14:textId="77777777" w:rsidR="00165C1B" w:rsidRPr="0012299A" w:rsidRDefault="00165C1B" w:rsidP="00FE606A">
            <w:pPr>
              <w:pStyle w:val="TableParagraph"/>
            </w:pPr>
          </w:p>
          <w:p w14:paraId="720E5948" w14:textId="77777777" w:rsidR="00165C1B" w:rsidRPr="0012299A" w:rsidRDefault="00165C1B" w:rsidP="00FE606A">
            <w:pPr>
              <w:pStyle w:val="TableParagraph"/>
            </w:pPr>
          </w:p>
          <w:p w14:paraId="2B8426DA" w14:textId="76A31435" w:rsidR="00165C1B" w:rsidRPr="0012299A" w:rsidRDefault="0062786D" w:rsidP="00FE606A">
            <w:pPr>
              <w:pStyle w:val="TableParagraph"/>
              <w:ind w:left="155"/>
              <w:rPr>
                <w:b/>
              </w:rPr>
            </w:pPr>
            <w:r>
              <w:rPr>
                <w:b/>
              </w:rPr>
              <w:t>4.2.4</w:t>
            </w:r>
          </w:p>
        </w:tc>
        <w:tc>
          <w:tcPr>
            <w:tcW w:w="3978" w:type="dxa"/>
          </w:tcPr>
          <w:p w14:paraId="07D3513D" w14:textId="77777777" w:rsidR="00165C1B" w:rsidRPr="0012299A" w:rsidRDefault="00165C1B" w:rsidP="00FE606A">
            <w:pPr>
              <w:pStyle w:val="TableParagraph"/>
            </w:pPr>
          </w:p>
          <w:p w14:paraId="50E0550B" w14:textId="77777777" w:rsidR="00165C1B" w:rsidRPr="0012299A" w:rsidRDefault="00165C1B" w:rsidP="00FE606A">
            <w:pPr>
              <w:pStyle w:val="TableParagraph"/>
              <w:spacing w:before="152"/>
              <w:ind w:left="69" w:right="85"/>
            </w:pPr>
            <w:r w:rsidRPr="0012299A">
              <w:t>Atender requerimientos de la aseguradora y de los intermediarios de seguros</w:t>
            </w:r>
          </w:p>
        </w:tc>
        <w:tc>
          <w:tcPr>
            <w:tcW w:w="1944" w:type="dxa"/>
          </w:tcPr>
          <w:p w14:paraId="492B7690" w14:textId="3CEF0008" w:rsidR="00165C1B" w:rsidRPr="0012299A" w:rsidRDefault="00165C1B" w:rsidP="00912C78">
            <w:pPr>
              <w:pStyle w:val="TableParagraph"/>
              <w:spacing w:before="59"/>
            </w:pPr>
            <w:r w:rsidRPr="0012299A">
              <w:t>Subdirector(a) Administrativo(a); Jefe Grupo Bienes Inmuebles y  Seguros,</w:t>
            </w:r>
            <w:r w:rsidR="0012299A">
              <w:t xml:space="preserve"> </w:t>
            </w:r>
            <w:r w:rsidRPr="0012299A">
              <w:t>Funcionario</w:t>
            </w:r>
            <w:r w:rsidR="00912C78">
              <w:t xml:space="preserve"> </w:t>
            </w:r>
            <w:r w:rsidRPr="0012299A">
              <w:t>Encargado Seguros</w:t>
            </w:r>
          </w:p>
        </w:tc>
        <w:tc>
          <w:tcPr>
            <w:tcW w:w="2989" w:type="dxa"/>
          </w:tcPr>
          <w:p w14:paraId="23705DE9" w14:textId="77777777" w:rsidR="00165C1B" w:rsidRPr="0012299A" w:rsidRDefault="00165C1B" w:rsidP="00FE606A">
            <w:pPr>
              <w:pStyle w:val="TableParagraph"/>
            </w:pPr>
          </w:p>
          <w:p w14:paraId="28CF8731" w14:textId="77777777" w:rsidR="00165C1B" w:rsidRPr="0012299A" w:rsidRDefault="00165C1B" w:rsidP="00CA740E">
            <w:pPr>
              <w:pStyle w:val="TableParagraph"/>
              <w:numPr>
                <w:ilvl w:val="0"/>
                <w:numId w:val="72"/>
              </w:numPr>
              <w:spacing w:before="152"/>
              <w:ind w:right="121"/>
            </w:pPr>
            <w:r w:rsidRPr="0012299A">
              <w:t xml:space="preserve">Oficio </w:t>
            </w:r>
          </w:p>
          <w:p w14:paraId="3C822A95" w14:textId="77777777" w:rsidR="00165C1B" w:rsidRPr="0012299A" w:rsidRDefault="00165C1B" w:rsidP="00CA740E">
            <w:pPr>
              <w:pStyle w:val="TableParagraph"/>
              <w:numPr>
                <w:ilvl w:val="0"/>
                <w:numId w:val="72"/>
              </w:numPr>
              <w:spacing w:before="152"/>
              <w:ind w:right="121"/>
            </w:pPr>
            <w:r w:rsidRPr="0012299A">
              <w:t>Seguimiento aplicativo</w:t>
            </w:r>
          </w:p>
        </w:tc>
      </w:tr>
    </w:tbl>
    <w:p w14:paraId="74DA7962" w14:textId="77777777" w:rsidR="00E96872" w:rsidRPr="0012299A" w:rsidRDefault="00E96872">
      <w:pPr>
        <w:spacing w:line="212" w:lineRule="exact"/>
        <w:sectPr w:rsidR="00E96872" w:rsidRPr="0012299A">
          <w:pgSz w:w="12250" w:h="15850"/>
          <w:pgMar w:top="3120" w:right="660" w:bottom="280" w:left="1520" w:header="1707" w:footer="0" w:gutter="0"/>
          <w:cols w:space="720"/>
        </w:sectPr>
      </w:pPr>
    </w:p>
    <w:p w14:paraId="7C6FA45A" w14:textId="0723B10E" w:rsidR="00E96872" w:rsidRPr="0012299A" w:rsidRDefault="00E96872">
      <w:pPr>
        <w:pStyle w:val="Textoindependiente"/>
        <w:spacing w:before="5"/>
        <w:rPr>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E96872" w:rsidRPr="0012299A" w14:paraId="744C49E5" w14:textId="77777777">
        <w:trPr>
          <w:trHeight w:val="1273"/>
        </w:trPr>
        <w:tc>
          <w:tcPr>
            <w:tcW w:w="1032" w:type="dxa"/>
          </w:tcPr>
          <w:p w14:paraId="43E62ABF" w14:textId="77777777" w:rsidR="00E96872" w:rsidRPr="0012299A" w:rsidRDefault="00E96872">
            <w:pPr>
              <w:pStyle w:val="TableParagraph"/>
            </w:pPr>
          </w:p>
          <w:p w14:paraId="7002C078" w14:textId="77777777" w:rsidR="00E96872" w:rsidRPr="0012299A" w:rsidRDefault="00E96872">
            <w:pPr>
              <w:pStyle w:val="TableParagraph"/>
            </w:pPr>
          </w:p>
          <w:p w14:paraId="349EA8B1" w14:textId="020FE0B4" w:rsidR="00E96872" w:rsidRPr="0012299A" w:rsidRDefault="0062786D">
            <w:pPr>
              <w:pStyle w:val="TableParagraph"/>
              <w:ind w:left="155"/>
              <w:rPr>
                <w:b/>
              </w:rPr>
            </w:pPr>
            <w:r>
              <w:rPr>
                <w:b/>
              </w:rPr>
              <w:t>4.2.5</w:t>
            </w:r>
          </w:p>
        </w:tc>
        <w:tc>
          <w:tcPr>
            <w:tcW w:w="3978" w:type="dxa"/>
          </w:tcPr>
          <w:p w14:paraId="45BA53C2" w14:textId="77777777" w:rsidR="00E96872" w:rsidRPr="0012299A" w:rsidRDefault="00E96872">
            <w:pPr>
              <w:pStyle w:val="TableParagraph"/>
            </w:pPr>
          </w:p>
          <w:p w14:paraId="182C21EE" w14:textId="77777777" w:rsidR="00E96872" w:rsidRPr="0012299A" w:rsidRDefault="00BD3F2D">
            <w:pPr>
              <w:pStyle w:val="TableParagraph"/>
              <w:spacing w:before="152"/>
              <w:ind w:left="69"/>
            </w:pPr>
            <w:r w:rsidRPr="0012299A">
              <w:t>Atender requerimientos del área control interno disciplinario</w:t>
            </w:r>
          </w:p>
        </w:tc>
        <w:tc>
          <w:tcPr>
            <w:tcW w:w="1944" w:type="dxa"/>
          </w:tcPr>
          <w:p w14:paraId="701E62E0" w14:textId="709995C7" w:rsidR="00E96872" w:rsidRPr="0012299A" w:rsidRDefault="006E6D05">
            <w:pPr>
              <w:pStyle w:val="TableParagraph"/>
              <w:spacing w:before="59"/>
              <w:ind w:left="69" w:firstLine="55"/>
            </w:pPr>
            <w:r w:rsidRPr="0012299A">
              <w:t>Subdirector(a) Administrativo(a); Jefe Grupo Bienes Inmuebles y  Seguros, Funcionario Encargado Seguros</w:t>
            </w:r>
          </w:p>
        </w:tc>
        <w:tc>
          <w:tcPr>
            <w:tcW w:w="2878" w:type="dxa"/>
          </w:tcPr>
          <w:p w14:paraId="58C42D26" w14:textId="77777777" w:rsidR="00E96872" w:rsidRPr="0012299A" w:rsidRDefault="00E96872">
            <w:pPr>
              <w:pStyle w:val="TableParagraph"/>
            </w:pPr>
          </w:p>
          <w:p w14:paraId="7904FBB8" w14:textId="77777777" w:rsidR="00E96872" w:rsidRPr="0012299A" w:rsidRDefault="00E96872" w:rsidP="0099339C">
            <w:pPr>
              <w:pStyle w:val="TableParagraph"/>
              <w:spacing w:before="2"/>
            </w:pPr>
          </w:p>
          <w:p w14:paraId="4F13F930" w14:textId="13453B3E" w:rsidR="00E96872" w:rsidRPr="0012299A" w:rsidRDefault="00BD3F2D" w:rsidP="00CA740E">
            <w:pPr>
              <w:pStyle w:val="TableParagraph"/>
              <w:numPr>
                <w:ilvl w:val="0"/>
                <w:numId w:val="70"/>
              </w:numPr>
            </w:pPr>
            <w:r w:rsidRPr="0012299A">
              <w:t>Memorando Interno</w:t>
            </w:r>
          </w:p>
          <w:p w14:paraId="4F39B7C8" w14:textId="4C4B970E" w:rsidR="006E6D05" w:rsidRPr="0012299A" w:rsidRDefault="006E6D05" w:rsidP="00CA740E">
            <w:pPr>
              <w:pStyle w:val="TableParagraph"/>
              <w:numPr>
                <w:ilvl w:val="0"/>
                <w:numId w:val="70"/>
              </w:numPr>
            </w:pPr>
            <w:r w:rsidRPr="0012299A">
              <w:t>Seguimiento aplicativo</w:t>
            </w:r>
          </w:p>
        </w:tc>
      </w:tr>
      <w:tr w:rsidR="00E96872" w:rsidRPr="0012299A" w14:paraId="2711E7C2" w14:textId="77777777">
        <w:trPr>
          <w:trHeight w:val="2990"/>
        </w:trPr>
        <w:tc>
          <w:tcPr>
            <w:tcW w:w="1032" w:type="dxa"/>
          </w:tcPr>
          <w:p w14:paraId="2DBBD905" w14:textId="77777777" w:rsidR="00E96872" w:rsidRPr="0012299A" w:rsidRDefault="00E96872">
            <w:pPr>
              <w:pStyle w:val="TableParagraph"/>
            </w:pPr>
          </w:p>
          <w:p w14:paraId="1A814DFD" w14:textId="77777777" w:rsidR="00E96872" w:rsidRPr="0012299A" w:rsidRDefault="00E96872">
            <w:pPr>
              <w:pStyle w:val="TableParagraph"/>
            </w:pPr>
          </w:p>
          <w:p w14:paraId="6D99AD16" w14:textId="77777777" w:rsidR="00E96872" w:rsidRPr="0012299A" w:rsidRDefault="00E96872">
            <w:pPr>
              <w:pStyle w:val="TableParagraph"/>
            </w:pPr>
          </w:p>
          <w:p w14:paraId="3B921E74" w14:textId="77777777" w:rsidR="00E96872" w:rsidRPr="0012299A" w:rsidRDefault="00E96872">
            <w:pPr>
              <w:pStyle w:val="TableParagraph"/>
            </w:pPr>
          </w:p>
          <w:p w14:paraId="6FA70C8C" w14:textId="77777777" w:rsidR="00E96872" w:rsidRPr="0012299A" w:rsidRDefault="00E96872">
            <w:pPr>
              <w:pStyle w:val="TableParagraph"/>
              <w:spacing w:before="6"/>
            </w:pPr>
          </w:p>
          <w:p w14:paraId="769950D7" w14:textId="553DF812" w:rsidR="00E96872" w:rsidRPr="0012299A" w:rsidRDefault="0062786D">
            <w:pPr>
              <w:pStyle w:val="TableParagraph"/>
              <w:spacing w:before="1"/>
              <w:ind w:left="155"/>
              <w:rPr>
                <w:b/>
              </w:rPr>
            </w:pPr>
            <w:r>
              <w:rPr>
                <w:b/>
              </w:rPr>
              <w:t>4.2.6</w:t>
            </w:r>
          </w:p>
        </w:tc>
        <w:tc>
          <w:tcPr>
            <w:tcW w:w="3978" w:type="dxa"/>
          </w:tcPr>
          <w:p w14:paraId="72BF3D37" w14:textId="490272A1" w:rsidR="00E96872" w:rsidRPr="0012299A" w:rsidRDefault="00BD3F2D">
            <w:pPr>
              <w:pStyle w:val="TableParagraph"/>
              <w:ind w:left="69" w:right="66"/>
            </w:pPr>
            <w:r w:rsidRPr="0012299A">
              <w:t xml:space="preserve">Verificar el reconocimiento de la indemnización correspondiente dentro del mes siguiente a la fecha en que el INVIAS </w:t>
            </w:r>
            <w:r w:rsidR="006E6D05" w:rsidRPr="0012299A">
              <w:t xml:space="preserve">dio aviso del siniestro a los Corredores Seguros </w:t>
            </w:r>
            <w:r w:rsidRPr="0012299A">
              <w:t>y la cuantía de la pérdida, siempre y cuando la reclamación no haya sido objetada .</w:t>
            </w:r>
            <w:r w:rsidRPr="0012299A">
              <w:rPr>
                <w:b/>
              </w:rPr>
              <w:t>NOTA</w:t>
            </w:r>
            <w:r w:rsidRPr="0012299A">
              <w:t>: La compañía pagará la indemnización en dinero o mediante la reposición o reparación o reconstrucción de los bienes asegurados, dentro de</w:t>
            </w:r>
            <w:r w:rsidRPr="0012299A">
              <w:rPr>
                <w:spacing w:val="-3"/>
              </w:rPr>
              <w:t xml:space="preserve"> </w:t>
            </w:r>
            <w:r w:rsidRPr="0012299A">
              <w:t>lo</w:t>
            </w:r>
          </w:p>
          <w:p w14:paraId="2D9C6396" w14:textId="77777777" w:rsidR="00E96872" w:rsidRPr="0012299A" w:rsidRDefault="00BD3F2D">
            <w:pPr>
              <w:pStyle w:val="TableParagraph"/>
              <w:spacing w:line="230" w:lineRule="atLeast"/>
              <w:ind w:left="69"/>
            </w:pPr>
            <w:r w:rsidRPr="0012299A">
              <w:t>estipulado en las cláusulas establecidas en el proceso de licitación</w:t>
            </w:r>
          </w:p>
        </w:tc>
        <w:tc>
          <w:tcPr>
            <w:tcW w:w="1944" w:type="dxa"/>
          </w:tcPr>
          <w:p w14:paraId="63A54E07" w14:textId="77777777" w:rsidR="00E96872" w:rsidRPr="0012299A" w:rsidRDefault="00E96872">
            <w:pPr>
              <w:pStyle w:val="TableParagraph"/>
            </w:pPr>
          </w:p>
          <w:p w14:paraId="7A8C57AC" w14:textId="660E9046" w:rsidR="00E96872" w:rsidRPr="0012299A" w:rsidRDefault="006E6D05">
            <w:pPr>
              <w:pStyle w:val="TableParagraph"/>
              <w:spacing w:before="183"/>
              <w:ind w:left="69" w:right="50"/>
            </w:pPr>
            <w:r w:rsidRPr="0012299A">
              <w:t>Subdirector(a) Administrativo(a); Jefe Grupo Bienes Inmuebles y  Seguros, Funcionario Encargado Seguros</w:t>
            </w:r>
          </w:p>
        </w:tc>
        <w:tc>
          <w:tcPr>
            <w:tcW w:w="2878" w:type="dxa"/>
          </w:tcPr>
          <w:p w14:paraId="750C638F" w14:textId="77777777" w:rsidR="00E96872" w:rsidRPr="0012299A" w:rsidRDefault="00E96872">
            <w:pPr>
              <w:pStyle w:val="TableParagraph"/>
            </w:pPr>
          </w:p>
          <w:p w14:paraId="5B4C7AF5" w14:textId="47D4114D" w:rsidR="00E96872" w:rsidRPr="0012299A" w:rsidRDefault="006E6D05" w:rsidP="00CA740E">
            <w:pPr>
              <w:pStyle w:val="TableParagraph"/>
              <w:numPr>
                <w:ilvl w:val="0"/>
                <w:numId w:val="71"/>
              </w:numPr>
              <w:ind w:right="121"/>
            </w:pPr>
            <w:r w:rsidRPr="0012299A">
              <w:t>Correo Electrónico</w:t>
            </w:r>
          </w:p>
          <w:p w14:paraId="6AC1C791" w14:textId="2015EE9C" w:rsidR="006E6D05" w:rsidRPr="0012299A" w:rsidRDefault="006E6D05" w:rsidP="00CA740E">
            <w:pPr>
              <w:pStyle w:val="TableParagraph"/>
              <w:numPr>
                <w:ilvl w:val="0"/>
                <w:numId w:val="71"/>
              </w:numPr>
              <w:ind w:right="121"/>
            </w:pPr>
            <w:r w:rsidRPr="0012299A">
              <w:t>Seguimiento aplicativo</w:t>
            </w:r>
          </w:p>
        </w:tc>
      </w:tr>
      <w:tr w:rsidR="00E96872" w:rsidRPr="0012299A" w14:paraId="36EAE788" w14:textId="77777777">
        <w:trPr>
          <w:trHeight w:val="1610"/>
        </w:trPr>
        <w:tc>
          <w:tcPr>
            <w:tcW w:w="1032" w:type="dxa"/>
          </w:tcPr>
          <w:p w14:paraId="2451BF54" w14:textId="6EF788BD" w:rsidR="00E96872" w:rsidRPr="0012299A" w:rsidRDefault="00E96872">
            <w:pPr>
              <w:pStyle w:val="TableParagraph"/>
            </w:pPr>
          </w:p>
          <w:p w14:paraId="6F25BC46" w14:textId="77777777" w:rsidR="00E96872" w:rsidRPr="0012299A" w:rsidRDefault="00E96872">
            <w:pPr>
              <w:pStyle w:val="TableParagraph"/>
            </w:pPr>
          </w:p>
          <w:p w14:paraId="15B4C391" w14:textId="581622DC" w:rsidR="00E96872" w:rsidRPr="0012299A" w:rsidRDefault="0062786D">
            <w:pPr>
              <w:pStyle w:val="TableParagraph"/>
              <w:spacing w:before="180"/>
              <w:ind w:right="254"/>
              <w:jc w:val="right"/>
              <w:rPr>
                <w:b/>
              </w:rPr>
            </w:pPr>
            <w:r>
              <w:rPr>
                <w:b/>
                <w:w w:val="95"/>
              </w:rPr>
              <w:t>4.2.8</w:t>
            </w:r>
          </w:p>
        </w:tc>
        <w:tc>
          <w:tcPr>
            <w:tcW w:w="3978" w:type="dxa"/>
          </w:tcPr>
          <w:p w14:paraId="52BF4826" w14:textId="77777777" w:rsidR="00E96872" w:rsidRPr="0012299A" w:rsidRDefault="00E96872">
            <w:pPr>
              <w:pStyle w:val="TableParagraph"/>
              <w:spacing w:before="9"/>
            </w:pPr>
          </w:p>
          <w:p w14:paraId="0F3FB5AC" w14:textId="4F05A1C1" w:rsidR="00E96872" w:rsidRPr="0012299A" w:rsidRDefault="0084044B" w:rsidP="00330F9E">
            <w:pPr>
              <w:pStyle w:val="TableParagraph"/>
              <w:ind w:left="69" w:right="86"/>
            </w:pPr>
            <w:r w:rsidRPr="0012299A">
              <w:t>Enviar</w:t>
            </w:r>
            <w:r w:rsidR="004857D1" w:rsidRPr="0012299A">
              <w:t xml:space="preserve"> copia </w:t>
            </w:r>
            <w:r w:rsidRPr="0012299A">
              <w:t xml:space="preserve">de la factura </w:t>
            </w:r>
            <w:r w:rsidR="00330F9E" w:rsidRPr="0012299A">
              <w:t>a</w:t>
            </w:r>
            <w:r w:rsidR="00BD3F2D" w:rsidRPr="0012299A">
              <w:t xml:space="preserve">l área de Almacén e inventarios para </w:t>
            </w:r>
            <w:r w:rsidRPr="0012299A">
              <w:t xml:space="preserve">la entrega del elemento a satisfacción. </w:t>
            </w:r>
            <w:r w:rsidR="00BD3F2D" w:rsidRPr="0012299A">
              <w:t>.</w:t>
            </w:r>
          </w:p>
        </w:tc>
        <w:tc>
          <w:tcPr>
            <w:tcW w:w="1944" w:type="dxa"/>
          </w:tcPr>
          <w:p w14:paraId="79EBD6F9" w14:textId="77777777" w:rsidR="00502CDB" w:rsidRPr="0012299A" w:rsidRDefault="00330F9E">
            <w:pPr>
              <w:pStyle w:val="TableParagraph"/>
              <w:spacing w:before="4" w:line="228" w:lineRule="exact"/>
              <w:ind w:left="69"/>
            </w:pPr>
            <w:r w:rsidRPr="0012299A">
              <w:t>Jefe Grupo Bienes Inmuebles y  Seguros,</w:t>
            </w:r>
          </w:p>
          <w:p w14:paraId="39019579" w14:textId="0694D72B" w:rsidR="00E96872" w:rsidRPr="0012299A" w:rsidRDefault="00502CDB">
            <w:pPr>
              <w:pStyle w:val="TableParagraph"/>
              <w:spacing w:before="4" w:line="228" w:lineRule="exact"/>
              <w:ind w:left="69"/>
            </w:pPr>
            <w:r w:rsidRPr="0012299A">
              <w:t>Jefe Grupo de Almacén Inventario</w:t>
            </w:r>
            <w:r w:rsidR="00330F9E" w:rsidRPr="0012299A">
              <w:t xml:space="preserve"> Funcionario Encargado Seguros</w:t>
            </w:r>
          </w:p>
        </w:tc>
        <w:tc>
          <w:tcPr>
            <w:tcW w:w="2878" w:type="dxa"/>
          </w:tcPr>
          <w:p w14:paraId="0CD01B4D" w14:textId="77777777" w:rsidR="00E96872" w:rsidRPr="0012299A" w:rsidRDefault="00E96872">
            <w:pPr>
              <w:pStyle w:val="TableParagraph"/>
            </w:pPr>
          </w:p>
          <w:p w14:paraId="3E3A9AD7" w14:textId="77777777" w:rsidR="00502CDB" w:rsidRPr="0012299A" w:rsidRDefault="00BD3F2D" w:rsidP="00BC393F">
            <w:pPr>
              <w:pStyle w:val="TableParagraph"/>
              <w:numPr>
                <w:ilvl w:val="0"/>
                <w:numId w:val="27"/>
              </w:numPr>
            </w:pPr>
            <w:r w:rsidRPr="0012299A">
              <w:t xml:space="preserve">Copia </w:t>
            </w:r>
            <w:r w:rsidR="0084044B" w:rsidRPr="0012299A">
              <w:t xml:space="preserve">de la factura </w:t>
            </w:r>
          </w:p>
          <w:p w14:paraId="43BFCA2A" w14:textId="77777777" w:rsidR="00E96872" w:rsidRPr="0012299A" w:rsidRDefault="00BD3F2D" w:rsidP="00BC393F">
            <w:pPr>
              <w:pStyle w:val="TableParagraph"/>
              <w:numPr>
                <w:ilvl w:val="0"/>
                <w:numId w:val="27"/>
              </w:numPr>
            </w:pPr>
            <w:r w:rsidRPr="0012299A">
              <w:t>expediente del siniestro</w:t>
            </w:r>
          </w:p>
          <w:p w14:paraId="65317F3B" w14:textId="2FBB9064" w:rsidR="00A4113F" w:rsidRPr="0012299A" w:rsidRDefault="00A4113F" w:rsidP="00BC393F">
            <w:pPr>
              <w:pStyle w:val="TableParagraph"/>
              <w:numPr>
                <w:ilvl w:val="0"/>
                <w:numId w:val="27"/>
              </w:numPr>
            </w:pPr>
            <w:r w:rsidRPr="0012299A">
              <w:t>Seguimiento aplicativo</w:t>
            </w:r>
          </w:p>
        </w:tc>
      </w:tr>
      <w:tr w:rsidR="00E96872" w:rsidRPr="0012299A" w14:paraId="5746356B" w14:textId="77777777">
        <w:trPr>
          <w:trHeight w:val="1609"/>
        </w:trPr>
        <w:tc>
          <w:tcPr>
            <w:tcW w:w="1032" w:type="dxa"/>
          </w:tcPr>
          <w:p w14:paraId="6CC111DD" w14:textId="77777777" w:rsidR="00E96872" w:rsidRPr="0012299A" w:rsidRDefault="00E96872">
            <w:pPr>
              <w:pStyle w:val="TableParagraph"/>
            </w:pPr>
          </w:p>
          <w:p w14:paraId="45D733BC" w14:textId="77777777" w:rsidR="00E96872" w:rsidRPr="0012299A" w:rsidRDefault="00E96872">
            <w:pPr>
              <w:pStyle w:val="TableParagraph"/>
            </w:pPr>
          </w:p>
          <w:p w14:paraId="6BE8953A" w14:textId="26DF630C" w:rsidR="00E96872" w:rsidRPr="0012299A" w:rsidRDefault="0062786D">
            <w:pPr>
              <w:pStyle w:val="TableParagraph"/>
              <w:spacing w:before="180"/>
              <w:ind w:right="229"/>
              <w:jc w:val="right"/>
              <w:rPr>
                <w:b/>
              </w:rPr>
            </w:pPr>
            <w:r>
              <w:rPr>
                <w:b/>
                <w:w w:val="95"/>
              </w:rPr>
              <w:t>4.2.9</w:t>
            </w:r>
          </w:p>
        </w:tc>
        <w:tc>
          <w:tcPr>
            <w:tcW w:w="3978" w:type="dxa"/>
          </w:tcPr>
          <w:p w14:paraId="54B1BB6B" w14:textId="77777777" w:rsidR="00E96872" w:rsidRPr="0012299A" w:rsidRDefault="00E96872">
            <w:pPr>
              <w:pStyle w:val="TableParagraph"/>
            </w:pPr>
          </w:p>
          <w:p w14:paraId="416FE0B2" w14:textId="77777777" w:rsidR="00E96872" w:rsidRPr="0012299A" w:rsidRDefault="00E96872">
            <w:pPr>
              <w:pStyle w:val="TableParagraph"/>
              <w:spacing w:before="9"/>
            </w:pPr>
          </w:p>
          <w:p w14:paraId="7C0BEAEC" w14:textId="77777777" w:rsidR="00E96872" w:rsidRPr="0012299A" w:rsidRDefault="00BD3F2D">
            <w:pPr>
              <w:pStyle w:val="TableParagraph"/>
              <w:ind w:left="69"/>
            </w:pPr>
            <w:r w:rsidRPr="0012299A">
              <w:t>Informar al área de control interno disciplinario el pago u/</w:t>
            </w:r>
            <w:proofErr w:type="spellStart"/>
            <w:r w:rsidRPr="0012299A">
              <w:t>o</w:t>
            </w:r>
            <w:proofErr w:type="spellEnd"/>
            <w:r w:rsidRPr="0012299A">
              <w:t xml:space="preserve"> objeción del siniestro</w:t>
            </w:r>
          </w:p>
        </w:tc>
        <w:tc>
          <w:tcPr>
            <w:tcW w:w="1944" w:type="dxa"/>
          </w:tcPr>
          <w:p w14:paraId="6DD32CC8" w14:textId="5A38F02F" w:rsidR="00E96872" w:rsidRPr="0012299A" w:rsidRDefault="00A4113F">
            <w:pPr>
              <w:pStyle w:val="TableParagraph"/>
              <w:spacing w:line="230" w:lineRule="exact"/>
              <w:ind w:left="69"/>
            </w:pPr>
            <w:r w:rsidRPr="0012299A">
              <w:t>Subdirector(a) Administrativo(a); Jefe Grupo Bienes Inmuebles y  Seguros, Funcionario Encargado Seguros</w:t>
            </w:r>
          </w:p>
        </w:tc>
        <w:tc>
          <w:tcPr>
            <w:tcW w:w="2878" w:type="dxa"/>
          </w:tcPr>
          <w:p w14:paraId="5969E007" w14:textId="77777777" w:rsidR="00E96872" w:rsidRPr="0012299A" w:rsidRDefault="00E96872">
            <w:pPr>
              <w:pStyle w:val="TableParagraph"/>
            </w:pPr>
          </w:p>
          <w:p w14:paraId="4DC4519F" w14:textId="77777777" w:rsidR="00E96872" w:rsidRPr="0012299A" w:rsidRDefault="00E96872">
            <w:pPr>
              <w:pStyle w:val="TableParagraph"/>
              <w:spacing w:before="9"/>
            </w:pPr>
          </w:p>
          <w:p w14:paraId="499F0BB8" w14:textId="77777777" w:rsidR="00A4113F" w:rsidRPr="0012299A" w:rsidRDefault="00BD3F2D" w:rsidP="00BC393F">
            <w:pPr>
              <w:pStyle w:val="TableParagraph"/>
              <w:numPr>
                <w:ilvl w:val="0"/>
                <w:numId w:val="28"/>
              </w:numPr>
              <w:ind w:right="88"/>
            </w:pPr>
            <w:r w:rsidRPr="0012299A">
              <w:t>Memorando</w:t>
            </w:r>
          </w:p>
          <w:p w14:paraId="7F7C1BDF" w14:textId="64F4403B" w:rsidR="00E96872" w:rsidRPr="0012299A" w:rsidRDefault="00A4113F" w:rsidP="00BC393F">
            <w:pPr>
              <w:pStyle w:val="TableParagraph"/>
              <w:numPr>
                <w:ilvl w:val="0"/>
                <w:numId w:val="28"/>
              </w:numPr>
              <w:ind w:right="88"/>
            </w:pPr>
            <w:r w:rsidRPr="0012299A">
              <w:t>Seguimiento aplicativo</w:t>
            </w:r>
            <w:r w:rsidR="00BD3F2D" w:rsidRPr="0012299A">
              <w:t xml:space="preserve"> </w:t>
            </w:r>
          </w:p>
        </w:tc>
      </w:tr>
    </w:tbl>
    <w:p w14:paraId="256443ED" w14:textId="77777777" w:rsidR="00E96872" w:rsidRDefault="00E96872">
      <w:pPr>
        <w:pStyle w:val="Textoindependiente"/>
        <w:spacing w:before="10"/>
        <w:rPr>
          <w:sz w:val="22"/>
          <w:szCs w:val="22"/>
        </w:rPr>
      </w:pPr>
    </w:p>
    <w:p w14:paraId="054BB9A4" w14:textId="77777777" w:rsidR="00912C78" w:rsidRDefault="00912C78">
      <w:pPr>
        <w:pStyle w:val="Textoindependiente"/>
        <w:spacing w:before="10"/>
        <w:rPr>
          <w:sz w:val="22"/>
          <w:szCs w:val="22"/>
        </w:rPr>
      </w:pPr>
    </w:p>
    <w:p w14:paraId="451D8951" w14:textId="77777777" w:rsidR="00912C78" w:rsidRDefault="00912C78">
      <w:pPr>
        <w:pStyle w:val="Textoindependiente"/>
        <w:spacing w:before="10"/>
        <w:rPr>
          <w:sz w:val="22"/>
          <w:szCs w:val="22"/>
        </w:rPr>
      </w:pPr>
    </w:p>
    <w:p w14:paraId="1929BFDF" w14:textId="77777777" w:rsidR="00912C78" w:rsidRDefault="00912C78">
      <w:pPr>
        <w:pStyle w:val="Textoindependiente"/>
        <w:spacing w:before="10"/>
        <w:rPr>
          <w:sz w:val="22"/>
          <w:szCs w:val="22"/>
        </w:rPr>
      </w:pPr>
    </w:p>
    <w:p w14:paraId="71B28083" w14:textId="77777777" w:rsidR="00912C78" w:rsidRPr="0012299A" w:rsidRDefault="00912C78">
      <w:pPr>
        <w:pStyle w:val="Textoindependiente"/>
        <w:spacing w:before="10"/>
        <w:rPr>
          <w:sz w:val="22"/>
          <w:szCs w:val="22"/>
        </w:rPr>
      </w:pPr>
    </w:p>
    <w:p w14:paraId="128EB397" w14:textId="73A474D9" w:rsidR="00E96872" w:rsidRPr="0012299A" w:rsidRDefault="00BA423D" w:rsidP="00BA423D">
      <w:pPr>
        <w:pStyle w:val="Ttulo1"/>
        <w:tabs>
          <w:tab w:val="left" w:pos="957"/>
          <w:tab w:val="left" w:pos="958"/>
        </w:tabs>
        <w:spacing w:before="93"/>
        <w:ind w:right="825"/>
        <w:rPr>
          <w:b w:val="0"/>
          <w:sz w:val="22"/>
          <w:szCs w:val="22"/>
        </w:rPr>
      </w:pPr>
      <w:bookmarkStart w:id="548" w:name="_bookmark15"/>
      <w:bookmarkEnd w:id="548"/>
      <w:r w:rsidRPr="0012299A">
        <w:rPr>
          <w:sz w:val="22"/>
          <w:szCs w:val="22"/>
        </w:rPr>
        <w:t xml:space="preserve">4.3 </w:t>
      </w:r>
      <w:r w:rsidR="00BD3F2D" w:rsidRPr="0012299A">
        <w:rPr>
          <w:sz w:val="22"/>
          <w:szCs w:val="22"/>
        </w:rPr>
        <w:t>- POLIZA T.R.D.M - DAÑO PARCIAL-TOTAL POR DAÑOS EN EQUIPOS ELECTRICOS O ELECTRONICOS.</w:t>
      </w:r>
    </w:p>
    <w:p w14:paraId="078C6F31" w14:textId="77777777" w:rsidR="00E96872" w:rsidRPr="0012299A" w:rsidRDefault="00E96872">
      <w:pPr>
        <w:pStyle w:val="Textoindependiente"/>
        <w:spacing w:before="6" w:after="1"/>
        <w:rPr>
          <w:b/>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E96872" w:rsidRPr="0012299A" w14:paraId="080030E8" w14:textId="77777777">
        <w:trPr>
          <w:trHeight w:val="254"/>
        </w:trPr>
        <w:tc>
          <w:tcPr>
            <w:tcW w:w="1032" w:type="dxa"/>
          </w:tcPr>
          <w:p w14:paraId="31925B48" w14:textId="77777777" w:rsidR="00E96872" w:rsidRPr="0012299A" w:rsidRDefault="00E96872">
            <w:pPr>
              <w:pStyle w:val="TableParagraph"/>
            </w:pPr>
          </w:p>
        </w:tc>
        <w:tc>
          <w:tcPr>
            <w:tcW w:w="3978" w:type="dxa"/>
          </w:tcPr>
          <w:p w14:paraId="56C4A0A3" w14:textId="77777777" w:rsidR="00E96872" w:rsidRPr="0012299A" w:rsidRDefault="00BD3F2D">
            <w:pPr>
              <w:pStyle w:val="TableParagraph"/>
              <w:spacing w:before="6" w:line="228" w:lineRule="exact"/>
              <w:ind w:left="1293"/>
              <w:rPr>
                <w:b/>
              </w:rPr>
            </w:pPr>
            <w:r w:rsidRPr="0012299A">
              <w:rPr>
                <w:b/>
              </w:rPr>
              <w:t>DESCRIPCION</w:t>
            </w:r>
          </w:p>
        </w:tc>
        <w:tc>
          <w:tcPr>
            <w:tcW w:w="1944" w:type="dxa"/>
          </w:tcPr>
          <w:p w14:paraId="505371FE" w14:textId="77777777" w:rsidR="00E96872" w:rsidRPr="0012299A" w:rsidRDefault="00BD3F2D">
            <w:pPr>
              <w:pStyle w:val="TableParagraph"/>
              <w:spacing w:before="6" w:line="228" w:lineRule="exact"/>
              <w:ind w:left="210"/>
              <w:rPr>
                <w:b/>
              </w:rPr>
            </w:pPr>
            <w:r w:rsidRPr="0012299A">
              <w:rPr>
                <w:b/>
              </w:rPr>
              <w:t>RESPONSABLE</w:t>
            </w:r>
          </w:p>
        </w:tc>
        <w:tc>
          <w:tcPr>
            <w:tcW w:w="2878" w:type="dxa"/>
          </w:tcPr>
          <w:p w14:paraId="2C4902E1" w14:textId="77777777" w:rsidR="00E96872" w:rsidRPr="0012299A" w:rsidRDefault="00BD3F2D">
            <w:pPr>
              <w:pStyle w:val="TableParagraph"/>
              <w:spacing w:before="6" w:line="228" w:lineRule="exact"/>
              <w:ind w:left="229"/>
              <w:rPr>
                <w:b/>
              </w:rPr>
            </w:pPr>
            <w:r w:rsidRPr="0012299A">
              <w:rPr>
                <w:b/>
              </w:rPr>
              <w:t>DOCUMENTO/REGISTRO</w:t>
            </w:r>
          </w:p>
        </w:tc>
      </w:tr>
      <w:tr w:rsidR="00E96872" w:rsidRPr="0012299A" w14:paraId="0A22E0A5" w14:textId="77777777">
        <w:trPr>
          <w:trHeight w:val="3059"/>
        </w:trPr>
        <w:tc>
          <w:tcPr>
            <w:tcW w:w="1032" w:type="dxa"/>
          </w:tcPr>
          <w:p w14:paraId="0A60EC7B" w14:textId="77777777" w:rsidR="00E96872" w:rsidRPr="0012299A" w:rsidRDefault="00E96872">
            <w:pPr>
              <w:pStyle w:val="TableParagraph"/>
              <w:rPr>
                <w:b/>
              </w:rPr>
            </w:pPr>
          </w:p>
          <w:p w14:paraId="435CE700" w14:textId="77777777" w:rsidR="00E96872" w:rsidRPr="0012299A" w:rsidRDefault="00E96872">
            <w:pPr>
              <w:pStyle w:val="TableParagraph"/>
              <w:rPr>
                <w:b/>
              </w:rPr>
            </w:pPr>
          </w:p>
          <w:p w14:paraId="5E16CD4E" w14:textId="77777777" w:rsidR="00E96872" w:rsidRPr="0012299A" w:rsidRDefault="00E96872">
            <w:pPr>
              <w:pStyle w:val="TableParagraph"/>
              <w:rPr>
                <w:b/>
              </w:rPr>
            </w:pPr>
          </w:p>
          <w:p w14:paraId="2BCF0F2A" w14:textId="77777777" w:rsidR="00E96872" w:rsidRPr="0012299A" w:rsidRDefault="00E96872">
            <w:pPr>
              <w:pStyle w:val="TableParagraph"/>
              <w:rPr>
                <w:b/>
              </w:rPr>
            </w:pPr>
          </w:p>
          <w:p w14:paraId="41859254" w14:textId="77777777" w:rsidR="00E96872" w:rsidRPr="0012299A" w:rsidRDefault="00E96872">
            <w:pPr>
              <w:pStyle w:val="TableParagraph"/>
              <w:rPr>
                <w:b/>
              </w:rPr>
            </w:pPr>
          </w:p>
          <w:p w14:paraId="3C4B72B6" w14:textId="0023E84F" w:rsidR="00E96872" w:rsidRPr="0012299A" w:rsidRDefault="00BA423D">
            <w:pPr>
              <w:pStyle w:val="TableParagraph"/>
              <w:spacing w:before="145"/>
              <w:ind w:left="155"/>
              <w:rPr>
                <w:b/>
              </w:rPr>
            </w:pPr>
            <w:r w:rsidRPr="0012299A">
              <w:rPr>
                <w:b/>
              </w:rPr>
              <w:t>4.3.1</w:t>
            </w:r>
          </w:p>
        </w:tc>
        <w:tc>
          <w:tcPr>
            <w:tcW w:w="3978" w:type="dxa"/>
          </w:tcPr>
          <w:p w14:paraId="357C93EC" w14:textId="4CDDCFFB" w:rsidR="00E96872" w:rsidRPr="0012299A" w:rsidRDefault="00FE606A" w:rsidP="00FE606A">
            <w:pPr>
              <w:pStyle w:val="TableParagraph"/>
              <w:spacing w:before="33"/>
              <w:ind w:left="69" w:right="109"/>
            </w:pPr>
            <w:r w:rsidRPr="0012299A">
              <w:t>Recepcionar las solicitudes de la pérdida por hurto de los bienes del INVIAS, en forma escrita identificando los sucesos</w:t>
            </w:r>
            <w:r w:rsidR="00BD3F2D" w:rsidRPr="0012299A">
              <w:t>, tiempo y lugar en que sucedieron los hechos por medio de correo electrónico o memorando a su superior jerárquico adjuntando registros gráficos y revisión técnica realizada por el área correspondiente o responsable dependiendo del tipo de bien; este, procederá a informar de manera inmediata, a través de memorando interno a la Subdirección Administrativa.</w:t>
            </w:r>
          </w:p>
        </w:tc>
        <w:tc>
          <w:tcPr>
            <w:tcW w:w="1944" w:type="dxa"/>
          </w:tcPr>
          <w:p w14:paraId="07439C7B" w14:textId="77777777" w:rsidR="00E96872" w:rsidRPr="0012299A" w:rsidRDefault="00E96872">
            <w:pPr>
              <w:pStyle w:val="TableParagraph"/>
              <w:rPr>
                <w:b/>
              </w:rPr>
            </w:pPr>
          </w:p>
          <w:p w14:paraId="47D6C2B2" w14:textId="77777777" w:rsidR="00E96872" w:rsidRPr="0012299A" w:rsidRDefault="00E96872">
            <w:pPr>
              <w:pStyle w:val="TableParagraph"/>
              <w:rPr>
                <w:b/>
              </w:rPr>
            </w:pPr>
          </w:p>
          <w:p w14:paraId="14F8005B" w14:textId="77777777" w:rsidR="00E96872" w:rsidRPr="0012299A" w:rsidRDefault="00E96872">
            <w:pPr>
              <w:pStyle w:val="TableParagraph"/>
              <w:rPr>
                <w:b/>
              </w:rPr>
            </w:pPr>
          </w:p>
          <w:p w14:paraId="093266CC" w14:textId="77777777" w:rsidR="00E96872" w:rsidRPr="0012299A" w:rsidRDefault="00E96872">
            <w:pPr>
              <w:pStyle w:val="TableParagraph"/>
              <w:spacing w:before="9"/>
              <w:rPr>
                <w:b/>
              </w:rPr>
            </w:pPr>
          </w:p>
          <w:p w14:paraId="6D9E5B60" w14:textId="77777777" w:rsidR="00E96872" w:rsidRPr="0012299A" w:rsidRDefault="00BD3F2D">
            <w:pPr>
              <w:pStyle w:val="TableParagraph"/>
              <w:ind w:left="69"/>
            </w:pPr>
            <w:r w:rsidRPr="0012299A">
              <w:t>Funcionario Encargado del Bien</w:t>
            </w:r>
          </w:p>
          <w:p w14:paraId="6F2465B6" w14:textId="77777777" w:rsidR="00E96872" w:rsidRPr="0012299A" w:rsidRDefault="00BD3F2D">
            <w:pPr>
              <w:pStyle w:val="TableParagraph"/>
              <w:spacing w:before="1"/>
              <w:ind w:left="69" w:right="119"/>
            </w:pPr>
            <w:r w:rsidRPr="0012299A">
              <w:t xml:space="preserve">- Superior </w:t>
            </w:r>
            <w:r w:rsidRPr="0012299A">
              <w:rPr>
                <w:w w:val="95"/>
              </w:rPr>
              <w:t>Jerárquico</w:t>
            </w:r>
          </w:p>
        </w:tc>
        <w:tc>
          <w:tcPr>
            <w:tcW w:w="2878" w:type="dxa"/>
          </w:tcPr>
          <w:p w14:paraId="625EF06D" w14:textId="77777777" w:rsidR="00E96872" w:rsidRPr="0012299A" w:rsidRDefault="00E96872">
            <w:pPr>
              <w:pStyle w:val="TableParagraph"/>
              <w:rPr>
                <w:b/>
              </w:rPr>
            </w:pPr>
          </w:p>
          <w:p w14:paraId="75AF2745" w14:textId="77777777" w:rsidR="00FE606A" w:rsidRPr="0012299A" w:rsidRDefault="00FE606A" w:rsidP="00BC393F">
            <w:pPr>
              <w:pStyle w:val="TableParagraph"/>
              <w:numPr>
                <w:ilvl w:val="0"/>
                <w:numId w:val="25"/>
              </w:numPr>
            </w:pPr>
            <w:r w:rsidRPr="0012299A">
              <w:t>Informe de modo tiempo y lugar</w:t>
            </w:r>
          </w:p>
          <w:p w14:paraId="5B827BD3" w14:textId="42E914B6" w:rsidR="00FE606A" w:rsidRPr="0012299A" w:rsidRDefault="00AE3105" w:rsidP="00BC393F">
            <w:pPr>
              <w:pStyle w:val="TableParagraph"/>
              <w:numPr>
                <w:ilvl w:val="0"/>
                <w:numId w:val="25"/>
              </w:numPr>
            </w:pPr>
            <w:r w:rsidRPr="0012299A">
              <w:t>Informe técnico del área responsable según sea el tipo del bien</w:t>
            </w:r>
          </w:p>
          <w:p w14:paraId="02CC5F64" w14:textId="1FDBDFDB" w:rsidR="00AE3105" w:rsidRPr="0012299A" w:rsidRDefault="00AE3105" w:rsidP="00BC393F">
            <w:pPr>
              <w:pStyle w:val="TableParagraph"/>
              <w:numPr>
                <w:ilvl w:val="0"/>
                <w:numId w:val="25"/>
              </w:numPr>
            </w:pPr>
            <w:r w:rsidRPr="0012299A">
              <w:t>Registro Fotográfico</w:t>
            </w:r>
          </w:p>
          <w:p w14:paraId="6F3A626E" w14:textId="37D52DF0" w:rsidR="00E96872" w:rsidRPr="0012299A" w:rsidRDefault="00FE606A" w:rsidP="00BC393F">
            <w:pPr>
              <w:pStyle w:val="TableParagraph"/>
              <w:numPr>
                <w:ilvl w:val="0"/>
                <w:numId w:val="25"/>
              </w:numPr>
              <w:rPr>
                <w:b/>
              </w:rPr>
            </w:pPr>
            <w:r w:rsidRPr="0012299A">
              <w:t>Memorando</w:t>
            </w:r>
          </w:p>
          <w:p w14:paraId="62AFB796" w14:textId="28029219" w:rsidR="00E96872" w:rsidRPr="0012299A" w:rsidRDefault="00E96872">
            <w:pPr>
              <w:pStyle w:val="TableParagraph"/>
              <w:ind w:left="69" w:right="88"/>
            </w:pPr>
          </w:p>
        </w:tc>
      </w:tr>
      <w:tr w:rsidR="00E96872" w:rsidRPr="0012299A" w14:paraId="68EEC20F" w14:textId="77777777">
        <w:trPr>
          <w:trHeight w:val="3317"/>
        </w:trPr>
        <w:tc>
          <w:tcPr>
            <w:tcW w:w="1032" w:type="dxa"/>
          </w:tcPr>
          <w:p w14:paraId="7710C3AC" w14:textId="75742790" w:rsidR="00E96872" w:rsidRPr="0012299A" w:rsidRDefault="00E96872">
            <w:pPr>
              <w:pStyle w:val="TableParagraph"/>
              <w:rPr>
                <w:b/>
              </w:rPr>
            </w:pPr>
          </w:p>
          <w:p w14:paraId="592FA45B" w14:textId="77777777" w:rsidR="00E96872" w:rsidRPr="0012299A" w:rsidRDefault="00E96872">
            <w:pPr>
              <w:pStyle w:val="TableParagraph"/>
              <w:rPr>
                <w:b/>
              </w:rPr>
            </w:pPr>
          </w:p>
          <w:p w14:paraId="13C10F1A" w14:textId="77777777" w:rsidR="00E96872" w:rsidRPr="0012299A" w:rsidRDefault="00E96872">
            <w:pPr>
              <w:pStyle w:val="TableParagraph"/>
              <w:rPr>
                <w:b/>
              </w:rPr>
            </w:pPr>
          </w:p>
          <w:p w14:paraId="706D1C54" w14:textId="77777777" w:rsidR="00E96872" w:rsidRPr="0012299A" w:rsidRDefault="00E96872">
            <w:pPr>
              <w:pStyle w:val="TableParagraph"/>
              <w:rPr>
                <w:b/>
              </w:rPr>
            </w:pPr>
          </w:p>
          <w:p w14:paraId="24E4B216" w14:textId="77777777" w:rsidR="00E96872" w:rsidRPr="0012299A" w:rsidRDefault="00E96872">
            <w:pPr>
              <w:pStyle w:val="TableParagraph"/>
              <w:rPr>
                <w:b/>
              </w:rPr>
            </w:pPr>
          </w:p>
          <w:p w14:paraId="7490BB4C" w14:textId="77777777" w:rsidR="00E96872" w:rsidRPr="0012299A" w:rsidRDefault="00E96872">
            <w:pPr>
              <w:pStyle w:val="TableParagraph"/>
              <w:spacing w:before="8"/>
              <w:rPr>
                <w:b/>
              </w:rPr>
            </w:pPr>
          </w:p>
          <w:p w14:paraId="6F6E537C" w14:textId="4C3F5D9D" w:rsidR="00E96872" w:rsidRPr="0012299A" w:rsidRDefault="00BA423D">
            <w:pPr>
              <w:pStyle w:val="TableParagraph"/>
              <w:ind w:left="155"/>
              <w:rPr>
                <w:b/>
              </w:rPr>
            </w:pPr>
            <w:r w:rsidRPr="0012299A">
              <w:rPr>
                <w:b/>
              </w:rPr>
              <w:t>4.3.2</w:t>
            </w:r>
          </w:p>
        </w:tc>
        <w:tc>
          <w:tcPr>
            <w:tcW w:w="3978" w:type="dxa"/>
          </w:tcPr>
          <w:p w14:paraId="58636496" w14:textId="77777777" w:rsidR="004C5900" w:rsidRPr="0012299A" w:rsidRDefault="004C5900">
            <w:pPr>
              <w:pStyle w:val="TableParagraph"/>
              <w:spacing w:before="45"/>
              <w:ind w:left="69" w:right="85"/>
            </w:pPr>
          </w:p>
          <w:p w14:paraId="180B3025" w14:textId="6B5C9DA9" w:rsidR="004C5900" w:rsidRPr="0012299A" w:rsidRDefault="004C5900" w:rsidP="004C5900">
            <w:pPr>
              <w:pStyle w:val="TableParagraph"/>
              <w:spacing w:before="9"/>
              <w:ind w:right="52"/>
              <w:jc w:val="both"/>
            </w:pPr>
            <w:r w:rsidRPr="0012299A">
              <w:t>Verificar los documentos del funcionario encargado del bien, proyectar oficio del aviso a Corredores de seguros adjuntado, informe tiempo modo lugar, Informe técnico, registro fotográfico entrada almacén y cotización de reparación o reposición de los elementos siniestrados de iguales características, SICOR</w:t>
            </w:r>
          </w:p>
          <w:p w14:paraId="7816A6D5" w14:textId="77777777" w:rsidR="004C5900" w:rsidRPr="0012299A" w:rsidRDefault="004C5900">
            <w:pPr>
              <w:pStyle w:val="TableParagraph"/>
              <w:spacing w:before="45"/>
              <w:ind w:left="69" w:right="85"/>
            </w:pPr>
          </w:p>
          <w:p w14:paraId="0040DB48" w14:textId="20F89FF6" w:rsidR="00E96872" w:rsidRPr="0012299A" w:rsidRDefault="00BD3F2D" w:rsidP="009371DE">
            <w:pPr>
              <w:pStyle w:val="TableParagraph"/>
              <w:spacing w:before="1"/>
              <w:ind w:left="69" w:right="141"/>
            </w:pPr>
            <w:r w:rsidRPr="0012299A">
              <w:t xml:space="preserve"> </w:t>
            </w:r>
          </w:p>
        </w:tc>
        <w:tc>
          <w:tcPr>
            <w:tcW w:w="1944" w:type="dxa"/>
          </w:tcPr>
          <w:p w14:paraId="53290B6F" w14:textId="77777777" w:rsidR="00E96872" w:rsidRPr="0012299A" w:rsidRDefault="00E96872">
            <w:pPr>
              <w:pStyle w:val="TableParagraph"/>
              <w:rPr>
                <w:b/>
              </w:rPr>
            </w:pPr>
          </w:p>
          <w:p w14:paraId="21DA8235" w14:textId="33E338E8" w:rsidR="00E96872" w:rsidRPr="0012299A" w:rsidRDefault="004C5900">
            <w:pPr>
              <w:pStyle w:val="TableParagraph"/>
              <w:ind w:left="69" w:right="50"/>
            </w:pPr>
            <w:r w:rsidRPr="0012299A">
              <w:t>Jefe Grupo Bienes Inmuebles y  Seguros, Funcionario Encargado Seguros</w:t>
            </w:r>
          </w:p>
        </w:tc>
        <w:tc>
          <w:tcPr>
            <w:tcW w:w="2878" w:type="dxa"/>
          </w:tcPr>
          <w:p w14:paraId="0DCBD04A" w14:textId="5F02684B" w:rsidR="004C5900" w:rsidRPr="0012299A" w:rsidRDefault="004C5900" w:rsidP="00BC393F">
            <w:pPr>
              <w:pStyle w:val="TableParagraph"/>
              <w:numPr>
                <w:ilvl w:val="0"/>
                <w:numId w:val="25"/>
              </w:numPr>
            </w:pPr>
            <w:r w:rsidRPr="0012299A">
              <w:t>Oficio</w:t>
            </w:r>
          </w:p>
          <w:p w14:paraId="79DE9EBC" w14:textId="77777777" w:rsidR="004C5900" w:rsidRPr="0012299A" w:rsidRDefault="004C5900" w:rsidP="00BC393F">
            <w:pPr>
              <w:pStyle w:val="TableParagraph"/>
              <w:numPr>
                <w:ilvl w:val="0"/>
                <w:numId w:val="25"/>
              </w:numPr>
            </w:pPr>
            <w:r w:rsidRPr="0012299A">
              <w:t>Informe de modo tiempo y lugar</w:t>
            </w:r>
          </w:p>
          <w:p w14:paraId="6C7C9592" w14:textId="77777777" w:rsidR="004C5900" w:rsidRPr="0012299A" w:rsidRDefault="004C5900" w:rsidP="00BC393F">
            <w:pPr>
              <w:pStyle w:val="TableParagraph"/>
              <w:numPr>
                <w:ilvl w:val="0"/>
                <w:numId w:val="25"/>
              </w:numPr>
            </w:pPr>
            <w:r w:rsidRPr="0012299A">
              <w:t>Informe técnico del área responsable según sea el tipo del bien</w:t>
            </w:r>
          </w:p>
          <w:p w14:paraId="0282E4E0" w14:textId="77777777" w:rsidR="004C5900" w:rsidRPr="0012299A" w:rsidRDefault="004C5900" w:rsidP="00BC393F">
            <w:pPr>
              <w:pStyle w:val="TableParagraph"/>
              <w:numPr>
                <w:ilvl w:val="0"/>
                <w:numId w:val="25"/>
              </w:numPr>
            </w:pPr>
            <w:r w:rsidRPr="0012299A">
              <w:t>Registro Fotográfico</w:t>
            </w:r>
          </w:p>
          <w:p w14:paraId="7A67F509" w14:textId="01305AC7" w:rsidR="004C5900" w:rsidRPr="0012299A" w:rsidRDefault="004C5900" w:rsidP="00BC393F">
            <w:pPr>
              <w:pStyle w:val="TableParagraph"/>
              <w:numPr>
                <w:ilvl w:val="0"/>
                <w:numId w:val="25"/>
              </w:numPr>
            </w:pPr>
            <w:r w:rsidRPr="0012299A">
              <w:t>Entrada almacén</w:t>
            </w:r>
          </w:p>
          <w:p w14:paraId="3852FAF3" w14:textId="77777777" w:rsidR="004C5900" w:rsidRPr="0012299A" w:rsidRDefault="004C5900" w:rsidP="00BC393F">
            <w:pPr>
              <w:pStyle w:val="TableParagraph"/>
              <w:numPr>
                <w:ilvl w:val="0"/>
                <w:numId w:val="25"/>
              </w:numPr>
            </w:pPr>
            <w:r w:rsidRPr="0012299A">
              <w:t>Cotización para reparación o reposición</w:t>
            </w:r>
          </w:p>
          <w:p w14:paraId="56C1EEB0" w14:textId="4C575F20" w:rsidR="00A92031" w:rsidRPr="0012299A" w:rsidRDefault="00A92031" w:rsidP="00BC393F">
            <w:pPr>
              <w:pStyle w:val="TableParagraph"/>
              <w:numPr>
                <w:ilvl w:val="0"/>
                <w:numId w:val="25"/>
              </w:numPr>
            </w:pPr>
            <w:r w:rsidRPr="0012299A">
              <w:t>Creación en el aplicativo</w:t>
            </w:r>
          </w:p>
        </w:tc>
      </w:tr>
      <w:tr w:rsidR="00E96872" w:rsidRPr="0012299A" w14:paraId="69520B49" w14:textId="77777777" w:rsidTr="00C60241">
        <w:trPr>
          <w:trHeight w:val="2287"/>
        </w:trPr>
        <w:tc>
          <w:tcPr>
            <w:tcW w:w="1032" w:type="dxa"/>
          </w:tcPr>
          <w:p w14:paraId="44B77290" w14:textId="77777777" w:rsidR="00E96872" w:rsidRPr="0012299A" w:rsidRDefault="00E96872">
            <w:pPr>
              <w:pStyle w:val="TableParagraph"/>
            </w:pPr>
          </w:p>
          <w:p w14:paraId="4CB2DF45" w14:textId="77777777" w:rsidR="00E96872" w:rsidRPr="0012299A" w:rsidRDefault="00E96872">
            <w:pPr>
              <w:pStyle w:val="TableParagraph"/>
            </w:pPr>
          </w:p>
          <w:p w14:paraId="651F8938" w14:textId="77777777" w:rsidR="00E96872" w:rsidRPr="0012299A" w:rsidRDefault="00E96872">
            <w:pPr>
              <w:pStyle w:val="TableParagraph"/>
              <w:spacing w:before="7"/>
            </w:pPr>
          </w:p>
          <w:p w14:paraId="05E022BB" w14:textId="66DD3EBC" w:rsidR="00E96872" w:rsidRPr="0012299A" w:rsidRDefault="00BA423D">
            <w:pPr>
              <w:pStyle w:val="TableParagraph"/>
              <w:ind w:left="155"/>
              <w:rPr>
                <w:b/>
              </w:rPr>
            </w:pPr>
            <w:r w:rsidRPr="0012299A">
              <w:rPr>
                <w:b/>
              </w:rPr>
              <w:t>4.3.3</w:t>
            </w:r>
          </w:p>
        </w:tc>
        <w:tc>
          <w:tcPr>
            <w:tcW w:w="3978" w:type="dxa"/>
          </w:tcPr>
          <w:p w14:paraId="1422B3C8" w14:textId="77777777" w:rsidR="009A2222" w:rsidRPr="0012299A" w:rsidRDefault="009A2222">
            <w:pPr>
              <w:pStyle w:val="TableParagraph"/>
              <w:spacing w:before="4" w:line="228" w:lineRule="exact"/>
              <w:ind w:left="69" w:right="287"/>
            </w:pPr>
          </w:p>
          <w:p w14:paraId="79EDE3BE" w14:textId="34DEEDC1" w:rsidR="00E96872" w:rsidRPr="0012299A" w:rsidRDefault="009A2222">
            <w:pPr>
              <w:pStyle w:val="TableParagraph"/>
              <w:spacing w:before="4" w:line="228" w:lineRule="exact"/>
              <w:ind w:left="69" w:right="287"/>
            </w:pPr>
            <w:r w:rsidRPr="0012299A">
              <w:t>Atender requerimientos de la aseguradora y de los intermediarios de seguros</w:t>
            </w:r>
          </w:p>
        </w:tc>
        <w:tc>
          <w:tcPr>
            <w:tcW w:w="1944" w:type="dxa"/>
          </w:tcPr>
          <w:p w14:paraId="3646E8E3" w14:textId="77777777" w:rsidR="00E96872" w:rsidRPr="0012299A" w:rsidRDefault="00E96872">
            <w:pPr>
              <w:pStyle w:val="TableParagraph"/>
            </w:pPr>
          </w:p>
          <w:p w14:paraId="729E7C05" w14:textId="6AA53757" w:rsidR="00E96872" w:rsidRPr="0012299A" w:rsidRDefault="009A2222">
            <w:pPr>
              <w:pStyle w:val="TableParagraph"/>
              <w:ind w:left="69" w:firstLine="55"/>
            </w:pPr>
            <w:r w:rsidRPr="0012299A">
              <w:t>Subdirector(a) Administrativo(a); Jefe Grupo Bienes Inmuebles y  Seguros, Funcionario Encargado Seguros</w:t>
            </w:r>
          </w:p>
        </w:tc>
        <w:tc>
          <w:tcPr>
            <w:tcW w:w="2878" w:type="dxa"/>
          </w:tcPr>
          <w:p w14:paraId="4508B4F1" w14:textId="77777777" w:rsidR="00E96872" w:rsidRPr="0012299A" w:rsidRDefault="00E96872">
            <w:pPr>
              <w:pStyle w:val="TableParagraph"/>
            </w:pPr>
          </w:p>
          <w:p w14:paraId="6D8AB539" w14:textId="77777777" w:rsidR="009A2222" w:rsidRPr="0012299A" w:rsidRDefault="009A2222" w:rsidP="00CA740E">
            <w:pPr>
              <w:pStyle w:val="TableParagraph"/>
              <w:numPr>
                <w:ilvl w:val="0"/>
                <w:numId w:val="58"/>
              </w:numPr>
              <w:spacing w:before="152"/>
              <w:ind w:right="121"/>
            </w:pPr>
            <w:r w:rsidRPr="0012299A">
              <w:t xml:space="preserve">Oficio </w:t>
            </w:r>
          </w:p>
          <w:p w14:paraId="2C62E759" w14:textId="7D572B3D" w:rsidR="00E96872" w:rsidRPr="0012299A" w:rsidRDefault="009A2222" w:rsidP="00CA740E">
            <w:pPr>
              <w:pStyle w:val="TableParagraph"/>
              <w:numPr>
                <w:ilvl w:val="0"/>
                <w:numId w:val="58"/>
              </w:numPr>
              <w:spacing w:before="182"/>
              <w:ind w:right="76"/>
            </w:pPr>
            <w:r w:rsidRPr="0012299A">
              <w:t>Seguimiento aplicativo</w:t>
            </w:r>
          </w:p>
        </w:tc>
      </w:tr>
      <w:tr w:rsidR="00E96872" w:rsidRPr="0012299A" w14:paraId="5CB6B501" w14:textId="77777777">
        <w:trPr>
          <w:trHeight w:val="2990"/>
        </w:trPr>
        <w:tc>
          <w:tcPr>
            <w:tcW w:w="1032" w:type="dxa"/>
          </w:tcPr>
          <w:p w14:paraId="5AC0A14C" w14:textId="77777777" w:rsidR="00E96872" w:rsidRPr="0012299A" w:rsidRDefault="00E96872">
            <w:pPr>
              <w:pStyle w:val="TableParagraph"/>
            </w:pPr>
          </w:p>
          <w:p w14:paraId="2AF8C889" w14:textId="77777777" w:rsidR="00E96872" w:rsidRPr="0012299A" w:rsidRDefault="00E96872">
            <w:pPr>
              <w:pStyle w:val="TableParagraph"/>
            </w:pPr>
          </w:p>
          <w:p w14:paraId="25320723" w14:textId="77777777" w:rsidR="00E96872" w:rsidRPr="0012299A" w:rsidRDefault="00E96872">
            <w:pPr>
              <w:pStyle w:val="TableParagraph"/>
            </w:pPr>
          </w:p>
          <w:p w14:paraId="0B489B9D" w14:textId="77777777" w:rsidR="00E96872" w:rsidRPr="0012299A" w:rsidRDefault="00E96872">
            <w:pPr>
              <w:pStyle w:val="TableParagraph"/>
            </w:pPr>
          </w:p>
          <w:p w14:paraId="7B869DF7" w14:textId="77777777" w:rsidR="00E96872" w:rsidRPr="0012299A" w:rsidRDefault="00E96872">
            <w:pPr>
              <w:pStyle w:val="TableParagraph"/>
              <w:spacing w:before="6"/>
            </w:pPr>
          </w:p>
          <w:p w14:paraId="7666F4F4" w14:textId="6DCE9B92" w:rsidR="00E96872" w:rsidRPr="0012299A" w:rsidRDefault="00BA423D">
            <w:pPr>
              <w:pStyle w:val="TableParagraph"/>
              <w:spacing w:before="1"/>
              <w:ind w:left="155"/>
              <w:rPr>
                <w:b/>
              </w:rPr>
            </w:pPr>
            <w:r w:rsidRPr="0012299A">
              <w:rPr>
                <w:b/>
              </w:rPr>
              <w:t>4.3.4</w:t>
            </w:r>
          </w:p>
        </w:tc>
        <w:tc>
          <w:tcPr>
            <w:tcW w:w="3978" w:type="dxa"/>
          </w:tcPr>
          <w:p w14:paraId="66D027F4" w14:textId="77777777" w:rsidR="00E96872" w:rsidRPr="0012299A" w:rsidRDefault="00BD3F2D">
            <w:pPr>
              <w:pStyle w:val="TableParagraph"/>
              <w:ind w:left="69" w:right="66"/>
            </w:pPr>
            <w:r w:rsidRPr="0012299A">
              <w:t xml:space="preserve">Verificar el reconocimiento de la indemnización correspondiente dentro del mes siguiente a la fecha en que el INVIAS o beneficiario acredite aun extrajudicialmente, la ocurrencia del siniestro y la cuantía de la pérdida, siempre y cuando la reclamación no haya sido objetada. </w:t>
            </w:r>
            <w:r w:rsidRPr="0012299A">
              <w:rPr>
                <w:b/>
              </w:rPr>
              <w:t>NOTA</w:t>
            </w:r>
            <w:r w:rsidRPr="0012299A">
              <w:t>: La compañía pagará la indemnización en dinero o mediante la reposición o reparación o reconstrucción de los bienes asegurados, dentro de</w:t>
            </w:r>
            <w:r w:rsidRPr="0012299A">
              <w:rPr>
                <w:spacing w:val="-3"/>
              </w:rPr>
              <w:t xml:space="preserve"> </w:t>
            </w:r>
            <w:r w:rsidRPr="0012299A">
              <w:t>lo</w:t>
            </w:r>
          </w:p>
          <w:p w14:paraId="5A99AA75" w14:textId="77777777" w:rsidR="00E96872" w:rsidRPr="0012299A" w:rsidRDefault="00BD3F2D">
            <w:pPr>
              <w:pStyle w:val="TableParagraph"/>
              <w:spacing w:line="230" w:lineRule="atLeast"/>
              <w:ind w:left="69"/>
            </w:pPr>
            <w:r w:rsidRPr="0012299A">
              <w:t>estipulado en las cláusulas establecidas en el proceso de licitación</w:t>
            </w:r>
          </w:p>
        </w:tc>
        <w:tc>
          <w:tcPr>
            <w:tcW w:w="1944" w:type="dxa"/>
          </w:tcPr>
          <w:p w14:paraId="542D3D25" w14:textId="77777777" w:rsidR="00E96872" w:rsidRPr="0012299A" w:rsidRDefault="00E96872">
            <w:pPr>
              <w:pStyle w:val="TableParagraph"/>
            </w:pPr>
          </w:p>
          <w:p w14:paraId="2BCDF7C7" w14:textId="6AC8A792" w:rsidR="00E96872" w:rsidRPr="0012299A" w:rsidRDefault="00355790">
            <w:pPr>
              <w:pStyle w:val="TableParagraph"/>
              <w:spacing w:before="183"/>
              <w:ind w:left="69" w:right="50"/>
            </w:pPr>
            <w:r w:rsidRPr="0012299A">
              <w:t>Subdirector(a) Administrativo(a); Jefe Grupo Bienes Inmuebles y  Seguros, Funcionario Encargado Seguros</w:t>
            </w:r>
          </w:p>
        </w:tc>
        <w:tc>
          <w:tcPr>
            <w:tcW w:w="2878" w:type="dxa"/>
          </w:tcPr>
          <w:p w14:paraId="17A76470" w14:textId="77777777" w:rsidR="00E96872" w:rsidRPr="0012299A" w:rsidRDefault="00E96872">
            <w:pPr>
              <w:pStyle w:val="TableParagraph"/>
            </w:pPr>
          </w:p>
          <w:p w14:paraId="4EC6021F" w14:textId="77777777" w:rsidR="00355790" w:rsidRPr="0012299A" w:rsidRDefault="00355790" w:rsidP="00CA740E">
            <w:pPr>
              <w:pStyle w:val="TableParagraph"/>
              <w:numPr>
                <w:ilvl w:val="0"/>
                <w:numId w:val="73"/>
              </w:numPr>
              <w:ind w:right="121"/>
            </w:pPr>
            <w:r w:rsidRPr="0012299A">
              <w:t>Correo Electrónico</w:t>
            </w:r>
          </w:p>
          <w:p w14:paraId="3FCDFEDA" w14:textId="1D4C4611" w:rsidR="00E96872" w:rsidRPr="0012299A" w:rsidRDefault="00355790" w:rsidP="00CA740E">
            <w:pPr>
              <w:pStyle w:val="TableParagraph"/>
              <w:numPr>
                <w:ilvl w:val="0"/>
                <w:numId w:val="73"/>
              </w:numPr>
              <w:ind w:right="121"/>
            </w:pPr>
            <w:r w:rsidRPr="0012299A">
              <w:t>Seguimiento aplicativo</w:t>
            </w:r>
          </w:p>
        </w:tc>
      </w:tr>
      <w:tr w:rsidR="00E96872" w:rsidRPr="0012299A" w14:paraId="7F2A62F0" w14:textId="77777777">
        <w:trPr>
          <w:trHeight w:val="5290"/>
        </w:trPr>
        <w:tc>
          <w:tcPr>
            <w:tcW w:w="1032" w:type="dxa"/>
          </w:tcPr>
          <w:p w14:paraId="573A686F" w14:textId="77777777" w:rsidR="00E96872" w:rsidRPr="0012299A" w:rsidRDefault="00E96872">
            <w:pPr>
              <w:pStyle w:val="TableParagraph"/>
            </w:pPr>
          </w:p>
          <w:p w14:paraId="76C54895" w14:textId="77777777" w:rsidR="00E96872" w:rsidRPr="0012299A" w:rsidRDefault="00E96872">
            <w:pPr>
              <w:pStyle w:val="TableParagraph"/>
            </w:pPr>
          </w:p>
          <w:p w14:paraId="097E694E" w14:textId="77777777" w:rsidR="00E96872" w:rsidRPr="0012299A" w:rsidRDefault="00E96872">
            <w:pPr>
              <w:pStyle w:val="TableParagraph"/>
            </w:pPr>
          </w:p>
          <w:p w14:paraId="519A7B79" w14:textId="77777777" w:rsidR="00E96872" w:rsidRPr="0012299A" w:rsidRDefault="00E96872">
            <w:pPr>
              <w:pStyle w:val="TableParagraph"/>
            </w:pPr>
          </w:p>
          <w:p w14:paraId="2E7FBC41" w14:textId="77777777" w:rsidR="00E96872" w:rsidRPr="0012299A" w:rsidRDefault="00E96872">
            <w:pPr>
              <w:pStyle w:val="TableParagraph"/>
            </w:pPr>
          </w:p>
          <w:p w14:paraId="7565E7A5" w14:textId="77777777" w:rsidR="00E96872" w:rsidRPr="0012299A" w:rsidRDefault="00E96872">
            <w:pPr>
              <w:pStyle w:val="TableParagraph"/>
            </w:pPr>
          </w:p>
          <w:p w14:paraId="6174A392" w14:textId="77777777" w:rsidR="00E96872" w:rsidRPr="0012299A" w:rsidRDefault="00E96872">
            <w:pPr>
              <w:pStyle w:val="TableParagraph"/>
            </w:pPr>
          </w:p>
          <w:p w14:paraId="52B3F0FA" w14:textId="77777777" w:rsidR="00E96872" w:rsidRPr="0012299A" w:rsidRDefault="00E96872">
            <w:pPr>
              <w:pStyle w:val="TableParagraph"/>
            </w:pPr>
          </w:p>
          <w:p w14:paraId="5C3097F6" w14:textId="77777777" w:rsidR="00E96872" w:rsidRPr="0012299A" w:rsidRDefault="00E96872">
            <w:pPr>
              <w:pStyle w:val="TableParagraph"/>
            </w:pPr>
          </w:p>
          <w:p w14:paraId="4F429CD8" w14:textId="77777777" w:rsidR="00E96872" w:rsidRPr="0012299A" w:rsidRDefault="00E96872">
            <w:pPr>
              <w:pStyle w:val="TableParagraph"/>
              <w:spacing w:before="6"/>
            </w:pPr>
          </w:p>
          <w:p w14:paraId="4987FA90" w14:textId="08F10AB9" w:rsidR="00E96872" w:rsidRPr="0012299A" w:rsidRDefault="00BA423D">
            <w:pPr>
              <w:pStyle w:val="TableParagraph"/>
              <w:ind w:right="254"/>
              <w:jc w:val="right"/>
              <w:rPr>
                <w:b/>
              </w:rPr>
            </w:pPr>
            <w:r w:rsidRPr="0012299A">
              <w:rPr>
                <w:b/>
                <w:w w:val="95"/>
              </w:rPr>
              <w:t>4.3.5</w:t>
            </w:r>
          </w:p>
        </w:tc>
        <w:tc>
          <w:tcPr>
            <w:tcW w:w="3978" w:type="dxa"/>
          </w:tcPr>
          <w:p w14:paraId="65EEB2B7" w14:textId="77777777" w:rsidR="00B95C95" w:rsidRPr="0012299A" w:rsidRDefault="00B95C95" w:rsidP="00B95C95">
            <w:pPr>
              <w:pStyle w:val="TableParagraph"/>
              <w:ind w:left="69"/>
            </w:pPr>
            <w:r w:rsidRPr="0012299A">
              <w:t>Realizar el trámite del pago y/o reposición, así:</w:t>
            </w:r>
          </w:p>
          <w:p w14:paraId="114B0E72" w14:textId="77777777" w:rsidR="00B95C95" w:rsidRPr="0012299A" w:rsidRDefault="00B95C95" w:rsidP="00B95C95">
            <w:pPr>
              <w:pStyle w:val="TableParagraph"/>
              <w:spacing w:before="9"/>
            </w:pPr>
          </w:p>
          <w:p w14:paraId="0775D77A" w14:textId="77777777" w:rsidR="00B95C95" w:rsidRPr="0012299A" w:rsidRDefault="00B95C95" w:rsidP="00B95C95">
            <w:pPr>
              <w:pStyle w:val="TableParagraph"/>
              <w:ind w:left="69" w:right="544"/>
              <w:jc w:val="both"/>
            </w:pPr>
            <w:r w:rsidRPr="0012299A">
              <w:t>-Buscar la firma del Subdirector Administrativo del Recibo de Indemnización expedido por la aseguradora, previo análisis de conveniencia.</w:t>
            </w:r>
          </w:p>
          <w:p w14:paraId="4ED80F4D" w14:textId="77777777" w:rsidR="00B95C95" w:rsidRPr="0012299A" w:rsidRDefault="00B95C95" w:rsidP="00B95C95">
            <w:pPr>
              <w:pStyle w:val="TableParagraph"/>
              <w:spacing w:before="1"/>
            </w:pPr>
          </w:p>
          <w:p w14:paraId="51CFEEB7" w14:textId="77777777" w:rsidR="00B95C95" w:rsidRPr="0012299A" w:rsidRDefault="00B95C95" w:rsidP="00B95C95">
            <w:pPr>
              <w:pStyle w:val="TableParagraph"/>
              <w:ind w:left="69" w:right="221"/>
              <w:jc w:val="both"/>
            </w:pPr>
            <w:r w:rsidRPr="0012299A">
              <w:t>-Informar al proveedor elegido la aceptación de la oferta, e indicando trámites (factura girada a nombre del instituto Nacional Vías, con NIT, Certificado de existencia y representación, y número de cuenta para el pago por medio de certificación Bancaria) No mayor a 30 días de expedición, Diligenciamiento Formulario SARLAF.</w:t>
            </w:r>
          </w:p>
          <w:p w14:paraId="2DD5D626" w14:textId="6CCBEA76" w:rsidR="00E96872" w:rsidRPr="0012299A" w:rsidRDefault="00E96872">
            <w:pPr>
              <w:pStyle w:val="TableParagraph"/>
              <w:spacing w:before="6" w:line="228" w:lineRule="exact"/>
              <w:ind w:left="69"/>
            </w:pPr>
          </w:p>
        </w:tc>
        <w:tc>
          <w:tcPr>
            <w:tcW w:w="1944" w:type="dxa"/>
          </w:tcPr>
          <w:p w14:paraId="7F853363" w14:textId="77777777" w:rsidR="00E96872" w:rsidRPr="0012299A" w:rsidRDefault="00E96872">
            <w:pPr>
              <w:pStyle w:val="TableParagraph"/>
            </w:pPr>
          </w:p>
          <w:p w14:paraId="34115706" w14:textId="77777777" w:rsidR="00E96872" w:rsidRPr="0012299A" w:rsidRDefault="00E96872">
            <w:pPr>
              <w:pStyle w:val="TableParagraph"/>
            </w:pPr>
          </w:p>
          <w:p w14:paraId="644FC7AF" w14:textId="4553F2B9" w:rsidR="00E96872" w:rsidRPr="0012299A" w:rsidRDefault="00B95C95">
            <w:pPr>
              <w:pStyle w:val="TableParagraph"/>
              <w:ind w:left="69" w:right="50"/>
            </w:pPr>
            <w:r w:rsidRPr="0012299A">
              <w:t>Subdirector(a) Administrativo(a); Jefe Grupo Bienes Inmuebles y  Seguros, Funcionario Encargado Seguros</w:t>
            </w:r>
          </w:p>
        </w:tc>
        <w:tc>
          <w:tcPr>
            <w:tcW w:w="2878" w:type="dxa"/>
          </w:tcPr>
          <w:p w14:paraId="63AC7364" w14:textId="77777777" w:rsidR="00E96872" w:rsidRPr="0012299A" w:rsidRDefault="00E96872">
            <w:pPr>
              <w:pStyle w:val="TableParagraph"/>
            </w:pPr>
          </w:p>
          <w:p w14:paraId="4AC1A04C" w14:textId="77777777" w:rsidR="00B95C95" w:rsidRPr="0012299A" w:rsidRDefault="00B95C95" w:rsidP="00BC393F">
            <w:pPr>
              <w:pStyle w:val="TableParagraph"/>
              <w:numPr>
                <w:ilvl w:val="0"/>
                <w:numId w:val="26"/>
              </w:numPr>
              <w:ind w:right="62"/>
            </w:pPr>
            <w:r w:rsidRPr="0012299A">
              <w:t>Oficio</w:t>
            </w:r>
          </w:p>
          <w:p w14:paraId="012F65D8" w14:textId="77777777" w:rsidR="00B95C95" w:rsidRPr="0012299A" w:rsidRDefault="00B95C95" w:rsidP="00BC393F">
            <w:pPr>
              <w:pStyle w:val="TableParagraph"/>
              <w:numPr>
                <w:ilvl w:val="0"/>
                <w:numId w:val="26"/>
              </w:numPr>
              <w:ind w:right="62"/>
            </w:pPr>
            <w:r w:rsidRPr="0012299A">
              <w:t>Factura</w:t>
            </w:r>
          </w:p>
          <w:p w14:paraId="1262C7F8" w14:textId="77777777" w:rsidR="00B95C95" w:rsidRPr="0012299A" w:rsidRDefault="00B95C95" w:rsidP="00BC393F">
            <w:pPr>
              <w:pStyle w:val="TableParagraph"/>
              <w:numPr>
                <w:ilvl w:val="0"/>
                <w:numId w:val="26"/>
              </w:numPr>
              <w:ind w:right="62"/>
            </w:pPr>
            <w:r w:rsidRPr="0012299A">
              <w:t>Certificación Bancaria (no mayor a 3 meses)</w:t>
            </w:r>
          </w:p>
          <w:p w14:paraId="729E26EB" w14:textId="77777777" w:rsidR="00B95C95" w:rsidRPr="0012299A" w:rsidRDefault="00B95C95" w:rsidP="00BC393F">
            <w:pPr>
              <w:pStyle w:val="Prrafodelista"/>
              <w:widowControl/>
              <w:numPr>
                <w:ilvl w:val="0"/>
                <w:numId w:val="26"/>
              </w:numPr>
              <w:autoSpaceDE/>
              <w:autoSpaceDN/>
            </w:pPr>
            <w:r w:rsidRPr="0012299A">
              <w:t>Copia de la Cedula Representante legal</w:t>
            </w:r>
          </w:p>
          <w:p w14:paraId="3848090F" w14:textId="77777777" w:rsidR="00B95C95" w:rsidRPr="0012299A" w:rsidRDefault="00B95C95" w:rsidP="00BC393F">
            <w:pPr>
              <w:pStyle w:val="TableParagraph"/>
              <w:numPr>
                <w:ilvl w:val="0"/>
                <w:numId w:val="26"/>
              </w:numPr>
              <w:ind w:right="62"/>
            </w:pPr>
            <w:r w:rsidRPr="0012299A">
              <w:t>Cámara de comercio ( no mayor a 3 meses)</w:t>
            </w:r>
          </w:p>
          <w:p w14:paraId="3E905419" w14:textId="77777777" w:rsidR="00B95C95" w:rsidRPr="0012299A" w:rsidRDefault="00B95C95" w:rsidP="00BC393F">
            <w:pPr>
              <w:pStyle w:val="TableParagraph"/>
              <w:numPr>
                <w:ilvl w:val="0"/>
                <w:numId w:val="26"/>
              </w:numPr>
              <w:ind w:right="62"/>
            </w:pPr>
            <w:r w:rsidRPr="0012299A">
              <w:t>Rut de la persona o empresa titular de la cuenta que aparece</w:t>
            </w:r>
          </w:p>
          <w:p w14:paraId="41F72025" w14:textId="77777777" w:rsidR="00B95C95" w:rsidRPr="0012299A" w:rsidRDefault="00B95C95" w:rsidP="00BC393F">
            <w:pPr>
              <w:pStyle w:val="TableParagraph"/>
              <w:numPr>
                <w:ilvl w:val="0"/>
                <w:numId w:val="26"/>
              </w:numPr>
              <w:ind w:right="62"/>
            </w:pPr>
            <w:r w:rsidRPr="0012299A">
              <w:t>Formulario de conocimiento de terceros SARLAF debidamente diligenciado y firmado</w:t>
            </w:r>
          </w:p>
          <w:p w14:paraId="4098F5D8" w14:textId="77777777" w:rsidR="00B95C95" w:rsidRPr="0012299A" w:rsidRDefault="00B95C95" w:rsidP="00BC393F">
            <w:pPr>
              <w:pStyle w:val="TableParagraph"/>
              <w:numPr>
                <w:ilvl w:val="0"/>
                <w:numId w:val="26"/>
              </w:numPr>
              <w:ind w:right="62"/>
            </w:pPr>
            <w:r w:rsidRPr="0012299A">
              <w:t>Recibo Indemnización Firmado</w:t>
            </w:r>
          </w:p>
          <w:p w14:paraId="471C4778" w14:textId="77777777" w:rsidR="00B95C95" w:rsidRPr="0012299A" w:rsidRDefault="00B95C95" w:rsidP="00BC393F">
            <w:pPr>
              <w:pStyle w:val="TableParagraph"/>
              <w:numPr>
                <w:ilvl w:val="0"/>
                <w:numId w:val="26"/>
              </w:numPr>
              <w:ind w:right="62"/>
            </w:pPr>
            <w:r w:rsidRPr="0012299A">
              <w:t>Seguimiento aplicativo</w:t>
            </w:r>
          </w:p>
          <w:p w14:paraId="0C35988F" w14:textId="6E5EED47" w:rsidR="00E96872" w:rsidRPr="0012299A" w:rsidRDefault="00E96872">
            <w:pPr>
              <w:pStyle w:val="TableParagraph"/>
              <w:spacing w:before="135"/>
              <w:ind w:left="69" w:right="62"/>
            </w:pPr>
          </w:p>
        </w:tc>
      </w:tr>
      <w:tr w:rsidR="00E96872" w:rsidRPr="0012299A" w14:paraId="00CCC846" w14:textId="77777777">
        <w:trPr>
          <w:trHeight w:val="1610"/>
        </w:trPr>
        <w:tc>
          <w:tcPr>
            <w:tcW w:w="1032" w:type="dxa"/>
          </w:tcPr>
          <w:p w14:paraId="18228BD9" w14:textId="77777777" w:rsidR="00E96872" w:rsidRPr="0012299A" w:rsidRDefault="00E96872">
            <w:pPr>
              <w:pStyle w:val="TableParagraph"/>
            </w:pPr>
          </w:p>
          <w:p w14:paraId="005BC4A6" w14:textId="77777777" w:rsidR="00E96872" w:rsidRPr="0012299A" w:rsidRDefault="00E96872">
            <w:pPr>
              <w:pStyle w:val="TableParagraph"/>
            </w:pPr>
          </w:p>
          <w:p w14:paraId="5B93CC5A" w14:textId="761E0BF1" w:rsidR="00E96872" w:rsidRPr="0012299A" w:rsidRDefault="00BA423D">
            <w:pPr>
              <w:pStyle w:val="TableParagraph"/>
              <w:spacing w:before="180"/>
              <w:ind w:right="254"/>
              <w:jc w:val="right"/>
              <w:rPr>
                <w:b/>
              </w:rPr>
            </w:pPr>
            <w:r w:rsidRPr="0012299A">
              <w:rPr>
                <w:b/>
                <w:w w:val="95"/>
              </w:rPr>
              <w:t>4.3.6</w:t>
            </w:r>
          </w:p>
        </w:tc>
        <w:tc>
          <w:tcPr>
            <w:tcW w:w="3978" w:type="dxa"/>
          </w:tcPr>
          <w:p w14:paraId="50136D71" w14:textId="77777777" w:rsidR="00E96872" w:rsidRPr="0012299A" w:rsidRDefault="00E96872">
            <w:pPr>
              <w:pStyle w:val="TableParagraph"/>
              <w:spacing w:before="9"/>
            </w:pPr>
          </w:p>
          <w:p w14:paraId="145A5AA0" w14:textId="32756AC0" w:rsidR="00E96872" w:rsidRPr="0012299A" w:rsidRDefault="009302BE">
            <w:pPr>
              <w:pStyle w:val="TableParagraph"/>
              <w:ind w:left="69" w:right="119"/>
            </w:pPr>
            <w:r w:rsidRPr="0012299A">
              <w:t>Enviar copia de la factura al área de Almacén e inventarios para la entrega del elemento a satisfacción</w:t>
            </w:r>
            <w:r w:rsidR="00BD3F2D" w:rsidRPr="0012299A">
              <w:t>).</w:t>
            </w:r>
          </w:p>
        </w:tc>
        <w:tc>
          <w:tcPr>
            <w:tcW w:w="1944" w:type="dxa"/>
          </w:tcPr>
          <w:p w14:paraId="18B4E72D" w14:textId="77777777" w:rsidR="009302BE" w:rsidRPr="0012299A" w:rsidRDefault="009302BE" w:rsidP="009302BE">
            <w:pPr>
              <w:pStyle w:val="TableParagraph"/>
              <w:spacing w:before="4" w:line="228" w:lineRule="exact"/>
              <w:ind w:left="69"/>
            </w:pPr>
            <w:r w:rsidRPr="0012299A">
              <w:t>Jefe Grupo Bienes Inmuebles y  Seguros,</w:t>
            </w:r>
          </w:p>
          <w:p w14:paraId="3F7E9D7F" w14:textId="6F15746C" w:rsidR="00E96872" w:rsidRPr="0012299A" w:rsidRDefault="009302BE" w:rsidP="009302BE">
            <w:pPr>
              <w:pStyle w:val="TableParagraph"/>
              <w:spacing w:before="4" w:line="228" w:lineRule="exact"/>
              <w:ind w:left="69"/>
            </w:pPr>
            <w:r w:rsidRPr="0012299A">
              <w:t>Jefe Grupo de Almacén Inventario Funcionario Encargado Seguros</w:t>
            </w:r>
          </w:p>
        </w:tc>
        <w:tc>
          <w:tcPr>
            <w:tcW w:w="2878" w:type="dxa"/>
          </w:tcPr>
          <w:p w14:paraId="776CE162" w14:textId="77777777" w:rsidR="00E96872" w:rsidRPr="0012299A" w:rsidRDefault="00E96872">
            <w:pPr>
              <w:pStyle w:val="TableParagraph"/>
            </w:pPr>
          </w:p>
          <w:p w14:paraId="7699433F" w14:textId="77777777" w:rsidR="00E917B1" w:rsidRPr="0012299A" w:rsidRDefault="00E917B1" w:rsidP="00BC393F">
            <w:pPr>
              <w:pStyle w:val="TableParagraph"/>
              <w:numPr>
                <w:ilvl w:val="0"/>
                <w:numId w:val="27"/>
              </w:numPr>
            </w:pPr>
            <w:r w:rsidRPr="0012299A">
              <w:t xml:space="preserve">Copia de la factura </w:t>
            </w:r>
          </w:p>
          <w:p w14:paraId="70B5C431" w14:textId="77777777" w:rsidR="00E917B1" w:rsidRPr="0012299A" w:rsidRDefault="00E917B1" w:rsidP="00BC393F">
            <w:pPr>
              <w:pStyle w:val="TableParagraph"/>
              <w:numPr>
                <w:ilvl w:val="0"/>
                <w:numId w:val="27"/>
              </w:numPr>
            </w:pPr>
            <w:r w:rsidRPr="0012299A">
              <w:t>expediente del siniestro</w:t>
            </w:r>
          </w:p>
          <w:p w14:paraId="1324AB50" w14:textId="083472D5" w:rsidR="00E96872" w:rsidRPr="0012299A" w:rsidRDefault="00E917B1" w:rsidP="00BC393F">
            <w:pPr>
              <w:pStyle w:val="TableParagraph"/>
              <w:numPr>
                <w:ilvl w:val="0"/>
                <w:numId w:val="27"/>
              </w:numPr>
            </w:pPr>
            <w:r w:rsidRPr="0012299A">
              <w:t>Seguimiento aplicativo</w:t>
            </w:r>
          </w:p>
        </w:tc>
      </w:tr>
    </w:tbl>
    <w:p w14:paraId="0202A015" w14:textId="77777777" w:rsidR="00E96872" w:rsidRPr="0012299A" w:rsidRDefault="00E96872">
      <w:pPr>
        <w:pStyle w:val="Textoindependiente"/>
        <w:rPr>
          <w:sz w:val="22"/>
          <w:szCs w:val="22"/>
        </w:rPr>
      </w:pPr>
    </w:p>
    <w:p w14:paraId="0D1235CE" w14:textId="77777777" w:rsidR="00E96872" w:rsidRPr="0012299A" w:rsidRDefault="00E96872">
      <w:pPr>
        <w:pStyle w:val="Textoindependiente"/>
        <w:rPr>
          <w:sz w:val="22"/>
          <w:szCs w:val="22"/>
        </w:rPr>
      </w:pPr>
    </w:p>
    <w:p w14:paraId="1887E54B" w14:textId="58B7BE05" w:rsidR="00CB4675" w:rsidRPr="0012299A" w:rsidRDefault="00CB4675" w:rsidP="00BC393F">
      <w:pPr>
        <w:pStyle w:val="Prrafodelista"/>
        <w:numPr>
          <w:ilvl w:val="0"/>
          <w:numId w:val="24"/>
        </w:numPr>
        <w:spacing w:line="223" w:lineRule="exact"/>
        <w:rPr>
          <w:b/>
        </w:rPr>
      </w:pPr>
      <w:r w:rsidRPr="0012299A">
        <w:rPr>
          <w:b/>
        </w:rPr>
        <w:t xml:space="preserve"> </w:t>
      </w:r>
      <w:r w:rsidRPr="0012299A">
        <w:t xml:space="preserve">- </w:t>
      </w:r>
      <w:r w:rsidRPr="0012299A">
        <w:rPr>
          <w:b/>
        </w:rPr>
        <w:t>POLIZA DE AUTOMOVILES PROPIOS</w:t>
      </w:r>
    </w:p>
    <w:p w14:paraId="5E49986B" w14:textId="77777777" w:rsidR="00E96872" w:rsidRPr="0012299A" w:rsidRDefault="00E96872">
      <w:pPr>
        <w:pStyle w:val="Textoindependiente"/>
        <w:spacing w:before="11"/>
        <w:rPr>
          <w:sz w:val="22"/>
          <w:szCs w:val="22"/>
        </w:rPr>
      </w:pPr>
    </w:p>
    <w:p w14:paraId="4C1B1CB5" w14:textId="1C65E42C" w:rsidR="00E96872" w:rsidRPr="0012299A" w:rsidRDefault="00BD3F2D" w:rsidP="002D57BA">
      <w:pPr>
        <w:pStyle w:val="Textoindependiente"/>
        <w:ind w:left="182" w:right="196"/>
        <w:jc w:val="both"/>
        <w:rPr>
          <w:sz w:val="22"/>
          <w:szCs w:val="22"/>
        </w:rPr>
      </w:pPr>
      <w:bookmarkStart w:id="549" w:name="_bookmark16"/>
      <w:bookmarkEnd w:id="549"/>
      <w:r w:rsidRPr="0012299A">
        <w:rPr>
          <w:sz w:val="22"/>
          <w:szCs w:val="22"/>
        </w:rPr>
        <w:t>Ampara los daños y/o pérdidas que sufran los vehículos de propiedad o por los que sea legalmente responsable el Instituto Nacional de Vías, así como los daños a bienes y/o lesiones y/o muerte de terceros, por causa de accidentes en territorio nacional</w:t>
      </w:r>
    </w:p>
    <w:p w14:paraId="472925E4" w14:textId="06F5BD25" w:rsidR="00E96872" w:rsidRPr="0012299A" w:rsidRDefault="00BD3F2D">
      <w:pPr>
        <w:pStyle w:val="Textoindependiente"/>
        <w:spacing w:before="93"/>
        <w:ind w:left="182" w:right="197"/>
        <w:jc w:val="both"/>
        <w:rPr>
          <w:sz w:val="22"/>
          <w:szCs w:val="22"/>
        </w:rPr>
      </w:pPr>
      <w:r w:rsidRPr="0012299A">
        <w:rPr>
          <w:sz w:val="22"/>
          <w:szCs w:val="22"/>
        </w:rPr>
        <w:t>Cuando el accidente además de sufrir daños el vehículo asegurado de propiedad del Asegurado, es afectado otro vehículo o de propiedad de un tercero con el cual se ha estrellado, o cuando ha atropellado o lesionado una persona debe tenerse muy en cuenta las siguientes</w:t>
      </w:r>
      <w:r w:rsidRPr="0012299A">
        <w:rPr>
          <w:spacing w:val="-9"/>
          <w:sz w:val="22"/>
          <w:szCs w:val="22"/>
        </w:rPr>
        <w:t xml:space="preserve"> </w:t>
      </w:r>
      <w:r w:rsidRPr="0012299A">
        <w:rPr>
          <w:sz w:val="22"/>
          <w:szCs w:val="22"/>
        </w:rPr>
        <w:t>recomendaciones:</w:t>
      </w:r>
    </w:p>
    <w:p w14:paraId="74AD51E3" w14:textId="77777777" w:rsidR="0062786D" w:rsidRDefault="0062786D">
      <w:pPr>
        <w:pStyle w:val="Textoindependiente"/>
        <w:rPr>
          <w:sz w:val="22"/>
          <w:szCs w:val="22"/>
        </w:rPr>
      </w:pPr>
    </w:p>
    <w:p w14:paraId="73A33110" w14:textId="70C8E921" w:rsidR="00CB4675" w:rsidRPr="0012299A" w:rsidRDefault="00F02F1E" w:rsidP="00CB4675">
      <w:pPr>
        <w:tabs>
          <w:tab w:val="left" w:pos="719"/>
        </w:tabs>
        <w:spacing w:line="223" w:lineRule="exact"/>
        <w:rPr>
          <w:b/>
        </w:rPr>
      </w:pPr>
      <w:r w:rsidRPr="0012299A">
        <w:rPr>
          <w:b/>
        </w:rPr>
        <w:t>5.1</w:t>
      </w:r>
      <w:r w:rsidR="00CB4675" w:rsidRPr="0012299A">
        <w:rPr>
          <w:b/>
        </w:rPr>
        <w:tab/>
        <w:t>- POLIZA DE AUTOMOVILES - PÉRDIDA PARCIAL - TOTAL POR</w:t>
      </w:r>
      <w:r w:rsidR="00CB4675" w:rsidRPr="0012299A">
        <w:rPr>
          <w:b/>
          <w:spacing w:val="-17"/>
        </w:rPr>
        <w:t xml:space="preserve"> </w:t>
      </w:r>
      <w:r w:rsidR="008F3BF9">
        <w:rPr>
          <w:b/>
        </w:rPr>
        <w:t>DAÑ</w:t>
      </w:r>
      <w:r w:rsidR="00CB4675" w:rsidRPr="0012299A">
        <w:rPr>
          <w:b/>
        </w:rPr>
        <w:t>OS</w:t>
      </w:r>
    </w:p>
    <w:p w14:paraId="08D2F862" w14:textId="77777777" w:rsidR="00E96872" w:rsidRPr="0012299A" w:rsidRDefault="00E96872">
      <w:pPr>
        <w:pStyle w:val="Textoindependiente"/>
        <w:rPr>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E96872" w:rsidRPr="0012299A" w14:paraId="127F21CD" w14:textId="77777777">
        <w:trPr>
          <w:trHeight w:val="254"/>
        </w:trPr>
        <w:tc>
          <w:tcPr>
            <w:tcW w:w="1032" w:type="dxa"/>
          </w:tcPr>
          <w:p w14:paraId="3CF86E5A" w14:textId="77777777" w:rsidR="00E96872" w:rsidRPr="0012299A" w:rsidRDefault="00E96872">
            <w:pPr>
              <w:pStyle w:val="TableParagraph"/>
            </w:pPr>
          </w:p>
        </w:tc>
        <w:tc>
          <w:tcPr>
            <w:tcW w:w="3978" w:type="dxa"/>
          </w:tcPr>
          <w:p w14:paraId="21AE34B6" w14:textId="77777777" w:rsidR="00E96872" w:rsidRPr="0012299A" w:rsidRDefault="00BD3F2D">
            <w:pPr>
              <w:pStyle w:val="TableParagraph"/>
              <w:spacing w:before="6" w:line="227" w:lineRule="exact"/>
              <w:ind w:left="1293"/>
              <w:rPr>
                <w:b/>
              </w:rPr>
            </w:pPr>
            <w:bookmarkStart w:id="550" w:name="_bookmark17"/>
            <w:bookmarkEnd w:id="550"/>
            <w:r w:rsidRPr="0012299A">
              <w:rPr>
                <w:b/>
              </w:rPr>
              <w:t>DESCRIPCION</w:t>
            </w:r>
          </w:p>
        </w:tc>
        <w:tc>
          <w:tcPr>
            <w:tcW w:w="1944" w:type="dxa"/>
          </w:tcPr>
          <w:p w14:paraId="3328DE91" w14:textId="77777777" w:rsidR="00E96872" w:rsidRPr="0012299A" w:rsidRDefault="00BD3F2D">
            <w:pPr>
              <w:pStyle w:val="TableParagraph"/>
              <w:spacing w:before="6" w:line="227" w:lineRule="exact"/>
              <w:ind w:left="210"/>
              <w:rPr>
                <w:b/>
              </w:rPr>
            </w:pPr>
            <w:r w:rsidRPr="0012299A">
              <w:rPr>
                <w:b/>
              </w:rPr>
              <w:t>RESPONSABLE</w:t>
            </w:r>
          </w:p>
        </w:tc>
        <w:tc>
          <w:tcPr>
            <w:tcW w:w="2878" w:type="dxa"/>
          </w:tcPr>
          <w:p w14:paraId="41EF4036" w14:textId="77777777" w:rsidR="00E96872" w:rsidRPr="0012299A" w:rsidRDefault="00BD3F2D" w:rsidP="0062786D">
            <w:pPr>
              <w:pStyle w:val="TableParagraph"/>
              <w:spacing w:before="6" w:line="227" w:lineRule="exact"/>
              <w:rPr>
                <w:b/>
              </w:rPr>
            </w:pPr>
            <w:r w:rsidRPr="0012299A">
              <w:rPr>
                <w:b/>
              </w:rPr>
              <w:t>DOCUMENTO/REGISTRO</w:t>
            </w:r>
          </w:p>
        </w:tc>
      </w:tr>
      <w:tr w:rsidR="00E96872" w:rsidRPr="0012299A" w14:paraId="2312535F" w14:textId="77777777">
        <w:trPr>
          <w:trHeight w:val="4140"/>
        </w:trPr>
        <w:tc>
          <w:tcPr>
            <w:tcW w:w="1032" w:type="dxa"/>
          </w:tcPr>
          <w:p w14:paraId="32406235" w14:textId="77777777" w:rsidR="00E96872" w:rsidRPr="0012299A" w:rsidRDefault="00E96872">
            <w:pPr>
              <w:pStyle w:val="TableParagraph"/>
            </w:pPr>
          </w:p>
          <w:p w14:paraId="6B044F96" w14:textId="77777777" w:rsidR="00E96872" w:rsidRPr="0012299A" w:rsidRDefault="00E96872">
            <w:pPr>
              <w:pStyle w:val="TableParagraph"/>
            </w:pPr>
          </w:p>
          <w:p w14:paraId="1F6E2082" w14:textId="77777777" w:rsidR="00E96872" w:rsidRPr="0012299A" w:rsidRDefault="00E96872">
            <w:pPr>
              <w:pStyle w:val="TableParagraph"/>
            </w:pPr>
          </w:p>
          <w:p w14:paraId="5EE1EE2C" w14:textId="77777777" w:rsidR="00E96872" w:rsidRPr="0012299A" w:rsidRDefault="00E96872">
            <w:pPr>
              <w:pStyle w:val="TableParagraph"/>
            </w:pPr>
          </w:p>
          <w:p w14:paraId="1C7AEAC0" w14:textId="77777777" w:rsidR="00E96872" w:rsidRPr="0012299A" w:rsidRDefault="00E96872">
            <w:pPr>
              <w:pStyle w:val="TableParagraph"/>
            </w:pPr>
          </w:p>
          <w:p w14:paraId="328C7648" w14:textId="77777777" w:rsidR="00E96872" w:rsidRPr="0012299A" w:rsidRDefault="00E96872">
            <w:pPr>
              <w:pStyle w:val="TableParagraph"/>
            </w:pPr>
          </w:p>
          <w:p w14:paraId="51A27A47" w14:textId="77777777" w:rsidR="00E96872" w:rsidRPr="0012299A" w:rsidRDefault="00E96872">
            <w:pPr>
              <w:pStyle w:val="TableParagraph"/>
            </w:pPr>
          </w:p>
          <w:p w14:paraId="6139D2A1" w14:textId="49FECA61" w:rsidR="00E96872" w:rsidRPr="0012299A" w:rsidRDefault="00F02F1E">
            <w:pPr>
              <w:pStyle w:val="TableParagraph"/>
              <w:spacing w:before="180"/>
              <w:ind w:left="155"/>
              <w:rPr>
                <w:b/>
              </w:rPr>
            </w:pPr>
            <w:r w:rsidRPr="0012299A">
              <w:rPr>
                <w:b/>
              </w:rPr>
              <w:t>5.1.2</w:t>
            </w:r>
          </w:p>
        </w:tc>
        <w:tc>
          <w:tcPr>
            <w:tcW w:w="3978" w:type="dxa"/>
          </w:tcPr>
          <w:p w14:paraId="0252465B" w14:textId="77777777" w:rsidR="00E96872" w:rsidRPr="0012299A" w:rsidRDefault="00BD3F2D" w:rsidP="00BC393F">
            <w:pPr>
              <w:pStyle w:val="TableParagraph"/>
              <w:numPr>
                <w:ilvl w:val="0"/>
                <w:numId w:val="19"/>
              </w:numPr>
              <w:tabs>
                <w:tab w:val="left" w:pos="313"/>
              </w:tabs>
              <w:ind w:right="100" w:firstLine="0"/>
            </w:pPr>
            <w:r w:rsidRPr="0012299A">
              <w:t>Procurar el traslado de heridos al</w:t>
            </w:r>
            <w:r w:rsidRPr="0012299A">
              <w:rPr>
                <w:spacing w:val="-13"/>
              </w:rPr>
              <w:t xml:space="preserve"> </w:t>
            </w:r>
            <w:r w:rsidRPr="0012299A">
              <w:t>centro médico (pasar A</w:t>
            </w:r>
            <w:r w:rsidRPr="0012299A">
              <w:rPr>
                <w:spacing w:val="-2"/>
              </w:rPr>
              <w:t xml:space="preserve"> </w:t>
            </w:r>
            <w:r w:rsidRPr="0012299A">
              <w:t>SOAT).</w:t>
            </w:r>
          </w:p>
          <w:p w14:paraId="2961B8B3" w14:textId="77777777" w:rsidR="00E96872" w:rsidRPr="0012299A" w:rsidRDefault="00BD3F2D" w:rsidP="00BC393F">
            <w:pPr>
              <w:pStyle w:val="TableParagraph"/>
              <w:numPr>
                <w:ilvl w:val="0"/>
                <w:numId w:val="19"/>
              </w:numPr>
              <w:tabs>
                <w:tab w:val="left" w:pos="313"/>
              </w:tabs>
              <w:ind w:right="364" w:firstLine="0"/>
            </w:pPr>
            <w:r w:rsidRPr="0012299A">
              <w:t>No admitir, ni asumir</w:t>
            </w:r>
            <w:r w:rsidRPr="0012299A">
              <w:rPr>
                <w:spacing w:val="-11"/>
              </w:rPr>
              <w:t xml:space="preserve"> </w:t>
            </w:r>
            <w:r w:rsidRPr="0012299A">
              <w:t>responsabilidad alguna</w:t>
            </w:r>
          </w:p>
          <w:p w14:paraId="24F761E1" w14:textId="77777777" w:rsidR="00E96872" w:rsidRPr="0012299A" w:rsidRDefault="00BD3F2D" w:rsidP="00BC393F">
            <w:pPr>
              <w:pStyle w:val="TableParagraph"/>
              <w:numPr>
                <w:ilvl w:val="0"/>
                <w:numId w:val="19"/>
              </w:numPr>
              <w:tabs>
                <w:tab w:val="left" w:pos="324"/>
              </w:tabs>
              <w:ind w:right="542" w:firstLine="0"/>
            </w:pPr>
            <w:r w:rsidRPr="0012299A">
              <w:t>No comprometerse en convenios</w:t>
            </w:r>
            <w:r w:rsidRPr="0012299A">
              <w:rPr>
                <w:spacing w:val="-9"/>
              </w:rPr>
              <w:t xml:space="preserve"> </w:t>
            </w:r>
            <w:r w:rsidRPr="0012299A">
              <w:t>o acuerdos</w:t>
            </w:r>
          </w:p>
          <w:p w14:paraId="4172BDB8" w14:textId="77777777" w:rsidR="00E96872" w:rsidRPr="0012299A" w:rsidRDefault="00BD3F2D" w:rsidP="00744ADD">
            <w:pPr>
              <w:pStyle w:val="TableParagraph"/>
              <w:tabs>
                <w:tab w:val="left" w:pos="324"/>
              </w:tabs>
              <w:spacing w:line="228" w:lineRule="exact"/>
            </w:pPr>
            <w:r w:rsidRPr="0012299A">
              <w:t>Informar a las autoridades de</w:t>
            </w:r>
            <w:r w:rsidRPr="0012299A">
              <w:rPr>
                <w:spacing w:val="-7"/>
              </w:rPr>
              <w:t xml:space="preserve"> </w:t>
            </w:r>
            <w:r w:rsidRPr="0012299A">
              <w:t>tránsito</w:t>
            </w:r>
          </w:p>
          <w:p w14:paraId="69E51289" w14:textId="77777777" w:rsidR="00E96872" w:rsidRPr="0012299A" w:rsidRDefault="00BD3F2D" w:rsidP="00744ADD">
            <w:pPr>
              <w:pStyle w:val="TableParagraph"/>
              <w:tabs>
                <w:tab w:val="left" w:pos="313"/>
              </w:tabs>
            </w:pPr>
            <w:r w:rsidRPr="0012299A">
              <w:t>No mover o abandonar los</w:t>
            </w:r>
            <w:r w:rsidRPr="0012299A">
              <w:rPr>
                <w:spacing w:val="-6"/>
              </w:rPr>
              <w:t xml:space="preserve"> </w:t>
            </w:r>
            <w:r w:rsidRPr="0012299A">
              <w:t>vehículos</w:t>
            </w:r>
          </w:p>
          <w:p w14:paraId="1404F1AE" w14:textId="77777777" w:rsidR="00E96872" w:rsidRPr="0012299A" w:rsidRDefault="00BD3F2D" w:rsidP="00BC393F">
            <w:pPr>
              <w:pStyle w:val="TableParagraph"/>
              <w:numPr>
                <w:ilvl w:val="0"/>
                <w:numId w:val="19"/>
              </w:numPr>
              <w:tabs>
                <w:tab w:val="left" w:pos="303"/>
              </w:tabs>
              <w:ind w:right="222" w:firstLine="0"/>
            </w:pPr>
            <w:r w:rsidRPr="0012299A">
              <w:t>Solicitar copia del informe hecho por</w:t>
            </w:r>
            <w:r w:rsidRPr="0012299A">
              <w:rPr>
                <w:spacing w:val="-14"/>
              </w:rPr>
              <w:t xml:space="preserve"> </w:t>
            </w:r>
            <w:r w:rsidRPr="0012299A">
              <w:t>la autoridad</w:t>
            </w:r>
            <w:r w:rsidRPr="0012299A">
              <w:rPr>
                <w:spacing w:val="53"/>
              </w:rPr>
              <w:t xml:space="preserve"> </w:t>
            </w:r>
            <w:r w:rsidRPr="0012299A">
              <w:t>competente</w:t>
            </w:r>
          </w:p>
          <w:p w14:paraId="1CB866DF" w14:textId="77777777" w:rsidR="00E96872" w:rsidRPr="0012299A" w:rsidRDefault="00BD3F2D" w:rsidP="00BC393F">
            <w:pPr>
              <w:pStyle w:val="TableParagraph"/>
              <w:numPr>
                <w:ilvl w:val="0"/>
                <w:numId w:val="19"/>
              </w:numPr>
              <w:tabs>
                <w:tab w:val="left" w:pos="336"/>
              </w:tabs>
              <w:ind w:right="308" w:firstLine="0"/>
            </w:pPr>
            <w:r w:rsidRPr="0012299A">
              <w:t>Tomar toda la información del</w:t>
            </w:r>
            <w:r w:rsidRPr="0012299A">
              <w:rPr>
                <w:spacing w:val="-11"/>
              </w:rPr>
              <w:t xml:space="preserve"> </w:t>
            </w:r>
            <w:r w:rsidRPr="0012299A">
              <w:t>tercero y/o</w:t>
            </w:r>
            <w:r w:rsidRPr="0012299A">
              <w:rPr>
                <w:spacing w:val="-2"/>
              </w:rPr>
              <w:t xml:space="preserve"> </w:t>
            </w:r>
            <w:r w:rsidRPr="0012299A">
              <w:t>testigos</w:t>
            </w:r>
          </w:p>
          <w:p w14:paraId="694F3780" w14:textId="77777777" w:rsidR="00E96872" w:rsidRPr="0012299A" w:rsidRDefault="00BD3F2D" w:rsidP="00BC393F">
            <w:pPr>
              <w:pStyle w:val="TableParagraph"/>
              <w:numPr>
                <w:ilvl w:val="0"/>
                <w:numId w:val="19"/>
              </w:numPr>
              <w:tabs>
                <w:tab w:val="left" w:pos="324"/>
              </w:tabs>
              <w:ind w:right="222" w:firstLine="0"/>
            </w:pPr>
            <w:r w:rsidRPr="0012299A">
              <w:t>No autorizar reparaciones del</w:t>
            </w:r>
            <w:r w:rsidRPr="0012299A">
              <w:rPr>
                <w:spacing w:val="-11"/>
              </w:rPr>
              <w:t xml:space="preserve"> </w:t>
            </w:r>
            <w:r w:rsidRPr="0012299A">
              <w:t>vehículo afectado</w:t>
            </w:r>
          </w:p>
          <w:p w14:paraId="1F111613" w14:textId="77777777" w:rsidR="00E96872" w:rsidRPr="0012299A" w:rsidRDefault="00BD3F2D">
            <w:pPr>
              <w:pStyle w:val="TableParagraph"/>
              <w:ind w:left="69"/>
            </w:pPr>
            <w:r w:rsidRPr="0012299A">
              <w:t>I. Exigir copia del inventario amplio y detallado en caso de retención del</w:t>
            </w:r>
          </w:p>
          <w:p w14:paraId="6D8891F2" w14:textId="77777777" w:rsidR="00E96872" w:rsidRPr="0012299A" w:rsidRDefault="00BD3F2D">
            <w:pPr>
              <w:pStyle w:val="TableParagraph"/>
              <w:spacing w:before="6" w:line="228" w:lineRule="exact"/>
              <w:ind w:left="69"/>
            </w:pPr>
            <w:r w:rsidRPr="0012299A">
              <w:t>vehículo expedido por la autoridades competente</w:t>
            </w:r>
          </w:p>
        </w:tc>
        <w:tc>
          <w:tcPr>
            <w:tcW w:w="1944" w:type="dxa"/>
          </w:tcPr>
          <w:p w14:paraId="2B53CFDA" w14:textId="77777777" w:rsidR="00E96872" w:rsidRPr="0012299A" w:rsidRDefault="00E96872">
            <w:pPr>
              <w:pStyle w:val="TableParagraph"/>
            </w:pPr>
          </w:p>
          <w:p w14:paraId="17ECF281" w14:textId="77777777" w:rsidR="00E96872" w:rsidRPr="0012299A" w:rsidRDefault="00BD3F2D">
            <w:pPr>
              <w:pStyle w:val="TableParagraph"/>
              <w:ind w:left="69" w:right="108"/>
            </w:pPr>
            <w:r w:rsidRPr="0012299A">
              <w:t>Funcionario Encargado del Automóvil - Superior Jerárquico</w:t>
            </w:r>
          </w:p>
        </w:tc>
        <w:tc>
          <w:tcPr>
            <w:tcW w:w="2878" w:type="dxa"/>
          </w:tcPr>
          <w:p w14:paraId="78200D29" w14:textId="77777777" w:rsidR="00E96872" w:rsidRPr="0012299A" w:rsidRDefault="00E96872">
            <w:pPr>
              <w:pStyle w:val="TableParagraph"/>
            </w:pPr>
          </w:p>
          <w:p w14:paraId="1EB1B8FC" w14:textId="77777777" w:rsidR="00E96872" w:rsidRPr="0012299A" w:rsidRDefault="00BD3F2D" w:rsidP="00CA740E">
            <w:pPr>
              <w:pStyle w:val="TableParagraph"/>
              <w:numPr>
                <w:ilvl w:val="0"/>
                <w:numId w:val="74"/>
              </w:numPr>
              <w:spacing w:before="1"/>
              <w:ind w:right="88"/>
            </w:pPr>
            <w:r w:rsidRPr="0012299A">
              <w:t>Informe autoridad competente ( croquis de accidente )</w:t>
            </w:r>
          </w:p>
        </w:tc>
      </w:tr>
      <w:tr w:rsidR="00E96872" w:rsidRPr="0012299A" w14:paraId="159A3C53" w14:textId="77777777" w:rsidTr="005E6439">
        <w:trPr>
          <w:trHeight w:val="699"/>
        </w:trPr>
        <w:tc>
          <w:tcPr>
            <w:tcW w:w="1032" w:type="dxa"/>
          </w:tcPr>
          <w:p w14:paraId="1115235B" w14:textId="77777777" w:rsidR="00E96872" w:rsidRPr="0012299A" w:rsidRDefault="00E96872">
            <w:pPr>
              <w:pStyle w:val="TableParagraph"/>
            </w:pPr>
          </w:p>
          <w:p w14:paraId="72FA043E" w14:textId="77777777" w:rsidR="00E96872" w:rsidRPr="0012299A" w:rsidRDefault="00E96872">
            <w:pPr>
              <w:pStyle w:val="TableParagraph"/>
            </w:pPr>
          </w:p>
          <w:p w14:paraId="7C81A279" w14:textId="77777777" w:rsidR="00E96872" w:rsidRPr="0012299A" w:rsidRDefault="00E96872">
            <w:pPr>
              <w:pStyle w:val="TableParagraph"/>
            </w:pPr>
          </w:p>
          <w:p w14:paraId="14430827" w14:textId="77777777" w:rsidR="00E96872" w:rsidRPr="0012299A" w:rsidRDefault="00E96872">
            <w:pPr>
              <w:pStyle w:val="TableParagraph"/>
            </w:pPr>
          </w:p>
          <w:p w14:paraId="6A9C6DF2" w14:textId="77777777" w:rsidR="00E96872" w:rsidRPr="0012299A" w:rsidRDefault="00E96872">
            <w:pPr>
              <w:pStyle w:val="TableParagraph"/>
              <w:spacing w:before="6"/>
            </w:pPr>
          </w:p>
          <w:p w14:paraId="0E32DC72" w14:textId="71DA3FCB" w:rsidR="00E96872" w:rsidRPr="0012299A" w:rsidRDefault="00F02F1E">
            <w:pPr>
              <w:pStyle w:val="TableParagraph"/>
              <w:ind w:left="155"/>
              <w:rPr>
                <w:b/>
              </w:rPr>
            </w:pPr>
            <w:r w:rsidRPr="0012299A">
              <w:rPr>
                <w:b/>
              </w:rPr>
              <w:t>5.1.3</w:t>
            </w:r>
          </w:p>
        </w:tc>
        <w:tc>
          <w:tcPr>
            <w:tcW w:w="3978" w:type="dxa"/>
          </w:tcPr>
          <w:p w14:paraId="503FBABC" w14:textId="3148BBD7" w:rsidR="00E96872" w:rsidRPr="0012299A" w:rsidRDefault="00B74E49">
            <w:pPr>
              <w:pStyle w:val="TableParagraph"/>
              <w:ind w:left="69" w:right="43"/>
            </w:pPr>
            <w:r w:rsidRPr="0012299A">
              <w:t>Recepcionar las solicitudes de la pérdida por hurto de los vehículos del INVIAS r</w:t>
            </w:r>
            <w:r w:rsidR="00BD3F2D" w:rsidRPr="0012299A">
              <w:t>emitir a la Subdirección Administrativa informe firmado en forma física por medio de memorando u/</w:t>
            </w:r>
            <w:proofErr w:type="spellStart"/>
            <w:r w:rsidR="00BD3F2D" w:rsidRPr="0012299A">
              <w:t>o</w:t>
            </w:r>
            <w:proofErr w:type="spellEnd"/>
            <w:r w:rsidR="00BD3F2D" w:rsidRPr="0012299A">
              <w:t xml:space="preserve"> oficio radicado correspondiente al hecho, del accidente indicando las circunstancias de modo, tiempo y lugar en que sucedieron los hechos adjuntado copia del parte o informe de la autoridad competente, copia de la cédula, licencia de conducción vigente del conductor y/ o funcionario involucrado en</w:t>
            </w:r>
          </w:p>
          <w:p w14:paraId="37EB966A" w14:textId="77777777" w:rsidR="00E96872" w:rsidRPr="0012299A" w:rsidRDefault="00BD3F2D">
            <w:pPr>
              <w:pStyle w:val="TableParagraph"/>
              <w:spacing w:line="230" w:lineRule="atLeast"/>
              <w:ind w:left="69" w:right="85"/>
            </w:pPr>
            <w:r w:rsidRPr="0012299A">
              <w:t>el evento, Tarjeta de propiedad del vehículo, SOAT vigente</w:t>
            </w:r>
          </w:p>
        </w:tc>
        <w:tc>
          <w:tcPr>
            <w:tcW w:w="1944" w:type="dxa"/>
          </w:tcPr>
          <w:p w14:paraId="63F62B5C" w14:textId="77777777" w:rsidR="00E96872" w:rsidRPr="0012299A" w:rsidRDefault="00E96872">
            <w:pPr>
              <w:pStyle w:val="TableParagraph"/>
            </w:pPr>
          </w:p>
          <w:p w14:paraId="75EA53DE" w14:textId="77777777" w:rsidR="00E96872" w:rsidRPr="0012299A" w:rsidRDefault="00E96872">
            <w:pPr>
              <w:pStyle w:val="TableParagraph"/>
            </w:pPr>
          </w:p>
          <w:p w14:paraId="39A0579F" w14:textId="77777777" w:rsidR="00E96872" w:rsidRPr="0012299A" w:rsidRDefault="00E96872">
            <w:pPr>
              <w:pStyle w:val="TableParagraph"/>
            </w:pPr>
          </w:p>
          <w:p w14:paraId="574E3EDC" w14:textId="77777777" w:rsidR="00E96872" w:rsidRPr="0012299A" w:rsidRDefault="00BD3F2D">
            <w:pPr>
              <w:pStyle w:val="TableParagraph"/>
              <w:spacing w:before="160"/>
              <w:ind w:left="69" w:right="108"/>
            </w:pPr>
            <w:r w:rsidRPr="0012299A">
              <w:t>Funcionario Encargado del Automóvil - Superior Jerárquico</w:t>
            </w:r>
          </w:p>
        </w:tc>
        <w:tc>
          <w:tcPr>
            <w:tcW w:w="2878" w:type="dxa"/>
          </w:tcPr>
          <w:p w14:paraId="30BBB862" w14:textId="77777777" w:rsidR="00B74E49" w:rsidRPr="0012299A" w:rsidRDefault="00BD3F2D" w:rsidP="00BC393F">
            <w:pPr>
              <w:pStyle w:val="TableParagraph"/>
              <w:numPr>
                <w:ilvl w:val="0"/>
                <w:numId w:val="29"/>
              </w:numPr>
              <w:ind w:right="88"/>
            </w:pPr>
            <w:r w:rsidRPr="0012299A">
              <w:t xml:space="preserve">Informe de modo, tiempo y lugar </w:t>
            </w:r>
          </w:p>
          <w:p w14:paraId="16FFC608" w14:textId="77777777" w:rsidR="009F1292" w:rsidRPr="0012299A" w:rsidRDefault="00BD3F2D" w:rsidP="00BC393F">
            <w:pPr>
              <w:pStyle w:val="TableParagraph"/>
              <w:numPr>
                <w:ilvl w:val="0"/>
                <w:numId w:val="29"/>
              </w:numPr>
              <w:ind w:right="88"/>
            </w:pPr>
            <w:r w:rsidRPr="0012299A">
              <w:t xml:space="preserve">copia del comparendo </w:t>
            </w:r>
            <w:r w:rsidR="009F1292" w:rsidRPr="0012299A">
              <w:t>o informe autoridad competente</w:t>
            </w:r>
          </w:p>
          <w:p w14:paraId="37236168" w14:textId="77777777" w:rsidR="009F1292" w:rsidRPr="0012299A" w:rsidRDefault="00BD3F2D" w:rsidP="00BC393F">
            <w:pPr>
              <w:pStyle w:val="TableParagraph"/>
              <w:numPr>
                <w:ilvl w:val="0"/>
                <w:numId w:val="29"/>
              </w:numPr>
              <w:ind w:right="88"/>
            </w:pPr>
            <w:r w:rsidRPr="0012299A">
              <w:t>copia de la cédula</w:t>
            </w:r>
          </w:p>
          <w:p w14:paraId="0CD155BC" w14:textId="77777777" w:rsidR="009F1292" w:rsidRPr="0012299A" w:rsidRDefault="009F1292" w:rsidP="00BC393F">
            <w:pPr>
              <w:pStyle w:val="TableParagraph"/>
              <w:numPr>
                <w:ilvl w:val="0"/>
                <w:numId w:val="29"/>
              </w:numPr>
              <w:ind w:right="88"/>
            </w:pPr>
            <w:r w:rsidRPr="0012299A">
              <w:t xml:space="preserve">Copia </w:t>
            </w:r>
            <w:r w:rsidR="00BD3F2D" w:rsidRPr="0012299A">
              <w:t>licencia de conducción Tarjeta de propiedad del vehículo</w:t>
            </w:r>
          </w:p>
          <w:p w14:paraId="08F0A9C3" w14:textId="77777777" w:rsidR="00E96872" w:rsidRPr="0012299A" w:rsidRDefault="00BD3F2D" w:rsidP="00BC393F">
            <w:pPr>
              <w:pStyle w:val="TableParagraph"/>
              <w:numPr>
                <w:ilvl w:val="0"/>
                <w:numId w:val="29"/>
              </w:numPr>
              <w:ind w:right="88"/>
            </w:pPr>
            <w:r w:rsidRPr="0012299A">
              <w:t>SOAT vigente</w:t>
            </w:r>
          </w:p>
          <w:p w14:paraId="5B097A00" w14:textId="13AD5331" w:rsidR="00DC2C02" w:rsidRPr="0012299A" w:rsidRDefault="00DC2C02" w:rsidP="00BC393F">
            <w:pPr>
              <w:pStyle w:val="TableParagraph"/>
              <w:numPr>
                <w:ilvl w:val="0"/>
                <w:numId w:val="29"/>
              </w:numPr>
              <w:ind w:right="88"/>
            </w:pPr>
            <w:r w:rsidRPr="0012299A">
              <w:t>Memorando</w:t>
            </w:r>
          </w:p>
        </w:tc>
      </w:tr>
      <w:tr w:rsidR="00E96872" w:rsidRPr="0012299A" w14:paraId="17226416" w14:textId="77777777" w:rsidTr="000A09B3">
        <w:trPr>
          <w:trHeight w:val="4130"/>
        </w:trPr>
        <w:tc>
          <w:tcPr>
            <w:tcW w:w="1032" w:type="dxa"/>
          </w:tcPr>
          <w:p w14:paraId="2C02C123" w14:textId="77777777" w:rsidR="00E96872" w:rsidRPr="0012299A" w:rsidRDefault="00E96872">
            <w:pPr>
              <w:pStyle w:val="TableParagraph"/>
            </w:pPr>
          </w:p>
          <w:p w14:paraId="00B81ACF" w14:textId="77777777" w:rsidR="00E96872" w:rsidRPr="0012299A" w:rsidRDefault="00E96872">
            <w:pPr>
              <w:pStyle w:val="TableParagraph"/>
            </w:pPr>
          </w:p>
          <w:p w14:paraId="31E9286E" w14:textId="77777777" w:rsidR="00E96872" w:rsidRPr="0012299A" w:rsidRDefault="00E96872">
            <w:pPr>
              <w:pStyle w:val="TableParagraph"/>
            </w:pPr>
          </w:p>
          <w:p w14:paraId="58C0C466" w14:textId="77777777" w:rsidR="00E96872" w:rsidRPr="0012299A" w:rsidRDefault="00E96872">
            <w:pPr>
              <w:pStyle w:val="TableParagraph"/>
            </w:pPr>
          </w:p>
          <w:p w14:paraId="763B6A7C" w14:textId="77777777" w:rsidR="00E96872" w:rsidRPr="0012299A" w:rsidRDefault="00E96872">
            <w:pPr>
              <w:pStyle w:val="TableParagraph"/>
              <w:spacing w:before="6"/>
            </w:pPr>
          </w:p>
          <w:p w14:paraId="60710F15" w14:textId="6F956A98" w:rsidR="00E96872" w:rsidRPr="0012299A" w:rsidRDefault="00F02F1E">
            <w:pPr>
              <w:pStyle w:val="TableParagraph"/>
              <w:spacing w:before="1"/>
              <w:ind w:left="155"/>
              <w:rPr>
                <w:b/>
              </w:rPr>
            </w:pPr>
            <w:r w:rsidRPr="0012299A">
              <w:rPr>
                <w:b/>
              </w:rPr>
              <w:t>5.1.4</w:t>
            </w:r>
          </w:p>
        </w:tc>
        <w:tc>
          <w:tcPr>
            <w:tcW w:w="3978" w:type="dxa"/>
          </w:tcPr>
          <w:p w14:paraId="32D65D1E" w14:textId="11384CE8" w:rsidR="00636494" w:rsidRPr="0012299A" w:rsidRDefault="00636494">
            <w:pPr>
              <w:pStyle w:val="TableParagraph"/>
              <w:spacing w:before="112"/>
              <w:ind w:left="69" w:right="62"/>
            </w:pPr>
            <w:r w:rsidRPr="0012299A">
              <w:t>Verificar los documentos del funcionario encargado del bien, proyectar oficio del aviso a Corredores de seguros adjuntado, informe tiempo modo lugar, copia del parte o</w:t>
            </w:r>
            <w:r w:rsidRPr="0012299A">
              <w:rPr>
                <w:spacing w:val="-12"/>
              </w:rPr>
              <w:t xml:space="preserve"> </w:t>
            </w:r>
            <w:r w:rsidRPr="0012299A">
              <w:t>informe autoridad competente, copia de la cédula, licencia de conducción vigente del conductor y/ o funcionario involucrado en el evento, Tarjeta de propiedad del vehículo, SOAT vigente, SICOR</w:t>
            </w:r>
          </w:p>
          <w:p w14:paraId="6C5C722A" w14:textId="764D9384" w:rsidR="00E96872" w:rsidRPr="0012299A" w:rsidRDefault="00E96872" w:rsidP="00636494">
            <w:pPr>
              <w:pStyle w:val="TableParagraph"/>
              <w:spacing w:before="112"/>
              <w:ind w:left="69" w:right="62"/>
            </w:pPr>
          </w:p>
        </w:tc>
        <w:tc>
          <w:tcPr>
            <w:tcW w:w="1944" w:type="dxa"/>
          </w:tcPr>
          <w:p w14:paraId="2B32B6FA" w14:textId="77777777" w:rsidR="00950FDE" w:rsidRPr="0012299A" w:rsidRDefault="00950FDE">
            <w:pPr>
              <w:pStyle w:val="TableParagraph"/>
              <w:ind w:left="69" w:right="50"/>
            </w:pPr>
          </w:p>
          <w:p w14:paraId="1925B6E0" w14:textId="7C9F94AE" w:rsidR="00E96872" w:rsidRPr="0012299A" w:rsidRDefault="00950FDE">
            <w:pPr>
              <w:pStyle w:val="TableParagraph"/>
              <w:ind w:left="69" w:right="50"/>
            </w:pPr>
            <w:r w:rsidRPr="0012299A">
              <w:t>Jefe Grupo Bienes Inmuebles y  Seguros, Funcionario Encargado Seguros</w:t>
            </w:r>
          </w:p>
        </w:tc>
        <w:tc>
          <w:tcPr>
            <w:tcW w:w="2878" w:type="dxa"/>
          </w:tcPr>
          <w:p w14:paraId="63FED616" w14:textId="77777777" w:rsidR="00950FDE" w:rsidRPr="0012299A" w:rsidRDefault="00950FDE">
            <w:pPr>
              <w:pStyle w:val="TableParagraph"/>
              <w:ind w:left="69"/>
            </w:pPr>
          </w:p>
          <w:p w14:paraId="53A2594E" w14:textId="77777777" w:rsidR="00950FDE" w:rsidRPr="0012299A" w:rsidRDefault="00950FDE" w:rsidP="00BC393F">
            <w:pPr>
              <w:pStyle w:val="TableParagraph"/>
              <w:numPr>
                <w:ilvl w:val="0"/>
                <w:numId w:val="25"/>
              </w:numPr>
            </w:pPr>
            <w:r w:rsidRPr="0012299A">
              <w:t>Oficio</w:t>
            </w:r>
          </w:p>
          <w:p w14:paraId="1648DFED" w14:textId="77777777" w:rsidR="00950FDE" w:rsidRPr="0012299A" w:rsidRDefault="00950FDE" w:rsidP="00BC393F">
            <w:pPr>
              <w:pStyle w:val="TableParagraph"/>
              <w:numPr>
                <w:ilvl w:val="0"/>
                <w:numId w:val="25"/>
              </w:numPr>
            </w:pPr>
            <w:r w:rsidRPr="0012299A">
              <w:t>Informe de modo tiempo y lugar</w:t>
            </w:r>
          </w:p>
          <w:p w14:paraId="04C351BB" w14:textId="13B5176F" w:rsidR="00950FDE" w:rsidRPr="0012299A" w:rsidRDefault="00950FDE" w:rsidP="00BC393F">
            <w:pPr>
              <w:pStyle w:val="TableParagraph"/>
              <w:numPr>
                <w:ilvl w:val="0"/>
                <w:numId w:val="25"/>
              </w:numPr>
            </w:pPr>
            <w:r w:rsidRPr="0012299A">
              <w:t>Copia del parte o informe autoridad competente</w:t>
            </w:r>
          </w:p>
          <w:p w14:paraId="5423231D" w14:textId="4D131E95" w:rsidR="00950FDE" w:rsidRPr="0012299A" w:rsidRDefault="00950FDE" w:rsidP="00BC393F">
            <w:pPr>
              <w:pStyle w:val="TableParagraph"/>
              <w:numPr>
                <w:ilvl w:val="0"/>
                <w:numId w:val="25"/>
              </w:numPr>
            </w:pPr>
            <w:r w:rsidRPr="0012299A">
              <w:t>Copia de la cédula, licencia de conducción vigente del conductor y/ o funcionario involucrado en el evento,</w:t>
            </w:r>
          </w:p>
          <w:p w14:paraId="6306E181" w14:textId="18BEC0E5" w:rsidR="00950FDE" w:rsidRPr="0012299A" w:rsidRDefault="00950FDE" w:rsidP="00BC393F">
            <w:pPr>
              <w:pStyle w:val="TableParagraph"/>
              <w:numPr>
                <w:ilvl w:val="0"/>
                <w:numId w:val="25"/>
              </w:numPr>
            </w:pPr>
            <w:r w:rsidRPr="0012299A">
              <w:t>Tarjeta de propiedad del vehículo</w:t>
            </w:r>
          </w:p>
          <w:p w14:paraId="1A060721" w14:textId="77F89E8C" w:rsidR="00950FDE" w:rsidRPr="0012299A" w:rsidRDefault="00950FDE" w:rsidP="00BC393F">
            <w:pPr>
              <w:pStyle w:val="TableParagraph"/>
              <w:numPr>
                <w:ilvl w:val="0"/>
                <w:numId w:val="25"/>
              </w:numPr>
            </w:pPr>
            <w:r w:rsidRPr="0012299A">
              <w:t>Copia SOAT</w:t>
            </w:r>
          </w:p>
          <w:p w14:paraId="3D91A2E1" w14:textId="113BDC7D" w:rsidR="00E96872" w:rsidRPr="0012299A" w:rsidRDefault="00950FDE" w:rsidP="00744ADD">
            <w:pPr>
              <w:pStyle w:val="TableParagraph"/>
              <w:numPr>
                <w:ilvl w:val="0"/>
                <w:numId w:val="25"/>
              </w:numPr>
            </w:pPr>
            <w:r w:rsidRPr="0012299A">
              <w:t>Creación Carpeta Física y Sistema</w:t>
            </w:r>
          </w:p>
        </w:tc>
      </w:tr>
      <w:tr w:rsidR="00E96872" w:rsidRPr="0012299A" w14:paraId="007CF229" w14:textId="77777777" w:rsidTr="000A09B3">
        <w:trPr>
          <w:trHeight w:val="3822"/>
        </w:trPr>
        <w:tc>
          <w:tcPr>
            <w:tcW w:w="1032" w:type="dxa"/>
          </w:tcPr>
          <w:p w14:paraId="1D666B5F" w14:textId="77777777" w:rsidR="00E96872" w:rsidRPr="0012299A" w:rsidRDefault="00E96872">
            <w:pPr>
              <w:pStyle w:val="TableParagraph"/>
            </w:pPr>
          </w:p>
          <w:p w14:paraId="7D31EB02" w14:textId="77777777" w:rsidR="00E96872" w:rsidRPr="0012299A" w:rsidRDefault="00E96872">
            <w:pPr>
              <w:pStyle w:val="TableParagraph"/>
            </w:pPr>
          </w:p>
          <w:p w14:paraId="7F11A136" w14:textId="77777777" w:rsidR="00E96872" w:rsidRPr="0012299A" w:rsidRDefault="00E96872">
            <w:pPr>
              <w:pStyle w:val="TableParagraph"/>
            </w:pPr>
          </w:p>
          <w:p w14:paraId="62628DA0" w14:textId="77777777" w:rsidR="00E96872" w:rsidRPr="0012299A" w:rsidRDefault="00E96872">
            <w:pPr>
              <w:pStyle w:val="TableParagraph"/>
            </w:pPr>
          </w:p>
          <w:p w14:paraId="79E01A73" w14:textId="77777777" w:rsidR="00E96872" w:rsidRPr="0012299A" w:rsidRDefault="00E96872">
            <w:pPr>
              <w:pStyle w:val="TableParagraph"/>
            </w:pPr>
          </w:p>
          <w:p w14:paraId="25639A20" w14:textId="77777777" w:rsidR="00E96872" w:rsidRPr="0012299A" w:rsidRDefault="00E96872">
            <w:pPr>
              <w:pStyle w:val="TableParagraph"/>
              <w:spacing w:before="6"/>
            </w:pPr>
          </w:p>
          <w:p w14:paraId="791C8A46" w14:textId="45CE81B6" w:rsidR="00E96872" w:rsidRPr="0012299A" w:rsidRDefault="00F02F1E">
            <w:pPr>
              <w:pStyle w:val="TableParagraph"/>
              <w:spacing w:before="1"/>
              <w:ind w:left="155"/>
              <w:rPr>
                <w:b/>
              </w:rPr>
            </w:pPr>
            <w:r w:rsidRPr="0012299A">
              <w:rPr>
                <w:b/>
              </w:rPr>
              <w:t>5.1.5</w:t>
            </w:r>
          </w:p>
        </w:tc>
        <w:tc>
          <w:tcPr>
            <w:tcW w:w="3978" w:type="dxa"/>
          </w:tcPr>
          <w:p w14:paraId="56F198AA" w14:textId="77777777" w:rsidR="00E96872" w:rsidRPr="0012299A" w:rsidRDefault="00E96872">
            <w:pPr>
              <w:pStyle w:val="TableParagraph"/>
              <w:spacing w:before="8"/>
            </w:pPr>
          </w:p>
          <w:p w14:paraId="0D7A87B4" w14:textId="01337BC8" w:rsidR="00E96872" w:rsidRPr="0012299A" w:rsidRDefault="00CE16C7" w:rsidP="00744ADD">
            <w:pPr>
              <w:pStyle w:val="TableParagraph"/>
              <w:spacing w:before="8"/>
            </w:pPr>
            <w:r w:rsidRPr="0012299A">
              <w:t>Reportar inmediatamente al área de control interno disciplinario, adjuntado los documentos relacionados por el funcionario encargado del bien  y los reunidos por el área de seguros, aviso siniestro a los corredores seguros, informe tiempo modo lugar, copia del parte o</w:t>
            </w:r>
            <w:r w:rsidRPr="0012299A">
              <w:rPr>
                <w:spacing w:val="-12"/>
              </w:rPr>
              <w:t xml:space="preserve"> </w:t>
            </w:r>
            <w:r w:rsidRPr="0012299A">
              <w:t>informe autoridad competente, copia de la cédula, licencia de conducción vigente del conductor y/ o funcionario involucrado en el evento, Tarjeta de propiedad del vehíc</w:t>
            </w:r>
            <w:r w:rsidR="00744ADD">
              <w:t>ulo, SOAT vigente, SICOR, SASPS</w:t>
            </w:r>
          </w:p>
        </w:tc>
        <w:tc>
          <w:tcPr>
            <w:tcW w:w="1944" w:type="dxa"/>
          </w:tcPr>
          <w:p w14:paraId="30B4C4FB" w14:textId="77777777" w:rsidR="00E96872" w:rsidRPr="0012299A" w:rsidRDefault="00E96872">
            <w:pPr>
              <w:pStyle w:val="TableParagraph"/>
            </w:pPr>
          </w:p>
          <w:p w14:paraId="663C330B" w14:textId="4E305AF3" w:rsidR="00E96872" w:rsidRPr="0012299A" w:rsidRDefault="00D0095C">
            <w:pPr>
              <w:pStyle w:val="TableParagraph"/>
              <w:ind w:left="69" w:right="50"/>
            </w:pPr>
            <w:r w:rsidRPr="0012299A">
              <w:t>Jefe Grupo Bienes Inmuebles y  Seguros, Funcionario Encargado Seguros</w:t>
            </w:r>
          </w:p>
        </w:tc>
        <w:tc>
          <w:tcPr>
            <w:tcW w:w="2878" w:type="dxa"/>
          </w:tcPr>
          <w:p w14:paraId="013EEF66" w14:textId="77777777" w:rsidR="005D3482" w:rsidRPr="0012299A" w:rsidRDefault="005D3482" w:rsidP="00BC393F">
            <w:pPr>
              <w:pStyle w:val="TableParagraph"/>
              <w:numPr>
                <w:ilvl w:val="0"/>
                <w:numId w:val="25"/>
              </w:numPr>
            </w:pPr>
            <w:r w:rsidRPr="0012299A">
              <w:t>Oficio</w:t>
            </w:r>
          </w:p>
          <w:p w14:paraId="6672C6D6" w14:textId="77777777" w:rsidR="005D3482" w:rsidRPr="0012299A" w:rsidRDefault="005D3482" w:rsidP="00BC393F">
            <w:pPr>
              <w:pStyle w:val="TableParagraph"/>
              <w:numPr>
                <w:ilvl w:val="0"/>
                <w:numId w:val="25"/>
              </w:numPr>
            </w:pPr>
            <w:r w:rsidRPr="0012299A">
              <w:t>Informe de modo tiempo y lugar</w:t>
            </w:r>
          </w:p>
          <w:p w14:paraId="5C42F514" w14:textId="77777777" w:rsidR="005D3482" w:rsidRPr="0012299A" w:rsidRDefault="005D3482" w:rsidP="00BC393F">
            <w:pPr>
              <w:pStyle w:val="TableParagraph"/>
              <w:numPr>
                <w:ilvl w:val="0"/>
                <w:numId w:val="25"/>
              </w:numPr>
            </w:pPr>
            <w:r w:rsidRPr="0012299A">
              <w:t>Copia del parte o informe autoridad competente</w:t>
            </w:r>
          </w:p>
          <w:p w14:paraId="0FC0F6CE" w14:textId="77777777" w:rsidR="005D3482" w:rsidRPr="0012299A" w:rsidRDefault="005D3482" w:rsidP="00BC393F">
            <w:pPr>
              <w:pStyle w:val="TableParagraph"/>
              <w:numPr>
                <w:ilvl w:val="0"/>
                <w:numId w:val="25"/>
              </w:numPr>
            </w:pPr>
            <w:r w:rsidRPr="0012299A">
              <w:t>Copia de la cédula, licencia de conducción vigente del conductor y/ o funcionario involucrado en el evento,</w:t>
            </w:r>
          </w:p>
          <w:p w14:paraId="78C8FDF2" w14:textId="77777777" w:rsidR="005D3482" w:rsidRPr="0012299A" w:rsidRDefault="005D3482" w:rsidP="00BC393F">
            <w:pPr>
              <w:pStyle w:val="TableParagraph"/>
              <w:numPr>
                <w:ilvl w:val="0"/>
                <w:numId w:val="25"/>
              </w:numPr>
            </w:pPr>
            <w:r w:rsidRPr="0012299A">
              <w:t>Tarjeta de propiedad del vehículo</w:t>
            </w:r>
          </w:p>
          <w:p w14:paraId="51C32732" w14:textId="77777777" w:rsidR="005D3482" w:rsidRPr="0012299A" w:rsidRDefault="005D3482" w:rsidP="00BC393F">
            <w:pPr>
              <w:pStyle w:val="TableParagraph"/>
              <w:numPr>
                <w:ilvl w:val="0"/>
                <w:numId w:val="25"/>
              </w:numPr>
            </w:pPr>
            <w:r w:rsidRPr="0012299A">
              <w:t>Copia SOAT</w:t>
            </w:r>
          </w:p>
          <w:p w14:paraId="58097211" w14:textId="7D69CD2A" w:rsidR="005D3482" w:rsidRPr="0012299A" w:rsidRDefault="005D3482" w:rsidP="00BC393F">
            <w:pPr>
              <w:pStyle w:val="TableParagraph"/>
              <w:numPr>
                <w:ilvl w:val="0"/>
                <w:numId w:val="25"/>
              </w:numPr>
            </w:pPr>
            <w:r w:rsidRPr="0012299A">
              <w:t>Memorando</w:t>
            </w:r>
          </w:p>
          <w:p w14:paraId="5C8BF683" w14:textId="33C5E6B6" w:rsidR="00E96872" w:rsidRPr="0012299A" w:rsidRDefault="005D3482" w:rsidP="00744ADD">
            <w:pPr>
              <w:pStyle w:val="TableParagraph"/>
              <w:numPr>
                <w:ilvl w:val="0"/>
                <w:numId w:val="25"/>
              </w:numPr>
            </w:pPr>
            <w:r w:rsidRPr="0012299A">
              <w:t>Seguimiento Sistema</w:t>
            </w:r>
          </w:p>
        </w:tc>
      </w:tr>
      <w:tr w:rsidR="00D50DF6" w:rsidRPr="0012299A" w14:paraId="103760C2" w14:textId="77777777" w:rsidTr="006B5A7D">
        <w:trPr>
          <w:trHeight w:val="1814"/>
        </w:trPr>
        <w:tc>
          <w:tcPr>
            <w:tcW w:w="1032" w:type="dxa"/>
          </w:tcPr>
          <w:p w14:paraId="735CD388" w14:textId="77777777" w:rsidR="00F02F1E" w:rsidRPr="0012299A" w:rsidRDefault="00F02F1E" w:rsidP="0047248D">
            <w:pPr>
              <w:pStyle w:val="TableParagraph"/>
              <w:jc w:val="center"/>
              <w:rPr>
                <w:b/>
                <w:w w:val="95"/>
              </w:rPr>
            </w:pPr>
          </w:p>
          <w:p w14:paraId="4B2C0D1B" w14:textId="77777777" w:rsidR="00F02F1E" w:rsidRPr="0012299A" w:rsidRDefault="00F02F1E" w:rsidP="0047248D">
            <w:pPr>
              <w:pStyle w:val="TableParagraph"/>
              <w:jc w:val="center"/>
              <w:rPr>
                <w:b/>
                <w:w w:val="95"/>
              </w:rPr>
            </w:pPr>
          </w:p>
          <w:p w14:paraId="73FF92A8" w14:textId="77777777" w:rsidR="00F02F1E" w:rsidRPr="0012299A" w:rsidRDefault="00F02F1E" w:rsidP="0047248D">
            <w:pPr>
              <w:pStyle w:val="TableParagraph"/>
              <w:jc w:val="center"/>
              <w:rPr>
                <w:b/>
                <w:w w:val="95"/>
              </w:rPr>
            </w:pPr>
          </w:p>
          <w:p w14:paraId="4CB5E937" w14:textId="15B2768E" w:rsidR="00D50DF6" w:rsidRPr="0012299A" w:rsidRDefault="00744ADD" w:rsidP="00744ADD">
            <w:pPr>
              <w:pStyle w:val="TableParagraph"/>
            </w:pPr>
            <w:r>
              <w:rPr>
                <w:b/>
                <w:w w:val="95"/>
              </w:rPr>
              <w:t xml:space="preserve">     </w:t>
            </w:r>
            <w:r w:rsidR="00F02F1E" w:rsidRPr="0012299A">
              <w:rPr>
                <w:b/>
                <w:w w:val="95"/>
              </w:rPr>
              <w:t>5.1.6</w:t>
            </w:r>
          </w:p>
        </w:tc>
        <w:tc>
          <w:tcPr>
            <w:tcW w:w="3978" w:type="dxa"/>
          </w:tcPr>
          <w:p w14:paraId="79C0B2ED" w14:textId="1F305C9D" w:rsidR="00D50DF6" w:rsidRPr="0012299A" w:rsidRDefault="00D50DF6">
            <w:pPr>
              <w:pStyle w:val="TableParagraph"/>
              <w:spacing w:before="8"/>
            </w:pPr>
            <w:r w:rsidRPr="0012299A">
              <w:t>Atender requerimientos de la aseguradora y de los intermediarios de seguros</w:t>
            </w:r>
          </w:p>
        </w:tc>
        <w:tc>
          <w:tcPr>
            <w:tcW w:w="1944" w:type="dxa"/>
          </w:tcPr>
          <w:p w14:paraId="709D2707" w14:textId="5BD44379" w:rsidR="00D50DF6" w:rsidRPr="0012299A" w:rsidRDefault="00D50DF6">
            <w:pPr>
              <w:pStyle w:val="TableParagraph"/>
            </w:pPr>
            <w:r w:rsidRPr="0012299A">
              <w:t>Subdirector(a) Administrativo(a); Jefe Grupo Bienes Inmuebles y  Seguros, Funcionario Encargado Seguros</w:t>
            </w:r>
          </w:p>
        </w:tc>
        <w:tc>
          <w:tcPr>
            <w:tcW w:w="2878" w:type="dxa"/>
          </w:tcPr>
          <w:p w14:paraId="6B9D29E5" w14:textId="77777777" w:rsidR="00D50DF6" w:rsidRPr="0012299A" w:rsidRDefault="00D50DF6" w:rsidP="00BC393F">
            <w:pPr>
              <w:pStyle w:val="TableParagraph"/>
              <w:numPr>
                <w:ilvl w:val="0"/>
                <w:numId w:val="30"/>
              </w:numPr>
              <w:spacing w:before="152"/>
              <w:ind w:right="121"/>
            </w:pPr>
            <w:r w:rsidRPr="0012299A">
              <w:t xml:space="preserve">Oficio </w:t>
            </w:r>
          </w:p>
          <w:p w14:paraId="57EF3E56" w14:textId="075D2BFC" w:rsidR="00D50DF6" w:rsidRPr="0012299A" w:rsidRDefault="00D50DF6" w:rsidP="00BC393F">
            <w:pPr>
              <w:pStyle w:val="TableParagraph"/>
              <w:numPr>
                <w:ilvl w:val="0"/>
                <w:numId w:val="25"/>
              </w:numPr>
            </w:pPr>
            <w:r w:rsidRPr="0012299A">
              <w:t>Seguimiento aplicativo</w:t>
            </w:r>
          </w:p>
        </w:tc>
      </w:tr>
      <w:tr w:rsidR="00E96872" w:rsidRPr="0012299A" w14:paraId="194CEE91" w14:textId="77777777">
        <w:trPr>
          <w:trHeight w:val="1276"/>
        </w:trPr>
        <w:tc>
          <w:tcPr>
            <w:tcW w:w="1032" w:type="dxa"/>
          </w:tcPr>
          <w:p w14:paraId="7A7AEE6A" w14:textId="77777777" w:rsidR="00744ADD" w:rsidRDefault="00744ADD">
            <w:pPr>
              <w:pStyle w:val="TableParagraph"/>
            </w:pPr>
          </w:p>
          <w:p w14:paraId="578002E6" w14:textId="77777777" w:rsidR="00744ADD" w:rsidRDefault="00744ADD">
            <w:pPr>
              <w:pStyle w:val="TableParagraph"/>
            </w:pPr>
          </w:p>
          <w:p w14:paraId="471DA642" w14:textId="77777777" w:rsidR="00744ADD" w:rsidRPr="0012299A" w:rsidRDefault="00744ADD">
            <w:pPr>
              <w:pStyle w:val="TableParagraph"/>
            </w:pPr>
          </w:p>
          <w:p w14:paraId="70C2ED92" w14:textId="77777777" w:rsidR="00E96872" w:rsidRPr="0012299A" w:rsidRDefault="00E96872">
            <w:pPr>
              <w:pStyle w:val="TableParagraph"/>
            </w:pPr>
          </w:p>
          <w:p w14:paraId="0120FA9F" w14:textId="51807CDA" w:rsidR="00E96872" w:rsidRPr="0012299A" w:rsidRDefault="00F02F1E">
            <w:pPr>
              <w:pStyle w:val="TableParagraph"/>
              <w:ind w:right="254"/>
              <w:jc w:val="right"/>
              <w:rPr>
                <w:b/>
              </w:rPr>
            </w:pPr>
            <w:r w:rsidRPr="0012299A">
              <w:rPr>
                <w:b/>
                <w:w w:val="95"/>
              </w:rPr>
              <w:t>5.1.7</w:t>
            </w:r>
          </w:p>
        </w:tc>
        <w:tc>
          <w:tcPr>
            <w:tcW w:w="3978" w:type="dxa"/>
          </w:tcPr>
          <w:p w14:paraId="693B4D8C" w14:textId="77777777" w:rsidR="00E96872" w:rsidRPr="0012299A" w:rsidRDefault="00E96872">
            <w:pPr>
              <w:pStyle w:val="TableParagraph"/>
            </w:pPr>
          </w:p>
          <w:p w14:paraId="231ADF03" w14:textId="77777777" w:rsidR="00E96872" w:rsidRPr="0012299A" w:rsidRDefault="00BD3F2D">
            <w:pPr>
              <w:pStyle w:val="TableParagraph"/>
              <w:spacing w:before="152"/>
              <w:ind w:left="69"/>
            </w:pPr>
            <w:r w:rsidRPr="0012299A">
              <w:t>Atender requerimientos del área control interno disciplinario</w:t>
            </w:r>
          </w:p>
        </w:tc>
        <w:tc>
          <w:tcPr>
            <w:tcW w:w="1944" w:type="dxa"/>
          </w:tcPr>
          <w:p w14:paraId="58EA2B4A" w14:textId="7A0E5381" w:rsidR="00E96872" w:rsidRPr="0012299A" w:rsidRDefault="00CC503A">
            <w:pPr>
              <w:pStyle w:val="TableParagraph"/>
              <w:spacing w:before="62"/>
              <w:ind w:left="69" w:firstLine="55"/>
            </w:pPr>
            <w:r w:rsidRPr="0012299A">
              <w:t>Subdirector(a) Administrativo(a); Jefe Grupo Bienes Inmuebles y  Seguros, Funcionario Encargado Seguros</w:t>
            </w:r>
          </w:p>
        </w:tc>
        <w:tc>
          <w:tcPr>
            <w:tcW w:w="2878" w:type="dxa"/>
          </w:tcPr>
          <w:p w14:paraId="2A8B8E60" w14:textId="77777777" w:rsidR="00E96872" w:rsidRPr="0012299A" w:rsidRDefault="00E96872">
            <w:pPr>
              <w:pStyle w:val="TableParagraph"/>
            </w:pPr>
          </w:p>
          <w:p w14:paraId="6E2CC59B" w14:textId="77777777" w:rsidR="00ED7282" w:rsidRPr="0012299A" w:rsidRDefault="00ED7282" w:rsidP="00BC393F">
            <w:pPr>
              <w:pStyle w:val="TableParagraph"/>
              <w:numPr>
                <w:ilvl w:val="0"/>
                <w:numId w:val="25"/>
              </w:numPr>
            </w:pPr>
            <w:r w:rsidRPr="0012299A">
              <w:t>Memorando Interno</w:t>
            </w:r>
          </w:p>
          <w:p w14:paraId="5D978818" w14:textId="46A5C8E3" w:rsidR="00E96872" w:rsidRPr="0012299A" w:rsidRDefault="00ED7282" w:rsidP="00BC393F">
            <w:pPr>
              <w:pStyle w:val="TableParagraph"/>
              <w:numPr>
                <w:ilvl w:val="0"/>
                <w:numId w:val="25"/>
              </w:numPr>
            </w:pPr>
            <w:r w:rsidRPr="0012299A">
              <w:t>Seguimiento aplicativo</w:t>
            </w:r>
          </w:p>
        </w:tc>
      </w:tr>
      <w:tr w:rsidR="00E96872" w:rsidRPr="0012299A" w14:paraId="3710174E" w14:textId="77777777" w:rsidTr="00744ADD">
        <w:trPr>
          <w:trHeight w:val="1577"/>
        </w:trPr>
        <w:tc>
          <w:tcPr>
            <w:tcW w:w="1032" w:type="dxa"/>
          </w:tcPr>
          <w:p w14:paraId="3768EF18" w14:textId="77777777" w:rsidR="00E96872" w:rsidRPr="0012299A" w:rsidRDefault="00E96872">
            <w:pPr>
              <w:pStyle w:val="TableParagraph"/>
            </w:pPr>
          </w:p>
          <w:p w14:paraId="4FA92AF5" w14:textId="77777777" w:rsidR="00E96872" w:rsidRPr="0012299A" w:rsidRDefault="00E96872">
            <w:pPr>
              <w:pStyle w:val="TableParagraph"/>
              <w:spacing w:before="6"/>
            </w:pPr>
          </w:p>
          <w:p w14:paraId="27E1DE89" w14:textId="1C9FD6F7" w:rsidR="00E96872" w:rsidRPr="0012299A" w:rsidRDefault="00F02F1E">
            <w:pPr>
              <w:pStyle w:val="TableParagraph"/>
              <w:spacing w:before="1"/>
              <w:ind w:right="254"/>
              <w:jc w:val="right"/>
              <w:rPr>
                <w:b/>
              </w:rPr>
            </w:pPr>
            <w:r w:rsidRPr="0012299A">
              <w:rPr>
                <w:b/>
                <w:w w:val="95"/>
              </w:rPr>
              <w:t>5.1.8</w:t>
            </w:r>
          </w:p>
        </w:tc>
        <w:tc>
          <w:tcPr>
            <w:tcW w:w="3978" w:type="dxa"/>
          </w:tcPr>
          <w:p w14:paraId="1F22E5F8" w14:textId="77777777" w:rsidR="00E96872" w:rsidRPr="0012299A" w:rsidRDefault="00BD3F2D">
            <w:pPr>
              <w:pStyle w:val="TableParagraph"/>
              <w:ind w:left="69" w:right="85"/>
            </w:pPr>
            <w:r w:rsidRPr="0012299A">
              <w:t>Iniciar trámites de traspaso a la Aseguradora en los respectivos formatos de la Secretaría de Tránsito y Transporte</w:t>
            </w:r>
          </w:p>
          <w:p w14:paraId="18DD176A" w14:textId="77777777" w:rsidR="00E96872" w:rsidRPr="0012299A" w:rsidRDefault="00BD3F2D">
            <w:pPr>
              <w:pStyle w:val="TableParagraph"/>
              <w:spacing w:before="3" w:line="228" w:lineRule="exact"/>
              <w:ind w:left="69" w:right="287"/>
            </w:pPr>
            <w:r w:rsidRPr="0012299A">
              <w:t>en el caso de cobertura de pérdida total por daños</w:t>
            </w:r>
          </w:p>
        </w:tc>
        <w:tc>
          <w:tcPr>
            <w:tcW w:w="1944" w:type="dxa"/>
          </w:tcPr>
          <w:p w14:paraId="74D7F973" w14:textId="0EFB37AB" w:rsidR="00E96872" w:rsidRPr="0012299A" w:rsidRDefault="005C6DFA">
            <w:pPr>
              <w:pStyle w:val="TableParagraph"/>
              <w:spacing w:before="112"/>
              <w:ind w:left="69" w:right="108"/>
            </w:pPr>
            <w:r w:rsidRPr="0012299A">
              <w:t>Jefe Grupo de Almacén</w:t>
            </w:r>
          </w:p>
        </w:tc>
        <w:tc>
          <w:tcPr>
            <w:tcW w:w="2878" w:type="dxa"/>
          </w:tcPr>
          <w:p w14:paraId="1C89969B" w14:textId="77777777" w:rsidR="00E96872" w:rsidRPr="0012299A" w:rsidRDefault="00E96872">
            <w:pPr>
              <w:pStyle w:val="TableParagraph"/>
              <w:spacing w:before="9"/>
            </w:pPr>
          </w:p>
          <w:p w14:paraId="2605FA84" w14:textId="77777777" w:rsidR="009138B7" w:rsidRPr="0012299A" w:rsidRDefault="009138B7" w:rsidP="00BC393F">
            <w:pPr>
              <w:pStyle w:val="TableParagraph"/>
              <w:numPr>
                <w:ilvl w:val="0"/>
                <w:numId w:val="25"/>
              </w:numPr>
            </w:pPr>
            <w:r w:rsidRPr="0012299A">
              <w:t>Memorando Interno</w:t>
            </w:r>
          </w:p>
          <w:p w14:paraId="65638C73" w14:textId="4E685E5D" w:rsidR="00E96872" w:rsidRPr="0012299A" w:rsidRDefault="009138B7" w:rsidP="00BC393F">
            <w:pPr>
              <w:pStyle w:val="TableParagraph"/>
              <w:numPr>
                <w:ilvl w:val="0"/>
                <w:numId w:val="25"/>
              </w:numPr>
              <w:ind w:right="88"/>
            </w:pPr>
            <w:r w:rsidRPr="0012299A">
              <w:t>Seguimiento aplicativo</w:t>
            </w:r>
          </w:p>
        </w:tc>
      </w:tr>
      <w:tr w:rsidR="00E96872" w:rsidRPr="0012299A" w14:paraId="6CE96F20" w14:textId="77777777">
        <w:trPr>
          <w:trHeight w:val="2991"/>
        </w:trPr>
        <w:tc>
          <w:tcPr>
            <w:tcW w:w="1032" w:type="dxa"/>
          </w:tcPr>
          <w:p w14:paraId="7F5AEB04" w14:textId="77777777" w:rsidR="00E96872" w:rsidRPr="0012299A" w:rsidRDefault="00E96872">
            <w:pPr>
              <w:pStyle w:val="TableParagraph"/>
            </w:pPr>
          </w:p>
          <w:p w14:paraId="5DF6F6EE" w14:textId="77777777" w:rsidR="00E96872" w:rsidRPr="0012299A" w:rsidRDefault="00E96872">
            <w:pPr>
              <w:pStyle w:val="TableParagraph"/>
            </w:pPr>
          </w:p>
          <w:p w14:paraId="666BF9AD" w14:textId="77777777" w:rsidR="00E96872" w:rsidRPr="0012299A" w:rsidRDefault="00E96872">
            <w:pPr>
              <w:pStyle w:val="TableParagraph"/>
            </w:pPr>
          </w:p>
          <w:p w14:paraId="57564D4B" w14:textId="77777777" w:rsidR="00E96872" w:rsidRPr="0012299A" w:rsidRDefault="00E96872">
            <w:pPr>
              <w:pStyle w:val="TableParagraph"/>
            </w:pPr>
          </w:p>
          <w:p w14:paraId="24E02238" w14:textId="77777777" w:rsidR="00E96872" w:rsidRPr="0012299A" w:rsidRDefault="00E96872">
            <w:pPr>
              <w:pStyle w:val="TableParagraph"/>
              <w:spacing w:before="6"/>
            </w:pPr>
          </w:p>
          <w:p w14:paraId="458D8E5E" w14:textId="0537FC7C" w:rsidR="00E96872" w:rsidRPr="0012299A" w:rsidRDefault="00F02F1E">
            <w:pPr>
              <w:pStyle w:val="TableParagraph"/>
              <w:ind w:right="229"/>
              <w:jc w:val="right"/>
              <w:rPr>
                <w:b/>
              </w:rPr>
            </w:pPr>
            <w:r w:rsidRPr="0012299A">
              <w:rPr>
                <w:b/>
                <w:w w:val="95"/>
              </w:rPr>
              <w:t>5.1.9</w:t>
            </w:r>
          </w:p>
        </w:tc>
        <w:tc>
          <w:tcPr>
            <w:tcW w:w="3978" w:type="dxa"/>
          </w:tcPr>
          <w:p w14:paraId="629B85B0" w14:textId="77777777" w:rsidR="00E96872" w:rsidRPr="0012299A" w:rsidRDefault="00BD3F2D">
            <w:pPr>
              <w:pStyle w:val="TableParagraph"/>
              <w:ind w:left="69" w:right="63"/>
            </w:pPr>
            <w:r w:rsidRPr="0012299A">
              <w:t xml:space="preserve">Verificar el reconocimiento de la indemnización correspondiente dentro del mes siguiente a la fecha en que el INVIAS o beneficiario acredite aun extrajudicialmente, la ocurrencia del siniestro y la cuantía de la pérdida, siempre y cuando la reclamación no haya sido objetada. </w:t>
            </w:r>
            <w:r w:rsidRPr="0012299A">
              <w:rPr>
                <w:b/>
              </w:rPr>
              <w:t>NOTA</w:t>
            </w:r>
            <w:r w:rsidRPr="0012299A">
              <w:t>: La compañía pagará la indemnización en dinero o mediante la reposición o reparación o reconstrucción de los bienes asegurados, dentro de lo estipulado en las cláusulas establecidas</w:t>
            </w:r>
            <w:r w:rsidRPr="0012299A">
              <w:rPr>
                <w:spacing w:val="-14"/>
              </w:rPr>
              <w:t xml:space="preserve"> </w:t>
            </w:r>
            <w:r w:rsidRPr="0012299A">
              <w:t>en</w:t>
            </w:r>
          </w:p>
          <w:p w14:paraId="03648D1A" w14:textId="77777777" w:rsidR="00E96872" w:rsidRPr="0012299A" w:rsidRDefault="00BD3F2D">
            <w:pPr>
              <w:pStyle w:val="TableParagraph"/>
              <w:spacing w:line="214" w:lineRule="exact"/>
              <w:ind w:left="69"/>
            </w:pPr>
            <w:r w:rsidRPr="0012299A">
              <w:t>el proceso de licitación</w:t>
            </w:r>
          </w:p>
        </w:tc>
        <w:tc>
          <w:tcPr>
            <w:tcW w:w="1944" w:type="dxa"/>
          </w:tcPr>
          <w:p w14:paraId="4385E1F5" w14:textId="77777777" w:rsidR="00E96872" w:rsidRPr="0012299A" w:rsidRDefault="00E96872">
            <w:pPr>
              <w:pStyle w:val="TableParagraph"/>
            </w:pPr>
          </w:p>
          <w:p w14:paraId="0FD21FC7" w14:textId="7E79726B" w:rsidR="00E96872" w:rsidRPr="0012299A" w:rsidRDefault="00233048">
            <w:pPr>
              <w:pStyle w:val="TableParagraph"/>
              <w:spacing w:before="182"/>
              <w:ind w:left="69" w:right="50"/>
            </w:pPr>
            <w:r w:rsidRPr="0012299A">
              <w:t>Subdirector(a) Administrativo(a); Jefe Grupo Bienes Inmuebles y  Seguros, Funcionario Encargado Seguros</w:t>
            </w:r>
          </w:p>
        </w:tc>
        <w:tc>
          <w:tcPr>
            <w:tcW w:w="2878" w:type="dxa"/>
          </w:tcPr>
          <w:p w14:paraId="0B19C09C" w14:textId="77777777" w:rsidR="00E96872" w:rsidRPr="0012299A" w:rsidRDefault="00E96872">
            <w:pPr>
              <w:pStyle w:val="TableParagraph"/>
            </w:pPr>
          </w:p>
          <w:p w14:paraId="57164319" w14:textId="77777777" w:rsidR="00E96872" w:rsidRPr="0012299A" w:rsidRDefault="003A4EB1" w:rsidP="00BC393F">
            <w:pPr>
              <w:pStyle w:val="TableParagraph"/>
              <w:numPr>
                <w:ilvl w:val="0"/>
                <w:numId w:val="31"/>
              </w:numPr>
              <w:spacing w:before="1"/>
            </w:pPr>
            <w:r w:rsidRPr="0012299A">
              <w:t>Certificación Pago</w:t>
            </w:r>
          </w:p>
          <w:p w14:paraId="1C2FB2C2" w14:textId="0C19014F" w:rsidR="003A4EB1" w:rsidRPr="0012299A" w:rsidRDefault="003A4EB1" w:rsidP="00BC393F">
            <w:pPr>
              <w:pStyle w:val="TableParagraph"/>
              <w:numPr>
                <w:ilvl w:val="0"/>
                <w:numId w:val="31"/>
              </w:numPr>
              <w:spacing w:before="1"/>
            </w:pPr>
            <w:r w:rsidRPr="0012299A">
              <w:t>Seguimiento aplicativo</w:t>
            </w:r>
          </w:p>
        </w:tc>
      </w:tr>
      <w:tr w:rsidR="00E96872" w:rsidRPr="0012299A" w14:paraId="31A95A81" w14:textId="77777777">
        <w:trPr>
          <w:trHeight w:val="5290"/>
        </w:trPr>
        <w:tc>
          <w:tcPr>
            <w:tcW w:w="1032" w:type="dxa"/>
          </w:tcPr>
          <w:p w14:paraId="5015CCBE" w14:textId="77777777" w:rsidR="00E96872" w:rsidRPr="0012299A" w:rsidRDefault="00E96872">
            <w:pPr>
              <w:pStyle w:val="TableParagraph"/>
            </w:pPr>
          </w:p>
          <w:p w14:paraId="6F5C7D2C" w14:textId="77777777" w:rsidR="00E96872" w:rsidRPr="0012299A" w:rsidRDefault="00E96872">
            <w:pPr>
              <w:pStyle w:val="TableParagraph"/>
            </w:pPr>
          </w:p>
          <w:p w14:paraId="4A3AED41" w14:textId="77777777" w:rsidR="00E96872" w:rsidRPr="0012299A" w:rsidRDefault="00E96872">
            <w:pPr>
              <w:pStyle w:val="TableParagraph"/>
            </w:pPr>
          </w:p>
          <w:p w14:paraId="51ACC296" w14:textId="77777777" w:rsidR="00E96872" w:rsidRPr="0012299A" w:rsidRDefault="00E96872">
            <w:pPr>
              <w:pStyle w:val="TableParagraph"/>
            </w:pPr>
          </w:p>
          <w:p w14:paraId="6BB1C483" w14:textId="77777777" w:rsidR="00E96872" w:rsidRPr="0012299A" w:rsidRDefault="00E96872">
            <w:pPr>
              <w:pStyle w:val="TableParagraph"/>
            </w:pPr>
          </w:p>
          <w:p w14:paraId="1DCCD57F" w14:textId="77777777" w:rsidR="00E96872" w:rsidRPr="0012299A" w:rsidRDefault="00E96872">
            <w:pPr>
              <w:pStyle w:val="TableParagraph"/>
            </w:pPr>
          </w:p>
          <w:p w14:paraId="56271F02" w14:textId="77777777" w:rsidR="00E96872" w:rsidRPr="0012299A" w:rsidRDefault="00E96872">
            <w:pPr>
              <w:pStyle w:val="TableParagraph"/>
              <w:spacing w:before="6"/>
            </w:pPr>
          </w:p>
          <w:p w14:paraId="35DD8092" w14:textId="0D797B7C" w:rsidR="00E96872" w:rsidRPr="0012299A" w:rsidRDefault="00F02F1E">
            <w:pPr>
              <w:pStyle w:val="TableParagraph"/>
              <w:ind w:left="69"/>
              <w:rPr>
                <w:b/>
              </w:rPr>
            </w:pPr>
            <w:r w:rsidRPr="0012299A">
              <w:rPr>
                <w:b/>
              </w:rPr>
              <w:t>5.1.10</w:t>
            </w:r>
          </w:p>
        </w:tc>
        <w:tc>
          <w:tcPr>
            <w:tcW w:w="3978" w:type="dxa"/>
          </w:tcPr>
          <w:p w14:paraId="0D9A29A6" w14:textId="77777777" w:rsidR="00E96872" w:rsidRPr="0012299A" w:rsidRDefault="00BD3F2D">
            <w:pPr>
              <w:pStyle w:val="TableParagraph"/>
              <w:ind w:left="69"/>
            </w:pPr>
            <w:r w:rsidRPr="0012299A">
              <w:t>Por pérdida total por daños realizar el trámite del pago y/o reposición, así:</w:t>
            </w:r>
          </w:p>
          <w:p w14:paraId="6E3C7927" w14:textId="77777777" w:rsidR="00E96872" w:rsidRPr="0012299A" w:rsidRDefault="00E96872">
            <w:pPr>
              <w:pStyle w:val="TableParagraph"/>
              <w:spacing w:before="9"/>
            </w:pPr>
          </w:p>
          <w:p w14:paraId="2100C1AF" w14:textId="77777777" w:rsidR="00E96872" w:rsidRPr="0012299A" w:rsidRDefault="00BD3F2D">
            <w:pPr>
              <w:pStyle w:val="TableParagraph"/>
              <w:ind w:left="69" w:right="544"/>
            </w:pPr>
            <w:r w:rsidRPr="0012299A">
              <w:t xml:space="preserve">-Solicitar mínimo una (1) cotización, y buscar el </w:t>
            </w:r>
            <w:proofErr w:type="spellStart"/>
            <w:r w:rsidRPr="0012299A">
              <w:t>Vo.Bo</w:t>
            </w:r>
            <w:proofErr w:type="spellEnd"/>
            <w:r w:rsidRPr="0012299A">
              <w:t>. Del Subdirector Administrativo, previo análisis de conveniencia.</w:t>
            </w:r>
          </w:p>
          <w:p w14:paraId="35131B6F" w14:textId="77777777" w:rsidR="00E96872" w:rsidRPr="0012299A" w:rsidRDefault="00E96872">
            <w:pPr>
              <w:pStyle w:val="TableParagraph"/>
              <w:spacing w:before="1"/>
            </w:pPr>
          </w:p>
          <w:p w14:paraId="39104864" w14:textId="77777777" w:rsidR="00E96872" w:rsidRPr="0012299A" w:rsidRDefault="00BD3F2D">
            <w:pPr>
              <w:pStyle w:val="TableParagraph"/>
              <w:ind w:left="69" w:right="109"/>
            </w:pPr>
            <w:r w:rsidRPr="0012299A">
              <w:t>-Informar al proveedor elegido la aceptación de la oferta, e indicando trámites (factura girada a nombre de la aseguradora (con copia al carbón), con NIT, Certificado de existencia y representación, y número de cuenta para el pago por medio de certificación Bancaria).</w:t>
            </w:r>
          </w:p>
          <w:p w14:paraId="40B600B7" w14:textId="77777777" w:rsidR="00E96872" w:rsidRPr="0012299A" w:rsidRDefault="00BD3F2D">
            <w:pPr>
              <w:pStyle w:val="TableParagraph"/>
              <w:ind w:left="69" w:right="89"/>
            </w:pPr>
            <w:r w:rsidRPr="0012299A">
              <w:t xml:space="preserve">-Recibir factura con anexos Ordenar el pago ante la aseguradora por intermedio de los corredores de seguros indicando </w:t>
            </w:r>
            <w:r w:rsidRPr="0012299A">
              <w:rPr>
                <w:spacing w:val="-5"/>
              </w:rPr>
              <w:t xml:space="preserve">los </w:t>
            </w:r>
            <w:r w:rsidRPr="0012299A">
              <w:t>números de siniestros a afectar, (anexando documentos formulario</w:t>
            </w:r>
            <w:r w:rsidRPr="0012299A">
              <w:rPr>
                <w:spacing w:val="-5"/>
              </w:rPr>
              <w:t xml:space="preserve"> </w:t>
            </w:r>
            <w:r w:rsidRPr="0012299A">
              <w:t>de</w:t>
            </w:r>
          </w:p>
          <w:p w14:paraId="214644E6" w14:textId="77777777" w:rsidR="00E96872" w:rsidRPr="0012299A" w:rsidRDefault="00BD3F2D">
            <w:pPr>
              <w:pStyle w:val="TableParagraph"/>
              <w:spacing w:before="6" w:line="228" w:lineRule="exact"/>
              <w:ind w:left="69"/>
            </w:pPr>
            <w:proofErr w:type="gramStart"/>
            <w:r w:rsidRPr="0012299A">
              <w:t>solicitud</w:t>
            </w:r>
            <w:proofErr w:type="gramEnd"/>
            <w:r w:rsidRPr="0012299A">
              <w:t xml:space="preserve"> de indemnización y recibo a satisfacción suscrito por el Almacenista).</w:t>
            </w:r>
          </w:p>
        </w:tc>
        <w:tc>
          <w:tcPr>
            <w:tcW w:w="1944" w:type="dxa"/>
          </w:tcPr>
          <w:p w14:paraId="1FCDEBEC" w14:textId="77777777" w:rsidR="00E96872" w:rsidRPr="0012299A" w:rsidRDefault="00E96872">
            <w:pPr>
              <w:pStyle w:val="TableParagraph"/>
            </w:pPr>
          </w:p>
          <w:p w14:paraId="382F1FD6" w14:textId="25A31734" w:rsidR="00E96872" w:rsidRPr="0012299A" w:rsidRDefault="002C3183">
            <w:pPr>
              <w:pStyle w:val="TableParagraph"/>
              <w:ind w:left="69" w:right="50"/>
            </w:pPr>
            <w:r w:rsidRPr="0012299A">
              <w:t>Subdirector(a) Administrativo(a); Jefe Grupo Bienes Inmuebles y  Seguros, Funcionario Encargado Seguros</w:t>
            </w:r>
          </w:p>
        </w:tc>
        <w:tc>
          <w:tcPr>
            <w:tcW w:w="2878" w:type="dxa"/>
          </w:tcPr>
          <w:p w14:paraId="02E52DB0" w14:textId="77777777" w:rsidR="00E96872" w:rsidRPr="0012299A" w:rsidRDefault="00E96872">
            <w:pPr>
              <w:pStyle w:val="TableParagraph"/>
            </w:pPr>
          </w:p>
          <w:p w14:paraId="33D87E41" w14:textId="77777777" w:rsidR="002C3183" w:rsidRPr="0012299A" w:rsidRDefault="00BD3F2D" w:rsidP="00BC393F">
            <w:pPr>
              <w:pStyle w:val="TableParagraph"/>
              <w:numPr>
                <w:ilvl w:val="0"/>
                <w:numId w:val="32"/>
              </w:numPr>
              <w:ind w:right="62"/>
            </w:pPr>
            <w:r w:rsidRPr="0012299A">
              <w:t xml:space="preserve">Oficio </w:t>
            </w:r>
          </w:p>
          <w:p w14:paraId="7E533666" w14:textId="3649FA85" w:rsidR="002C3183" w:rsidRPr="0012299A" w:rsidRDefault="00BD3F2D" w:rsidP="00BC393F">
            <w:pPr>
              <w:pStyle w:val="TableParagraph"/>
              <w:numPr>
                <w:ilvl w:val="0"/>
                <w:numId w:val="32"/>
              </w:numPr>
              <w:ind w:right="62"/>
            </w:pPr>
            <w:r w:rsidRPr="0012299A">
              <w:t>factura girada a nombre de</w:t>
            </w:r>
            <w:r w:rsidR="002C3183" w:rsidRPr="0012299A">
              <w:t>l</w:t>
            </w:r>
            <w:r w:rsidRPr="0012299A">
              <w:t xml:space="preserve"> </w:t>
            </w:r>
            <w:r w:rsidR="002C3183" w:rsidRPr="0012299A">
              <w:t>Instituto Nacional de Vías</w:t>
            </w:r>
            <w:r w:rsidRPr="0012299A">
              <w:t xml:space="preserve"> </w:t>
            </w:r>
          </w:p>
          <w:p w14:paraId="4F1C7EA8" w14:textId="6EBC83F7" w:rsidR="002C3183" w:rsidRPr="0012299A" w:rsidRDefault="002C3183" w:rsidP="00BC393F">
            <w:pPr>
              <w:pStyle w:val="TableParagraph"/>
              <w:numPr>
                <w:ilvl w:val="0"/>
                <w:numId w:val="32"/>
              </w:numPr>
              <w:ind w:right="62"/>
              <w:rPr>
                <w:spacing w:val="-3"/>
              </w:rPr>
            </w:pPr>
            <w:r w:rsidRPr="0012299A">
              <w:rPr>
                <w:spacing w:val="-3"/>
              </w:rPr>
              <w:t>NIT</w:t>
            </w:r>
            <w:r w:rsidR="00BD3F2D" w:rsidRPr="0012299A">
              <w:rPr>
                <w:spacing w:val="-3"/>
              </w:rPr>
              <w:t xml:space="preserve"> </w:t>
            </w:r>
          </w:p>
          <w:p w14:paraId="53D407C7" w14:textId="77777777" w:rsidR="002C3183" w:rsidRPr="0012299A" w:rsidRDefault="00BD3F2D" w:rsidP="00BC393F">
            <w:pPr>
              <w:pStyle w:val="TableParagraph"/>
              <w:numPr>
                <w:ilvl w:val="0"/>
                <w:numId w:val="32"/>
              </w:numPr>
              <w:ind w:right="62"/>
            </w:pPr>
            <w:r w:rsidRPr="0012299A">
              <w:t xml:space="preserve">Certificado de existencia y representación, </w:t>
            </w:r>
          </w:p>
          <w:p w14:paraId="360CF5D5" w14:textId="77777777" w:rsidR="002C3183" w:rsidRPr="0012299A" w:rsidRDefault="002C3183" w:rsidP="00BC393F">
            <w:pPr>
              <w:pStyle w:val="TableParagraph"/>
              <w:numPr>
                <w:ilvl w:val="0"/>
                <w:numId w:val="32"/>
              </w:numPr>
              <w:ind w:right="62"/>
            </w:pPr>
            <w:r w:rsidRPr="0012299A">
              <w:t>C</w:t>
            </w:r>
            <w:r w:rsidR="00BD3F2D" w:rsidRPr="0012299A">
              <w:t xml:space="preserve">ertificación Bancaria </w:t>
            </w:r>
            <w:r w:rsidRPr="0012299A">
              <w:t>F</w:t>
            </w:r>
            <w:r w:rsidR="00BD3F2D" w:rsidRPr="0012299A">
              <w:t xml:space="preserve">ormulario de solicitud de indemnización </w:t>
            </w:r>
          </w:p>
          <w:p w14:paraId="162FB332" w14:textId="77777777" w:rsidR="00E96872" w:rsidRPr="0012299A" w:rsidRDefault="002C3183" w:rsidP="00BC393F">
            <w:pPr>
              <w:pStyle w:val="TableParagraph"/>
              <w:numPr>
                <w:ilvl w:val="0"/>
                <w:numId w:val="32"/>
              </w:numPr>
              <w:ind w:right="62"/>
            </w:pPr>
            <w:r w:rsidRPr="0012299A">
              <w:t>R</w:t>
            </w:r>
            <w:r w:rsidR="00BD3F2D" w:rsidRPr="0012299A">
              <w:t>ecibo a satisfacción suscrito por el</w:t>
            </w:r>
            <w:r w:rsidR="00BD3F2D" w:rsidRPr="0012299A">
              <w:rPr>
                <w:spacing w:val="-1"/>
              </w:rPr>
              <w:t xml:space="preserve"> </w:t>
            </w:r>
            <w:r w:rsidR="00BD3F2D" w:rsidRPr="0012299A">
              <w:t>Almacenista</w:t>
            </w:r>
          </w:p>
          <w:p w14:paraId="7C35A935" w14:textId="3EFA40C5" w:rsidR="0094101E" w:rsidRPr="0012299A" w:rsidRDefault="0094101E" w:rsidP="00BC393F">
            <w:pPr>
              <w:pStyle w:val="TableParagraph"/>
              <w:numPr>
                <w:ilvl w:val="0"/>
                <w:numId w:val="32"/>
              </w:numPr>
              <w:ind w:right="62"/>
            </w:pPr>
            <w:r w:rsidRPr="0012299A">
              <w:t>Seguimiento aplicativo</w:t>
            </w:r>
          </w:p>
        </w:tc>
      </w:tr>
      <w:tr w:rsidR="00E96872" w:rsidRPr="0012299A" w14:paraId="0DC229B9" w14:textId="77777777">
        <w:trPr>
          <w:trHeight w:val="1610"/>
        </w:trPr>
        <w:tc>
          <w:tcPr>
            <w:tcW w:w="1032" w:type="dxa"/>
          </w:tcPr>
          <w:p w14:paraId="4901D144" w14:textId="77777777" w:rsidR="00E96872" w:rsidRPr="0012299A" w:rsidRDefault="00E96872">
            <w:pPr>
              <w:pStyle w:val="TableParagraph"/>
            </w:pPr>
          </w:p>
          <w:p w14:paraId="65C605B4" w14:textId="77777777" w:rsidR="00E96872" w:rsidRPr="0012299A" w:rsidRDefault="00E96872">
            <w:pPr>
              <w:pStyle w:val="TableParagraph"/>
            </w:pPr>
          </w:p>
          <w:p w14:paraId="78D5A8B9" w14:textId="2145198A" w:rsidR="00E96872" w:rsidRPr="0012299A" w:rsidRDefault="00F02F1E">
            <w:pPr>
              <w:pStyle w:val="TableParagraph"/>
              <w:spacing w:before="180"/>
              <w:ind w:left="69"/>
              <w:rPr>
                <w:b/>
              </w:rPr>
            </w:pPr>
            <w:r w:rsidRPr="0012299A">
              <w:rPr>
                <w:b/>
              </w:rPr>
              <w:t>5.1.11</w:t>
            </w:r>
          </w:p>
        </w:tc>
        <w:tc>
          <w:tcPr>
            <w:tcW w:w="3978" w:type="dxa"/>
          </w:tcPr>
          <w:p w14:paraId="37B6B559" w14:textId="77777777" w:rsidR="00E96872" w:rsidRPr="0012299A" w:rsidRDefault="00E96872">
            <w:pPr>
              <w:pStyle w:val="TableParagraph"/>
              <w:spacing w:before="9"/>
            </w:pPr>
          </w:p>
          <w:p w14:paraId="7757DFC9" w14:textId="34CCF757" w:rsidR="00E96872" w:rsidRPr="0012299A" w:rsidRDefault="00BD3F2D" w:rsidP="00C73C12">
            <w:pPr>
              <w:pStyle w:val="TableParagraph"/>
              <w:ind w:left="69" w:right="86"/>
            </w:pPr>
            <w:r w:rsidRPr="0012299A">
              <w:t xml:space="preserve">Entregar la factura </w:t>
            </w:r>
            <w:r w:rsidR="00C73C12" w:rsidRPr="0012299A">
              <w:t>Grupo</w:t>
            </w:r>
            <w:r w:rsidRPr="0012299A">
              <w:t xml:space="preserve"> de Almacén e inventarios para lo pertinente (Manual de Procedimientos de Almacén e</w:t>
            </w:r>
            <w:r w:rsidRPr="0012299A">
              <w:rPr>
                <w:spacing w:val="-19"/>
              </w:rPr>
              <w:t xml:space="preserve"> </w:t>
            </w:r>
            <w:r w:rsidRPr="0012299A">
              <w:t>Inventarios).</w:t>
            </w:r>
          </w:p>
        </w:tc>
        <w:tc>
          <w:tcPr>
            <w:tcW w:w="1944" w:type="dxa"/>
          </w:tcPr>
          <w:p w14:paraId="6255D5CB" w14:textId="77777777" w:rsidR="00E96872" w:rsidRPr="0012299A" w:rsidRDefault="00C73C12">
            <w:pPr>
              <w:pStyle w:val="TableParagraph"/>
              <w:spacing w:before="4" w:line="228" w:lineRule="exact"/>
              <w:ind w:left="69"/>
            </w:pPr>
            <w:r w:rsidRPr="0012299A">
              <w:t>Subdirector(a) Administrativo(a); Jefe Grupo Bienes Inmuebles y  Seguros, Funcionario Encargado Seguros</w:t>
            </w:r>
          </w:p>
          <w:p w14:paraId="52F26DF0" w14:textId="66624748" w:rsidR="00C73C12" w:rsidRPr="0012299A" w:rsidRDefault="00C73C12">
            <w:pPr>
              <w:pStyle w:val="TableParagraph"/>
              <w:spacing w:before="4" w:line="228" w:lineRule="exact"/>
              <w:ind w:left="69"/>
            </w:pPr>
            <w:r w:rsidRPr="0012299A">
              <w:t>Jefe Grupo Almacén Inventario</w:t>
            </w:r>
          </w:p>
        </w:tc>
        <w:tc>
          <w:tcPr>
            <w:tcW w:w="2878" w:type="dxa"/>
          </w:tcPr>
          <w:p w14:paraId="39706229" w14:textId="77777777" w:rsidR="00E96872" w:rsidRPr="0012299A" w:rsidRDefault="00E96872">
            <w:pPr>
              <w:pStyle w:val="TableParagraph"/>
            </w:pPr>
          </w:p>
          <w:p w14:paraId="27729943" w14:textId="77777777" w:rsidR="00E96872" w:rsidRPr="0012299A" w:rsidRDefault="00E96872">
            <w:pPr>
              <w:pStyle w:val="TableParagraph"/>
              <w:spacing w:before="9"/>
            </w:pPr>
          </w:p>
          <w:p w14:paraId="61506A22" w14:textId="77777777" w:rsidR="00C73C12" w:rsidRPr="0012299A" w:rsidRDefault="00C73C12" w:rsidP="00BC393F">
            <w:pPr>
              <w:pStyle w:val="TableParagraph"/>
              <w:numPr>
                <w:ilvl w:val="0"/>
                <w:numId w:val="33"/>
              </w:numPr>
            </w:pPr>
            <w:r w:rsidRPr="0012299A">
              <w:t>Copia Factura</w:t>
            </w:r>
          </w:p>
          <w:p w14:paraId="21939F38" w14:textId="77777777" w:rsidR="00E96872" w:rsidRPr="0012299A" w:rsidRDefault="00C73C12" w:rsidP="00BC393F">
            <w:pPr>
              <w:pStyle w:val="TableParagraph"/>
              <w:numPr>
                <w:ilvl w:val="0"/>
                <w:numId w:val="33"/>
              </w:numPr>
            </w:pPr>
            <w:r w:rsidRPr="0012299A">
              <w:t>E</w:t>
            </w:r>
            <w:r w:rsidR="00BD3F2D" w:rsidRPr="0012299A">
              <w:t>xpediente del siniestro</w:t>
            </w:r>
          </w:p>
          <w:p w14:paraId="726E5510" w14:textId="374FFAD1" w:rsidR="0094101E" w:rsidRPr="0012299A" w:rsidRDefault="0094101E" w:rsidP="00BC393F">
            <w:pPr>
              <w:pStyle w:val="TableParagraph"/>
              <w:numPr>
                <w:ilvl w:val="0"/>
                <w:numId w:val="33"/>
              </w:numPr>
            </w:pPr>
            <w:r w:rsidRPr="0012299A">
              <w:t>Seguimiento aplicativo</w:t>
            </w:r>
          </w:p>
        </w:tc>
      </w:tr>
      <w:tr w:rsidR="00E96872" w:rsidRPr="0012299A" w14:paraId="5DB55118" w14:textId="77777777">
        <w:trPr>
          <w:trHeight w:val="1609"/>
        </w:trPr>
        <w:tc>
          <w:tcPr>
            <w:tcW w:w="1032" w:type="dxa"/>
          </w:tcPr>
          <w:p w14:paraId="6CC748B0" w14:textId="65047D08" w:rsidR="00E96872" w:rsidRPr="0012299A" w:rsidRDefault="00E96872">
            <w:pPr>
              <w:pStyle w:val="TableParagraph"/>
            </w:pPr>
          </w:p>
          <w:p w14:paraId="343C87C4" w14:textId="77777777" w:rsidR="00E96872" w:rsidRPr="0012299A" w:rsidRDefault="00E96872">
            <w:pPr>
              <w:pStyle w:val="TableParagraph"/>
            </w:pPr>
          </w:p>
          <w:p w14:paraId="11313F8D" w14:textId="4CC5846D" w:rsidR="00E96872" w:rsidRPr="0012299A" w:rsidRDefault="00F02F1E">
            <w:pPr>
              <w:pStyle w:val="TableParagraph"/>
              <w:spacing w:before="180"/>
              <w:ind w:left="69"/>
              <w:rPr>
                <w:b/>
              </w:rPr>
            </w:pPr>
            <w:r w:rsidRPr="0012299A">
              <w:rPr>
                <w:b/>
              </w:rPr>
              <w:t>5.1.12</w:t>
            </w:r>
          </w:p>
        </w:tc>
        <w:tc>
          <w:tcPr>
            <w:tcW w:w="3978" w:type="dxa"/>
          </w:tcPr>
          <w:p w14:paraId="295FB36E" w14:textId="77777777" w:rsidR="00E96872" w:rsidRPr="0012299A" w:rsidRDefault="00E96872">
            <w:pPr>
              <w:pStyle w:val="TableParagraph"/>
            </w:pPr>
          </w:p>
          <w:p w14:paraId="57734712" w14:textId="77777777" w:rsidR="00E96872" w:rsidRPr="0012299A" w:rsidRDefault="00E96872">
            <w:pPr>
              <w:pStyle w:val="TableParagraph"/>
              <w:spacing w:before="9"/>
            </w:pPr>
          </w:p>
          <w:p w14:paraId="7C7A5BA5" w14:textId="77777777" w:rsidR="00E96872" w:rsidRPr="0012299A" w:rsidRDefault="00BD3F2D">
            <w:pPr>
              <w:pStyle w:val="TableParagraph"/>
              <w:ind w:left="69"/>
            </w:pPr>
            <w:r w:rsidRPr="0012299A">
              <w:t>Informar al área de control interno disciplinario el pago u/</w:t>
            </w:r>
            <w:proofErr w:type="spellStart"/>
            <w:r w:rsidRPr="0012299A">
              <w:t>o</w:t>
            </w:r>
            <w:proofErr w:type="spellEnd"/>
            <w:r w:rsidRPr="0012299A">
              <w:t xml:space="preserve"> objeción del siniestro</w:t>
            </w:r>
          </w:p>
        </w:tc>
        <w:tc>
          <w:tcPr>
            <w:tcW w:w="1944" w:type="dxa"/>
          </w:tcPr>
          <w:p w14:paraId="06495A79" w14:textId="77777777" w:rsidR="0094101E" w:rsidRPr="0012299A" w:rsidRDefault="0094101E" w:rsidP="0094101E">
            <w:pPr>
              <w:pStyle w:val="TableParagraph"/>
              <w:spacing w:before="4" w:line="228" w:lineRule="exact"/>
              <w:ind w:left="69"/>
            </w:pPr>
            <w:r w:rsidRPr="0012299A">
              <w:t>Subdirector(a) Administrativo(a); Jefe Grupo Bienes Inmuebles y  Seguros, Funcionario Encargado Seguros</w:t>
            </w:r>
          </w:p>
          <w:p w14:paraId="087258E1" w14:textId="6B17ACB4" w:rsidR="00E96872" w:rsidRPr="0012299A" w:rsidRDefault="00E96872">
            <w:pPr>
              <w:pStyle w:val="TableParagraph"/>
              <w:spacing w:line="230" w:lineRule="exact"/>
              <w:ind w:left="69"/>
            </w:pPr>
          </w:p>
        </w:tc>
        <w:tc>
          <w:tcPr>
            <w:tcW w:w="2878" w:type="dxa"/>
          </w:tcPr>
          <w:p w14:paraId="25C87400" w14:textId="77777777" w:rsidR="00E96872" w:rsidRPr="0012299A" w:rsidRDefault="00E96872">
            <w:pPr>
              <w:pStyle w:val="TableParagraph"/>
            </w:pPr>
          </w:p>
          <w:p w14:paraId="007BFB39" w14:textId="77777777" w:rsidR="0094101E" w:rsidRPr="0012299A" w:rsidRDefault="0094101E" w:rsidP="00BC393F">
            <w:pPr>
              <w:pStyle w:val="TableParagraph"/>
              <w:numPr>
                <w:ilvl w:val="0"/>
                <w:numId w:val="34"/>
              </w:numPr>
              <w:ind w:right="88"/>
            </w:pPr>
            <w:r w:rsidRPr="0012299A">
              <w:t>M</w:t>
            </w:r>
            <w:r w:rsidR="00BD3F2D" w:rsidRPr="0012299A">
              <w:t xml:space="preserve">emorando interno </w:t>
            </w:r>
          </w:p>
          <w:p w14:paraId="49D13CC9" w14:textId="105FC8C4" w:rsidR="0094101E" w:rsidRPr="0012299A" w:rsidRDefault="0094101E" w:rsidP="00BC393F">
            <w:pPr>
              <w:pStyle w:val="TableParagraph"/>
              <w:numPr>
                <w:ilvl w:val="0"/>
                <w:numId w:val="34"/>
              </w:numPr>
              <w:ind w:right="88"/>
            </w:pPr>
            <w:r w:rsidRPr="0012299A">
              <w:t>Certificación Pago</w:t>
            </w:r>
          </w:p>
          <w:p w14:paraId="24E7BAB0" w14:textId="68F1B3DF" w:rsidR="0094101E" w:rsidRPr="0012299A" w:rsidRDefault="0094101E" w:rsidP="00BC393F">
            <w:pPr>
              <w:pStyle w:val="TableParagraph"/>
              <w:numPr>
                <w:ilvl w:val="0"/>
                <w:numId w:val="34"/>
              </w:numPr>
              <w:ind w:right="88"/>
            </w:pPr>
            <w:r w:rsidRPr="0012299A">
              <w:t>Seguimiento aplicativo</w:t>
            </w:r>
          </w:p>
          <w:p w14:paraId="080FB592" w14:textId="45A5C791" w:rsidR="00E96872" w:rsidRPr="0012299A" w:rsidRDefault="00E96872">
            <w:pPr>
              <w:pStyle w:val="TableParagraph"/>
              <w:ind w:left="69" w:right="88"/>
            </w:pPr>
          </w:p>
        </w:tc>
      </w:tr>
      <w:tr w:rsidR="00E96872" w:rsidRPr="0012299A" w14:paraId="05BA26B2" w14:textId="77777777">
        <w:trPr>
          <w:trHeight w:val="1531"/>
        </w:trPr>
        <w:tc>
          <w:tcPr>
            <w:tcW w:w="1032" w:type="dxa"/>
          </w:tcPr>
          <w:p w14:paraId="0FF4E242" w14:textId="77777777" w:rsidR="00E96872" w:rsidRPr="0012299A" w:rsidRDefault="00E96872">
            <w:pPr>
              <w:pStyle w:val="TableParagraph"/>
            </w:pPr>
          </w:p>
          <w:p w14:paraId="4098BDF7" w14:textId="77777777" w:rsidR="00E96872" w:rsidRPr="0012299A" w:rsidRDefault="00E96872">
            <w:pPr>
              <w:pStyle w:val="TableParagraph"/>
            </w:pPr>
          </w:p>
          <w:p w14:paraId="3EBC8B37" w14:textId="5EE9D4FB" w:rsidR="00E96872" w:rsidRPr="0012299A" w:rsidRDefault="00F02F1E">
            <w:pPr>
              <w:pStyle w:val="TableParagraph"/>
              <w:spacing w:before="139"/>
              <w:ind w:left="69"/>
              <w:rPr>
                <w:b/>
              </w:rPr>
            </w:pPr>
            <w:r w:rsidRPr="0012299A">
              <w:rPr>
                <w:b/>
              </w:rPr>
              <w:t>5.1.13</w:t>
            </w:r>
          </w:p>
        </w:tc>
        <w:tc>
          <w:tcPr>
            <w:tcW w:w="3978" w:type="dxa"/>
          </w:tcPr>
          <w:p w14:paraId="623598B1" w14:textId="77777777" w:rsidR="00E96872" w:rsidRPr="0012299A" w:rsidRDefault="00E96872">
            <w:pPr>
              <w:pStyle w:val="TableParagraph"/>
            </w:pPr>
          </w:p>
          <w:p w14:paraId="3D2FA4BA" w14:textId="77777777" w:rsidR="00E96872" w:rsidRPr="0012299A" w:rsidRDefault="00BD3F2D">
            <w:pPr>
              <w:pStyle w:val="TableParagraph"/>
              <w:spacing w:before="164"/>
              <w:ind w:left="69"/>
            </w:pPr>
            <w:r w:rsidRPr="0012299A">
              <w:t>Entrega del salvamento a la compañía de Seguros (en caso de pérdida total daños)</w:t>
            </w:r>
          </w:p>
        </w:tc>
        <w:tc>
          <w:tcPr>
            <w:tcW w:w="1944" w:type="dxa"/>
          </w:tcPr>
          <w:p w14:paraId="67CF5905" w14:textId="331B0B97" w:rsidR="00E96872" w:rsidRPr="0012299A" w:rsidRDefault="00C65264" w:rsidP="00C65264">
            <w:pPr>
              <w:pStyle w:val="TableParagraph"/>
              <w:spacing w:before="4" w:line="228" w:lineRule="exact"/>
              <w:ind w:left="69"/>
            </w:pPr>
            <w:r w:rsidRPr="0012299A">
              <w:t>Subdirector(a) Administrativo(a); Jefe Grupo Almacén Inventario</w:t>
            </w:r>
          </w:p>
        </w:tc>
        <w:tc>
          <w:tcPr>
            <w:tcW w:w="2878" w:type="dxa"/>
          </w:tcPr>
          <w:p w14:paraId="189712C6" w14:textId="77777777" w:rsidR="00E96872" w:rsidRPr="0012299A" w:rsidRDefault="00E96872">
            <w:pPr>
              <w:pStyle w:val="TableParagraph"/>
            </w:pPr>
          </w:p>
          <w:p w14:paraId="09A4D847" w14:textId="77777777" w:rsidR="00E96872" w:rsidRPr="0012299A" w:rsidRDefault="00C65264" w:rsidP="00BC393F">
            <w:pPr>
              <w:pStyle w:val="TableParagraph"/>
              <w:numPr>
                <w:ilvl w:val="0"/>
                <w:numId w:val="35"/>
              </w:numPr>
            </w:pPr>
            <w:r w:rsidRPr="0012299A">
              <w:t>Acta</w:t>
            </w:r>
          </w:p>
          <w:p w14:paraId="0A735615" w14:textId="1409E214" w:rsidR="00C65264" w:rsidRPr="0012299A" w:rsidRDefault="00C65264" w:rsidP="00BC393F">
            <w:pPr>
              <w:pStyle w:val="TableParagraph"/>
              <w:numPr>
                <w:ilvl w:val="0"/>
                <w:numId w:val="35"/>
              </w:numPr>
            </w:pPr>
            <w:r w:rsidRPr="0012299A">
              <w:t>Seguimiento aplicativo</w:t>
            </w:r>
          </w:p>
        </w:tc>
      </w:tr>
    </w:tbl>
    <w:p w14:paraId="155AA955" w14:textId="77777777" w:rsidR="00E96872" w:rsidRPr="0012299A" w:rsidRDefault="00E96872">
      <w:pPr>
        <w:pStyle w:val="Textoindependiente"/>
        <w:spacing w:before="10"/>
        <w:rPr>
          <w:sz w:val="22"/>
          <w:szCs w:val="22"/>
        </w:rPr>
      </w:pPr>
    </w:p>
    <w:p w14:paraId="521EF14D" w14:textId="4D22A71C" w:rsidR="00E96872" w:rsidRPr="0012299A" w:rsidRDefault="00F02F1E">
      <w:pPr>
        <w:pStyle w:val="Ttulo1"/>
        <w:tabs>
          <w:tab w:val="left" w:pos="901"/>
        </w:tabs>
        <w:spacing w:before="93"/>
        <w:rPr>
          <w:sz w:val="22"/>
          <w:szCs w:val="22"/>
        </w:rPr>
      </w:pPr>
      <w:bookmarkStart w:id="551" w:name="_bookmark18"/>
      <w:bookmarkEnd w:id="551"/>
      <w:r w:rsidRPr="0012299A">
        <w:rPr>
          <w:sz w:val="22"/>
          <w:szCs w:val="22"/>
        </w:rPr>
        <w:t>5.2</w:t>
      </w:r>
      <w:r w:rsidR="00BD3F2D" w:rsidRPr="0012299A">
        <w:rPr>
          <w:sz w:val="22"/>
          <w:szCs w:val="22"/>
        </w:rPr>
        <w:tab/>
        <w:t>- POLIZA DE AUTOMOVILES - HURTO SIMPLE Y HURTO</w:t>
      </w:r>
      <w:r w:rsidR="00BD3F2D" w:rsidRPr="0012299A">
        <w:rPr>
          <w:spacing w:val="-2"/>
          <w:sz w:val="22"/>
          <w:szCs w:val="22"/>
        </w:rPr>
        <w:t xml:space="preserve"> </w:t>
      </w:r>
      <w:r w:rsidR="00BD3F2D" w:rsidRPr="0012299A">
        <w:rPr>
          <w:sz w:val="22"/>
          <w:szCs w:val="22"/>
        </w:rPr>
        <w:t>CALIFICADO</w:t>
      </w:r>
    </w:p>
    <w:p w14:paraId="081C057F" w14:textId="2CEF448A" w:rsidR="00E96872" w:rsidRPr="0012299A" w:rsidRDefault="00E96872">
      <w:pPr>
        <w:pStyle w:val="Textoindependiente"/>
        <w:spacing w:before="6"/>
        <w:rPr>
          <w:b/>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E96872" w:rsidRPr="0012299A" w14:paraId="6FB2C7BE" w14:textId="77777777">
        <w:trPr>
          <w:trHeight w:val="253"/>
        </w:trPr>
        <w:tc>
          <w:tcPr>
            <w:tcW w:w="1032" w:type="dxa"/>
          </w:tcPr>
          <w:p w14:paraId="360B898B" w14:textId="77777777" w:rsidR="00E96872" w:rsidRPr="0012299A" w:rsidRDefault="00E96872">
            <w:pPr>
              <w:pStyle w:val="TableParagraph"/>
            </w:pPr>
          </w:p>
        </w:tc>
        <w:tc>
          <w:tcPr>
            <w:tcW w:w="3978" w:type="dxa"/>
          </w:tcPr>
          <w:p w14:paraId="73A85A02" w14:textId="77777777" w:rsidR="00E96872" w:rsidRPr="0012299A" w:rsidRDefault="00BD3F2D">
            <w:pPr>
              <w:pStyle w:val="TableParagraph"/>
              <w:spacing w:before="6" w:line="227" w:lineRule="exact"/>
              <w:ind w:left="1293"/>
              <w:rPr>
                <w:b/>
              </w:rPr>
            </w:pPr>
            <w:r w:rsidRPr="0012299A">
              <w:rPr>
                <w:b/>
              </w:rPr>
              <w:t>DESCRIPCION</w:t>
            </w:r>
          </w:p>
        </w:tc>
        <w:tc>
          <w:tcPr>
            <w:tcW w:w="1944" w:type="dxa"/>
          </w:tcPr>
          <w:p w14:paraId="1C91E7A1" w14:textId="77777777" w:rsidR="00E96872" w:rsidRPr="0012299A" w:rsidRDefault="00BD3F2D">
            <w:pPr>
              <w:pStyle w:val="TableParagraph"/>
              <w:spacing w:before="6" w:line="227" w:lineRule="exact"/>
              <w:ind w:left="210"/>
              <w:rPr>
                <w:b/>
              </w:rPr>
            </w:pPr>
            <w:r w:rsidRPr="0012299A">
              <w:rPr>
                <w:b/>
              </w:rPr>
              <w:t>RESPONSABLE</w:t>
            </w:r>
          </w:p>
        </w:tc>
        <w:tc>
          <w:tcPr>
            <w:tcW w:w="2878" w:type="dxa"/>
          </w:tcPr>
          <w:p w14:paraId="246FCA5B" w14:textId="77777777" w:rsidR="00E96872" w:rsidRPr="0012299A" w:rsidRDefault="00BD3F2D">
            <w:pPr>
              <w:pStyle w:val="TableParagraph"/>
              <w:spacing w:before="6" w:line="227" w:lineRule="exact"/>
              <w:ind w:left="229"/>
              <w:rPr>
                <w:b/>
              </w:rPr>
            </w:pPr>
            <w:r w:rsidRPr="0012299A">
              <w:rPr>
                <w:b/>
              </w:rPr>
              <w:t>DOCUMENTO/REGISTRO</w:t>
            </w:r>
          </w:p>
        </w:tc>
      </w:tr>
      <w:tr w:rsidR="00E96872" w:rsidRPr="0012299A" w14:paraId="0D2F77E7" w14:textId="77777777">
        <w:trPr>
          <w:trHeight w:val="2805"/>
        </w:trPr>
        <w:tc>
          <w:tcPr>
            <w:tcW w:w="1032" w:type="dxa"/>
          </w:tcPr>
          <w:p w14:paraId="38A5B730" w14:textId="77777777" w:rsidR="00E96872" w:rsidRPr="0012299A" w:rsidRDefault="00E96872">
            <w:pPr>
              <w:pStyle w:val="TableParagraph"/>
              <w:rPr>
                <w:b/>
              </w:rPr>
            </w:pPr>
          </w:p>
          <w:p w14:paraId="48718D52" w14:textId="77777777" w:rsidR="00E96872" w:rsidRPr="0012299A" w:rsidRDefault="00E96872">
            <w:pPr>
              <w:pStyle w:val="TableParagraph"/>
              <w:rPr>
                <w:b/>
              </w:rPr>
            </w:pPr>
          </w:p>
          <w:p w14:paraId="4747574F" w14:textId="77777777" w:rsidR="00E96872" w:rsidRPr="0012299A" w:rsidRDefault="00E96872">
            <w:pPr>
              <w:pStyle w:val="TableParagraph"/>
              <w:rPr>
                <w:b/>
              </w:rPr>
            </w:pPr>
          </w:p>
          <w:p w14:paraId="16ED4758" w14:textId="77777777" w:rsidR="00E96872" w:rsidRPr="0012299A" w:rsidRDefault="00E96872">
            <w:pPr>
              <w:pStyle w:val="TableParagraph"/>
              <w:rPr>
                <w:b/>
              </w:rPr>
            </w:pPr>
          </w:p>
          <w:p w14:paraId="27D6C60C" w14:textId="77777777" w:rsidR="00E96872" w:rsidRPr="0012299A" w:rsidRDefault="00E96872">
            <w:pPr>
              <w:pStyle w:val="TableParagraph"/>
              <w:spacing w:before="7"/>
              <w:rPr>
                <w:b/>
              </w:rPr>
            </w:pPr>
          </w:p>
          <w:p w14:paraId="75789458" w14:textId="37B1B250" w:rsidR="00E96872" w:rsidRPr="0012299A" w:rsidRDefault="00F02F1E">
            <w:pPr>
              <w:pStyle w:val="TableParagraph"/>
              <w:ind w:left="155"/>
              <w:rPr>
                <w:b/>
              </w:rPr>
            </w:pPr>
            <w:r w:rsidRPr="0012299A">
              <w:rPr>
                <w:b/>
              </w:rPr>
              <w:t>5.2.1</w:t>
            </w:r>
          </w:p>
        </w:tc>
        <w:tc>
          <w:tcPr>
            <w:tcW w:w="3978" w:type="dxa"/>
          </w:tcPr>
          <w:p w14:paraId="5CE64385" w14:textId="18D5226A" w:rsidR="00A71C77" w:rsidRPr="0012299A" w:rsidRDefault="00A71C77">
            <w:pPr>
              <w:pStyle w:val="TableParagraph"/>
              <w:spacing w:before="21"/>
              <w:ind w:left="69" w:right="85"/>
            </w:pPr>
            <w:r w:rsidRPr="0012299A">
              <w:t>Recepcionar las solicitudes de la pérdida por hurto de los bienes del INVIAS, en forma escrita identificando los sucesos de modo, tiempo y lugar en que sucedieron los hechos a su superior jerárquico adjuntando copia del parte o informe de la autoridad competente (Denuncia Penal) , copia de la cédula, licencia de conducción vigente del conductor y/ o funcionario involucrado en el evento, Tarjeta de propiedad del vehículo, SOAT vigente; este, procederá a informar de manera inmediata, a la Subdirección Administrativa</w:t>
            </w:r>
          </w:p>
          <w:p w14:paraId="2DDFF9F1" w14:textId="4395FD79" w:rsidR="00E96872" w:rsidRPr="0012299A" w:rsidRDefault="00E96872" w:rsidP="00A71C77">
            <w:pPr>
              <w:pStyle w:val="TableParagraph"/>
              <w:spacing w:before="21"/>
              <w:ind w:left="69" w:right="85"/>
            </w:pPr>
          </w:p>
        </w:tc>
        <w:tc>
          <w:tcPr>
            <w:tcW w:w="1944" w:type="dxa"/>
          </w:tcPr>
          <w:p w14:paraId="048463B4" w14:textId="77777777" w:rsidR="00E96872" w:rsidRPr="0012299A" w:rsidRDefault="00E96872">
            <w:pPr>
              <w:pStyle w:val="TableParagraph"/>
              <w:rPr>
                <w:b/>
              </w:rPr>
            </w:pPr>
          </w:p>
          <w:p w14:paraId="69492208" w14:textId="77777777" w:rsidR="00E96872" w:rsidRPr="0012299A" w:rsidRDefault="00BD3F2D">
            <w:pPr>
              <w:pStyle w:val="TableParagraph"/>
              <w:spacing w:before="182"/>
              <w:ind w:left="69" w:right="108"/>
            </w:pPr>
            <w:r w:rsidRPr="0012299A">
              <w:t>Funcionario Encargado del Automóvil - Superior Jerárquico</w:t>
            </w:r>
          </w:p>
        </w:tc>
        <w:tc>
          <w:tcPr>
            <w:tcW w:w="2878" w:type="dxa"/>
          </w:tcPr>
          <w:p w14:paraId="7A41BA1F" w14:textId="77777777" w:rsidR="001D4383" w:rsidRPr="0012299A" w:rsidRDefault="001D4383">
            <w:pPr>
              <w:pStyle w:val="TableParagraph"/>
              <w:spacing w:before="21"/>
              <w:ind w:left="69" w:right="54"/>
            </w:pPr>
          </w:p>
          <w:p w14:paraId="582C4AF9" w14:textId="77777777" w:rsidR="001D4383" w:rsidRPr="0012299A" w:rsidRDefault="001D4383" w:rsidP="00BC393F">
            <w:pPr>
              <w:pStyle w:val="TableParagraph"/>
              <w:numPr>
                <w:ilvl w:val="0"/>
                <w:numId w:val="29"/>
              </w:numPr>
              <w:ind w:right="88"/>
            </w:pPr>
            <w:r w:rsidRPr="0012299A">
              <w:t xml:space="preserve">Informe de modo, tiempo y lugar </w:t>
            </w:r>
          </w:p>
          <w:p w14:paraId="36452998" w14:textId="6E661EF7" w:rsidR="001D4383" w:rsidRPr="0012299A" w:rsidRDefault="001D4383" w:rsidP="00BC393F">
            <w:pPr>
              <w:pStyle w:val="TableParagraph"/>
              <w:numPr>
                <w:ilvl w:val="0"/>
                <w:numId w:val="29"/>
              </w:numPr>
              <w:ind w:right="88"/>
            </w:pPr>
            <w:r w:rsidRPr="0012299A">
              <w:t>copia del comparendo o informe autoridad competente (Denuncia Penal)</w:t>
            </w:r>
          </w:p>
          <w:p w14:paraId="16597EB8" w14:textId="77777777" w:rsidR="001D4383" w:rsidRPr="0012299A" w:rsidRDefault="001D4383" w:rsidP="00BC393F">
            <w:pPr>
              <w:pStyle w:val="TableParagraph"/>
              <w:numPr>
                <w:ilvl w:val="0"/>
                <w:numId w:val="29"/>
              </w:numPr>
              <w:ind w:right="88"/>
            </w:pPr>
            <w:r w:rsidRPr="0012299A">
              <w:t>copia de la cédula</w:t>
            </w:r>
          </w:p>
          <w:p w14:paraId="025F0BCD" w14:textId="77777777" w:rsidR="001D4383" w:rsidRPr="0012299A" w:rsidRDefault="001D4383" w:rsidP="00BC393F">
            <w:pPr>
              <w:pStyle w:val="TableParagraph"/>
              <w:numPr>
                <w:ilvl w:val="0"/>
                <w:numId w:val="29"/>
              </w:numPr>
              <w:ind w:right="88"/>
            </w:pPr>
            <w:r w:rsidRPr="0012299A">
              <w:t>Copia licencia de conducción Tarjeta de propiedad del vehículo</w:t>
            </w:r>
          </w:p>
          <w:p w14:paraId="1354585F" w14:textId="77777777" w:rsidR="001D4383" w:rsidRPr="0012299A" w:rsidRDefault="001D4383" w:rsidP="00BC393F">
            <w:pPr>
              <w:pStyle w:val="TableParagraph"/>
              <w:numPr>
                <w:ilvl w:val="0"/>
                <w:numId w:val="29"/>
              </w:numPr>
              <w:ind w:right="88"/>
            </w:pPr>
            <w:r w:rsidRPr="0012299A">
              <w:t>SOAT vigente</w:t>
            </w:r>
          </w:p>
          <w:p w14:paraId="468E324B" w14:textId="25CEDE07" w:rsidR="001D4383" w:rsidRPr="0012299A" w:rsidRDefault="001D4383" w:rsidP="00BC393F">
            <w:pPr>
              <w:pStyle w:val="TableParagraph"/>
              <w:numPr>
                <w:ilvl w:val="0"/>
                <w:numId w:val="29"/>
              </w:numPr>
              <w:spacing w:before="21"/>
              <w:ind w:right="54"/>
            </w:pPr>
            <w:r w:rsidRPr="0012299A">
              <w:t>Memorando</w:t>
            </w:r>
          </w:p>
          <w:p w14:paraId="35AB7189" w14:textId="5EBEEBBB" w:rsidR="00E96872" w:rsidRPr="0012299A" w:rsidRDefault="00E96872">
            <w:pPr>
              <w:pStyle w:val="TableParagraph"/>
              <w:spacing w:before="21"/>
              <w:ind w:left="69" w:right="54"/>
            </w:pPr>
          </w:p>
        </w:tc>
      </w:tr>
      <w:tr w:rsidR="00E96872" w:rsidRPr="0012299A" w14:paraId="033B5D1F" w14:textId="77777777">
        <w:trPr>
          <w:trHeight w:val="2990"/>
        </w:trPr>
        <w:tc>
          <w:tcPr>
            <w:tcW w:w="1032" w:type="dxa"/>
          </w:tcPr>
          <w:p w14:paraId="7117984E" w14:textId="77777777" w:rsidR="00E96872" w:rsidRPr="0012299A" w:rsidRDefault="00E96872">
            <w:pPr>
              <w:pStyle w:val="TableParagraph"/>
              <w:rPr>
                <w:b/>
              </w:rPr>
            </w:pPr>
          </w:p>
          <w:p w14:paraId="313ADBCD" w14:textId="77777777" w:rsidR="00E96872" w:rsidRPr="0012299A" w:rsidRDefault="00E96872">
            <w:pPr>
              <w:pStyle w:val="TableParagraph"/>
              <w:rPr>
                <w:b/>
              </w:rPr>
            </w:pPr>
          </w:p>
          <w:p w14:paraId="3A0F1DDE" w14:textId="77777777" w:rsidR="00E96872" w:rsidRPr="0012299A" w:rsidRDefault="00E96872">
            <w:pPr>
              <w:pStyle w:val="TableParagraph"/>
              <w:rPr>
                <w:b/>
              </w:rPr>
            </w:pPr>
          </w:p>
          <w:p w14:paraId="70F991AE" w14:textId="77777777" w:rsidR="00E96872" w:rsidRPr="0012299A" w:rsidRDefault="00E96872">
            <w:pPr>
              <w:pStyle w:val="TableParagraph"/>
              <w:rPr>
                <w:b/>
              </w:rPr>
            </w:pPr>
          </w:p>
          <w:p w14:paraId="3156BDB8" w14:textId="77777777" w:rsidR="00E96872" w:rsidRPr="0012299A" w:rsidRDefault="00E96872">
            <w:pPr>
              <w:pStyle w:val="TableParagraph"/>
              <w:spacing w:before="6"/>
              <w:rPr>
                <w:b/>
              </w:rPr>
            </w:pPr>
          </w:p>
          <w:p w14:paraId="67B8F8E9" w14:textId="5AD9BBBF" w:rsidR="00E96872" w:rsidRPr="0012299A" w:rsidRDefault="00F02F1E">
            <w:pPr>
              <w:pStyle w:val="TableParagraph"/>
              <w:ind w:left="155"/>
              <w:rPr>
                <w:b/>
              </w:rPr>
            </w:pPr>
            <w:r w:rsidRPr="0012299A">
              <w:rPr>
                <w:b/>
              </w:rPr>
              <w:t>5.2.2</w:t>
            </w:r>
          </w:p>
        </w:tc>
        <w:tc>
          <w:tcPr>
            <w:tcW w:w="3978" w:type="dxa"/>
          </w:tcPr>
          <w:p w14:paraId="493F04F3" w14:textId="66008D88" w:rsidR="00FD7DDB" w:rsidRPr="0012299A" w:rsidRDefault="00FD7DDB" w:rsidP="00FD7DDB">
            <w:pPr>
              <w:pStyle w:val="TableParagraph"/>
              <w:spacing w:before="112"/>
              <w:ind w:left="69" w:right="62"/>
            </w:pPr>
            <w:r w:rsidRPr="0012299A">
              <w:t>Verificar los documentos del funcionario encargado del bien, proyectar oficio del aviso a Corredores de seguros adjuntado, informe tiempo modo lugar, copia del parte o</w:t>
            </w:r>
            <w:r w:rsidRPr="0012299A">
              <w:rPr>
                <w:spacing w:val="-12"/>
              </w:rPr>
              <w:t xml:space="preserve"> </w:t>
            </w:r>
            <w:r w:rsidRPr="0012299A">
              <w:t>informe autoridad competente (Denuncia Penal), copia de la cédula, licencia de conducción vigente del conductor y/ o funcionario involucrado en el evento, Tarjeta de propiedad del vehículo, SOAT vigente, SICOR</w:t>
            </w:r>
          </w:p>
          <w:p w14:paraId="1A1AF044" w14:textId="1A083DFE" w:rsidR="00E96872" w:rsidRPr="0012299A" w:rsidRDefault="00E96872">
            <w:pPr>
              <w:pStyle w:val="TableParagraph"/>
              <w:spacing w:before="1" w:line="230" w:lineRule="exact"/>
              <w:ind w:left="69"/>
            </w:pPr>
          </w:p>
        </w:tc>
        <w:tc>
          <w:tcPr>
            <w:tcW w:w="1944" w:type="dxa"/>
          </w:tcPr>
          <w:p w14:paraId="16801229" w14:textId="77777777" w:rsidR="00E96872" w:rsidRPr="0012299A" w:rsidRDefault="00E96872">
            <w:pPr>
              <w:pStyle w:val="TableParagraph"/>
              <w:rPr>
                <w:b/>
              </w:rPr>
            </w:pPr>
          </w:p>
          <w:p w14:paraId="622F2FF1" w14:textId="1B67A495" w:rsidR="00E96872" w:rsidRPr="0012299A" w:rsidRDefault="00FD7DDB">
            <w:pPr>
              <w:pStyle w:val="TableParagraph"/>
              <w:ind w:left="69" w:right="50"/>
            </w:pPr>
            <w:r w:rsidRPr="0012299A">
              <w:t>Jefe Grupo Bienes Inmuebles y  Seguros, Funcionario Encargado Seguros</w:t>
            </w:r>
          </w:p>
        </w:tc>
        <w:tc>
          <w:tcPr>
            <w:tcW w:w="2878" w:type="dxa"/>
          </w:tcPr>
          <w:p w14:paraId="2B6575B5" w14:textId="77777777" w:rsidR="00AA426E" w:rsidRPr="0012299A" w:rsidRDefault="00AA426E" w:rsidP="00BC393F">
            <w:pPr>
              <w:pStyle w:val="TableParagraph"/>
              <w:numPr>
                <w:ilvl w:val="0"/>
                <w:numId w:val="25"/>
              </w:numPr>
            </w:pPr>
            <w:r w:rsidRPr="0012299A">
              <w:t>Oficio</w:t>
            </w:r>
          </w:p>
          <w:p w14:paraId="6E617977" w14:textId="77777777" w:rsidR="00AA426E" w:rsidRPr="0012299A" w:rsidRDefault="00AA426E" w:rsidP="00BC393F">
            <w:pPr>
              <w:pStyle w:val="TableParagraph"/>
              <w:numPr>
                <w:ilvl w:val="0"/>
                <w:numId w:val="25"/>
              </w:numPr>
            </w:pPr>
            <w:r w:rsidRPr="0012299A">
              <w:t>Informe de modo tiempo y lugar</w:t>
            </w:r>
          </w:p>
          <w:p w14:paraId="2C7DCCD5" w14:textId="5EC10A31" w:rsidR="00AA426E" w:rsidRPr="0012299A" w:rsidRDefault="00AA426E" w:rsidP="00BC393F">
            <w:pPr>
              <w:pStyle w:val="TableParagraph"/>
              <w:numPr>
                <w:ilvl w:val="0"/>
                <w:numId w:val="25"/>
              </w:numPr>
            </w:pPr>
            <w:r w:rsidRPr="0012299A">
              <w:t>Copia del parte o informe autoridad competente (Denuncia Penal)</w:t>
            </w:r>
          </w:p>
          <w:p w14:paraId="7127D1EE" w14:textId="77777777" w:rsidR="00AA426E" w:rsidRPr="0012299A" w:rsidRDefault="00AA426E" w:rsidP="00BC393F">
            <w:pPr>
              <w:pStyle w:val="TableParagraph"/>
              <w:numPr>
                <w:ilvl w:val="0"/>
                <w:numId w:val="25"/>
              </w:numPr>
            </w:pPr>
            <w:r w:rsidRPr="0012299A">
              <w:t>Copia de la cédula, licencia de conducción vigente del conductor y/ o funcionario involucrado en el evento,</w:t>
            </w:r>
          </w:p>
          <w:p w14:paraId="1FAD8D66" w14:textId="77777777" w:rsidR="00AA426E" w:rsidRPr="0012299A" w:rsidRDefault="00AA426E" w:rsidP="00BC393F">
            <w:pPr>
              <w:pStyle w:val="TableParagraph"/>
              <w:numPr>
                <w:ilvl w:val="0"/>
                <w:numId w:val="25"/>
              </w:numPr>
            </w:pPr>
            <w:r w:rsidRPr="0012299A">
              <w:t>Tarjeta de propiedad del vehículo</w:t>
            </w:r>
          </w:p>
          <w:p w14:paraId="6016584C" w14:textId="77777777" w:rsidR="00AA426E" w:rsidRPr="0012299A" w:rsidRDefault="00AA426E" w:rsidP="00BC393F">
            <w:pPr>
              <w:pStyle w:val="TableParagraph"/>
              <w:numPr>
                <w:ilvl w:val="0"/>
                <w:numId w:val="25"/>
              </w:numPr>
            </w:pPr>
            <w:r w:rsidRPr="0012299A">
              <w:t>Copia SOAT</w:t>
            </w:r>
          </w:p>
          <w:p w14:paraId="54463812" w14:textId="77777777" w:rsidR="00AA426E" w:rsidRPr="0012299A" w:rsidRDefault="00AA426E" w:rsidP="00BC393F">
            <w:pPr>
              <w:pStyle w:val="TableParagraph"/>
              <w:numPr>
                <w:ilvl w:val="0"/>
                <w:numId w:val="25"/>
              </w:numPr>
            </w:pPr>
            <w:r w:rsidRPr="0012299A">
              <w:t>Creación Carpeta Física y Sistema</w:t>
            </w:r>
          </w:p>
          <w:p w14:paraId="40CC934A" w14:textId="04E04937" w:rsidR="00E96872" w:rsidRPr="0012299A" w:rsidRDefault="00E96872">
            <w:pPr>
              <w:pStyle w:val="TableParagraph"/>
              <w:spacing w:before="1" w:line="230" w:lineRule="exact"/>
              <w:ind w:left="69"/>
            </w:pPr>
          </w:p>
        </w:tc>
      </w:tr>
      <w:tr w:rsidR="00E96872" w:rsidRPr="0012299A" w14:paraId="373B5104" w14:textId="77777777" w:rsidTr="00916AF2">
        <w:trPr>
          <w:trHeight w:val="4101"/>
        </w:trPr>
        <w:tc>
          <w:tcPr>
            <w:tcW w:w="1032" w:type="dxa"/>
          </w:tcPr>
          <w:p w14:paraId="17701C92" w14:textId="77777777" w:rsidR="00E96872" w:rsidRPr="0012299A" w:rsidRDefault="00E96872">
            <w:pPr>
              <w:pStyle w:val="TableParagraph"/>
              <w:rPr>
                <w:b/>
              </w:rPr>
            </w:pPr>
          </w:p>
          <w:p w14:paraId="4304CA42" w14:textId="77777777" w:rsidR="00E96872" w:rsidRPr="0012299A" w:rsidRDefault="00E96872">
            <w:pPr>
              <w:pStyle w:val="TableParagraph"/>
              <w:rPr>
                <w:b/>
              </w:rPr>
            </w:pPr>
          </w:p>
          <w:p w14:paraId="29D01FD1" w14:textId="77777777" w:rsidR="00E96872" w:rsidRPr="0012299A" w:rsidRDefault="00E96872">
            <w:pPr>
              <w:pStyle w:val="TableParagraph"/>
              <w:rPr>
                <w:b/>
              </w:rPr>
            </w:pPr>
          </w:p>
          <w:p w14:paraId="30616699" w14:textId="77777777" w:rsidR="00E96872" w:rsidRPr="0012299A" w:rsidRDefault="00E96872">
            <w:pPr>
              <w:pStyle w:val="TableParagraph"/>
              <w:rPr>
                <w:b/>
              </w:rPr>
            </w:pPr>
          </w:p>
          <w:p w14:paraId="23A9D4F9" w14:textId="77777777" w:rsidR="00E96872" w:rsidRPr="0012299A" w:rsidRDefault="00E96872">
            <w:pPr>
              <w:pStyle w:val="TableParagraph"/>
              <w:rPr>
                <w:b/>
              </w:rPr>
            </w:pPr>
          </w:p>
          <w:p w14:paraId="455C22AF" w14:textId="77777777" w:rsidR="00E96872" w:rsidRPr="0012299A" w:rsidRDefault="00E96872">
            <w:pPr>
              <w:pStyle w:val="TableParagraph"/>
              <w:spacing w:before="6"/>
              <w:rPr>
                <w:b/>
              </w:rPr>
            </w:pPr>
          </w:p>
          <w:p w14:paraId="7AAB5F53" w14:textId="3A9DC50D" w:rsidR="00E96872" w:rsidRPr="0012299A" w:rsidRDefault="00F02F1E">
            <w:pPr>
              <w:pStyle w:val="TableParagraph"/>
              <w:ind w:left="155"/>
              <w:rPr>
                <w:b/>
              </w:rPr>
            </w:pPr>
            <w:r w:rsidRPr="0012299A">
              <w:rPr>
                <w:b/>
              </w:rPr>
              <w:t>5.2.3</w:t>
            </w:r>
          </w:p>
        </w:tc>
        <w:tc>
          <w:tcPr>
            <w:tcW w:w="3978" w:type="dxa"/>
          </w:tcPr>
          <w:p w14:paraId="1B74E57F" w14:textId="05811EB6" w:rsidR="00E96872" w:rsidRPr="0012299A" w:rsidRDefault="00E96872">
            <w:pPr>
              <w:pStyle w:val="TableParagraph"/>
              <w:spacing w:before="9"/>
              <w:rPr>
                <w:b/>
              </w:rPr>
            </w:pPr>
          </w:p>
          <w:p w14:paraId="6E94F3CE" w14:textId="194A5876" w:rsidR="00E96872" w:rsidRPr="0012299A" w:rsidRDefault="00BD3F2D">
            <w:pPr>
              <w:pStyle w:val="TableParagraph"/>
              <w:ind w:left="69" w:right="62"/>
            </w:pPr>
            <w:r w:rsidRPr="0012299A">
              <w:t>Reportar inmediatamente al área de control interno disciplinario por medio de memorando interno, adjuntado los documentos relacionados por el funcionario</w:t>
            </w:r>
            <w:r w:rsidR="00A7729A" w:rsidRPr="0012299A">
              <w:t xml:space="preserve"> informe tiempo modo lugar, copia del parte o</w:t>
            </w:r>
            <w:r w:rsidR="00A7729A" w:rsidRPr="0012299A">
              <w:rPr>
                <w:spacing w:val="-12"/>
              </w:rPr>
              <w:t xml:space="preserve"> </w:t>
            </w:r>
            <w:r w:rsidR="00A7729A" w:rsidRPr="0012299A">
              <w:t xml:space="preserve">informe autoridad competente (Denuncia Penal), copia de la cédula, licencia de conducción vigente del conductor y/ o funcionario involucrado en el evento, Tarjeta de propiedad del vehículo, SOAT vigente, SICOR </w:t>
            </w:r>
            <w:proofErr w:type="spellStart"/>
            <w:r w:rsidR="00A7729A" w:rsidRPr="0012299A">
              <w:t>SICOR</w:t>
            </w:r>
            <w:proofErr w:type="spellEnd"/>
            <w:r w:rsidR="00A7729A" w:rsidRPr="0012299A">
              <w:t>, SASPS</w:t>
            </w:r>
          </w:p>
        </w:tc>
        <w:tc>
          <w:tcPr>
            <w:tcW w:w="1944" w:type="dxa"/>
          </w:tcPr>
          <w:p w14:paraId="635A084A" w14:textId="77777777" w:rsidR="00E96872" w:rsidRPr="0012299A" w:rsidRDefault="00E96872">
            <w:pPr>
              <w:pStyle w:val="TableParagraph"/>
              <w:rPr>
                <w:b/>
              </w:rPr>
            </w:pPr>
          </w:p>
          <w:p w14:paraId="0FFCF2CD" w14:textId="77777777" w:rsidR="00E96872" w:rsidRPr="0012299A" w:rsidRDefault="00E96872">
            <w:pPr>
              <w:pStyle w:val="TableParagraph"/>
              <w:spacing w:before="9"/>
              <w:rPr>
                <w:b/>
              </w:rPr>
            </w:pPr>
          </w:p>
          <w:p w14:paraId="75FB55DF" w14:textId="77777777" w:rsidR="00E96872" w:rsidRPr="0012299A" w:rsidRDefault="00BD3F2D">
            <w:pPr>
              <w:pStyle w:val="TableParagraph"/>
              <w:ind w:left="69" w:right="50"/>
            </w:pPr>
            <w:r w:rsidRPr="0012299A">
              <w:t>Subdirector(a) Administrativo(a); Supervisor Programa de Seguros, Jefe de la Dependencia, coordinador y/o Funcionario Encargado Seguros</w:t>
            </w:r>
          </w:p>
        </w:tc>
        <w:tc>
          <w:tcPr>
            <w:tcW w:w="2878" w:type="dxa"/>
          </w:tcPr>
          <w:p w14:paraId="2A391280" w14:textId="77777777" w:rsidR="00D8355F" w:rsidRPr="0012299A" w:rsidRDefault="00D8355F" w:rsidP="00BC393F">
            <w:pPr>
              <w:pStyle w:val="TableParagraph"/>
              <w:numPr>
                <w:ilvl w:val="0"/>
                <w:numId w:val="25"/>
              </w:numPr>
            </w:pPr>
            <w:r w:rsidRPr="0012299A">
              <w:t>Oficio</w:t>
            </w:r>
          </w:p>
          <w:p w14:paraId="6A877AE2" w14:textId="77777777" w:rsidR="00D8355F" w:rsidRPr="0012299A" w:rsidRDefault="00D8355F" w:rsidP="00BC393F">
            <w:pPr>
              <w:pStyle w:val="TableParagraph"/>
              <w:numPr>
                <w:ilvl w:val="0"/>
                <w:numId w:val="25"/>
              </w:numPr>
            </w:pPr>
            <w:r w:rsidRPr="0012299A">
              <w:t>Informe de modo tiempo y lugar</w:t>
            </w:r>
          </w:p>
          <w:p w14:paraId="6A822DC1" w14:textId="77777777" w:rsidR="00D8355F" w:rsidRPr="0012299A" w:rsidRDefault="00D8355F" w:rsidP="00BC393F">
            <w:pPr>
              <w:pStyle w:val="TableParagraph"/>
              <w:numPr>
                <w:ilvl w:val="0"/>
                <w:numId w:val="25"/>
              </w:numPr>
            </w:pPr>
            <w:r w:rsidRPr="0012299A">
              <w:t>Copia del parte o informe autoridad competente (Denuncia Penal)</w:t>
            </w:r>
          </w:p>
          <w:p w14:paraId="1F223668" w14:textId="77777777" w:rsidR="00D8355F" w:rsidRPr="0012299A" w:rsidRDefault="00D8355F" w:rsidP="00BC393F">
            <w:pPr>
              <w:pStyle w:val="TableParagraph"/>
              <w:numPr>
                <w:ilvl w:val="0"/>
                <w:numId w:val="25"/>
              </w:numPr>
            </w:pPr>
            <w:r w:rsidRPr="0012299A">
              <w:t>Copia de la cédula, licencia de conducción vigente del conductor y/ o funcionario involucrado en el evento,</w:t>
            </w:r>
          </w:p>
          <w:p w14:paraId="7E8DFFD4" w14:textId="77777777" w:rsidR="00D8355F" w:rsidRPr="0012299A" w:rsidRDefault="00D8355F" w:rsidP="00BC393F">
            <w:pPr>
              <w:pStyle w:val="TableParagraph"/>
              <w:numPr>
                <w:ilvl w:val="0"/>
                <w:numId w:val="25"/>
              </w:numPr>
            </w:pPr>
            <w:r w:rsidRPr="0012299A">
              <w:t>Tarjeta de propiedad del vehículo</w:t>
            </w:r>
          </w:p>
          <w:p w14:paraId="289C763B" w14:textId="77777777" w:rsidR="00D8355F" w:rsidRPr="0012299A" w:rsidRDefault="00D8355F" w:rsidP="00BC393F">
            <w:pPr>
              <w:pStyle w:val="TableParagraph"/>
              <w:numPr>
                <w:ilvl w:val="0"/>
                <w:numId w:val="25"/>
              </w:numPr>
            </w:pPr>
            <w:r w:rsidRPr="0012299A">
              <w:t>Copia SOAT</w:t>
            </w:r>
          </w:p>
          <w:p w14:paraId="18D0D224" w14:textId="1E1A6E65" w:rsidR="00D8355F" w:rsidRPr="0012299A" w:rsidRDefault="00D8355F" w:rsidP="00BC393F">
            <w:pPr>
              <w:pStyle w:val="TableParagraph"/>
              <w:numPr>
                <w:ilvl w:val="0"/>
                <w:numId w:val="25"/>
              </w:numPr>
            </w:pPr>
            <w:r w:rsidRPr="0012299A">
              <w:t>Memorando</w:t>
            </w:r>
          </w:p>
          <w:p w14:paraId="157085FC" w14:textId="50B61F17" w:rsidR="00D8355F" w:rsidRPr="0012299A" w:rsidRDefault="00D8355F" w:rsidP="00BC393F">
            <w:pPr>
              <w:pStyle w:val="TableParagraph"/>
              <w:numPr>
                <w:ilvl w:val="0"/>
                <w:numId w:val="25"/>
              </w:numPr>
            </w:pPr>
            <w:r w:rsidRPr="0012299A">
              <w:t>Seguimiento Sistema</w:t>
            </w:r>
          </w:p>
          <w:p w14:paraId="77A605D9" w14:textId="4459204D" w:rsidR="00E96872" w:rsidRPr="0012299A" w:rsidRDefault="00E96872">
            <w:pPr>
              <w:pStyle w:val="TableParagraph"/>
              <w:spacing w:line="213" w:lineRule="exact"/>
              <w:ind w:left="69"/>
            </w:pPr>
          </w:p>
        </w:tc>
      </w:tr>
      <w:tr w:rsidR="00E96872" w:rsidRPr="0012299A" w14:paraId="1928F198" w14:textId="77777777">
        <w:trPr>
          <w:trHeight w:val="1276"/>
        </w:trPr>
        <w:tc>
          <w:tcPr>
            <w:tcW w:w="1032" w:type="dxa"/>
          </w:tcPr>
          <w:p w14:paraId="0E54C83D" w14:textId="77777777" w:rsidR="00E96872" w:rsidRPr="0012299A" w:rsidRDefault="00E96872">
            <w:pPr>
              <w:pStyle w:val="TableParagraph"/>
            </w:pPr>
          </w:p>
          <w:p w14:paraId="65928494" w14:textId="77777777" w:rsidR="00E96872" w:rsidRPr="0012299A" w:rsidRDefault="00E96872">
            <w:pPr>
              <w:pStyle w:val="TableParagraph"/>
            </w:pPr>
          </w:p>
          <w:p w14:paraId="40F5195A" w14:textId="4C4E9411" w:rsidR="00E96872" w:rsidRPr="0012299A" w:rsidRDefault="00F02F1E" w:rsidP="00F02F1E">
            <w:pPr>
              <w:pStyle w:val="TableParagraph"/>
              <w:rPr>
                <w:b/>
              </w:rPr>
            </w:pPr>
            <w:r w:rsidRPr="0012299A">
              <w:rPr>
                <w:b/>
              </w:rPr>
              <w:t xml:space="preserve">   5.2.4</w:t>
            </w:r>
          </w:p>
        </w:tc>
        <w:tc>
          <w:tcPr>
            <w:tcW w:w="3978" w:type="dxa"/>
          </w:tcPr>
          <w:p w14:paraId="15DA67A4" w14:textId="77777777" w:rsidR="00E96872" w:rsidRPr="0012299A" w:rsidRDefault="00E96872">
            <w:pPr>
              <w:pStyle w:val="TableParagraph"/>
            </w:pPr>
          </w:p>
          <w:p w14:paraId="76C6BF2A" w14:textId="77777777" w:rsidR="00E96872" w:rsidRPr="0012299A" w:rsidRDefault="00BD3F2D">
            <w:pPr>
              <w:pStyle w:val="TableParagraph"/>
              <w:spacing w:before="152"/>
              <w:ind w:left="69" w:right="85"/>
            </w:pPr>
            <w:r w:rsidRPr="0012299A">
              <w:t>Atender requerimientos de la aseguradora y de los intermediarios de seguros</w:t>
            </w:r>
          </w:p>
        </w:tc>
        <w:tc>
          <w:tcPr>
            <w:tcW w:w="1944" w:type="dxa"/>
          </w:tcPr>
          <w:p w14:paraId="41A09E20" w14:textId="0D0F7B55" w:rsidR="00E96872" w:rsidRPr="0012299A" w:rsidRDefault="00141744">
            <w:pPr>
              <w:pStyle w:val="TableParagraph"/>
              <w:spacing w:before="59"/>
              <w:ind w:left="69" w:firstLine="55"/>
            </w:pPr>
            <w:r w:rsidRPr="0012299A">
              <w:t>Subdirector(a) Administrativo(a); Jefe Grupo Bienes Inmuebles y  Seguros, Funcionario Encargado Seguros</w:t>
            </w:r>
          </w:p>
        </w:tc>
        <w:tc>
          <w:tcPr>
            <w:tcW w:w="2878" w:type="dxa"/>
          </w:tcPr>
          <w:p w14:paraId="49DF12CF" w14:textId="77777777" w:rsidR="00E96872" w:rsidRPr="0012299A" w:rsidRDefault="00E96872">
            <w:pPr>
              <w:pStyle w:val="TableParagraph"/>
            </w:pPr>
          </w:p>
          <w:p w14:paraId="1EA76B6F" w14:textId="77777777" w:rsidR="00141744" w:rsidRPr="0012299A" w:rsidRDefault="00141744" w:rsidP="00BC393F">
            <w:pPr>
              <w:pStyle w:val="TableParagraph"/>
              <w:numPr>
                <w:ilvl w:val="0"/>
                <w:numId w:val="36"/>
              </w:numPr>
              <w:ind w:right="121"/>
            </w:pPr>
            <w:r w:rsidRPr="0012299A">
              <w:t xml:space="preserve">Oficio </w:t>
            </w:r>
          </w:p>
          <w:p w14:paraId="0DE1593B" w14:textId="53E4E205" w:rsidR="00E96872" w:rsidRPr="0012299A" w:rsidRDefault="00141744" w:rsidP="00BC393F">
            <w:pPr>
              <w:pStyle w:val="TableParagraph"/>
              <w:numPr>
                <w:ilvl w:val="0"/>
                <w:numId w:val="36"/>
              </w:numPr>
              <w:ind w:right="577"/>
            </w:pPr>
            <w:r w:rsidRPr="0012299A">
              <w:t>Seguimiento aplicativo</w:t>
            </w:r>
          </w:p>
        </w:tc>
      </w:tr>
      <w:tr w:rsidR="00E96872" w:rsidRPr="0012299A" w14:paraId="142947D9" w14:textId="77777777">
        <w:trPr>
          <w:trHeight w:val="1273"/>
        </w:trPr>
        <w:tc>
          <w:tcPr>
            <w:tcW w:w="1032" w:type="dxa"/>
          </w:tcPr>
          <w:p w14:paraId="52C920CB" w14:textId="77777777" w:rsidR="00E96872" w:rsidRPr="0012299A" w:rsidRDefault="00E96872">
            <w:pPr>
              <w:pStyle w:val="TableParagraph"/>
            </w:pPr>
          </w:p>
          <w:p w14:paraId="08FBFE04" w14:textId="77777777" w:rsidR="00E96872" w:rsidRPr="0012299A" w:rsidRDefault="00E96872">
            <w:pPr>
              <w:pStyle w:val="TableParagraph"/>
            </w:pPr>
          </w:p>
          <w:p w14:paraId="464C9301" w14:textId="74AA80B1" w:rsidR="00E96872" w:rsidRPr="0012299A" w:rsidRDefault="00F02F1E">
            <w:pPr>
              <w:pStyle w:val="TableParagraph"/>
              <w:ind w:left="155"/>
              <w:rPr>
                <w:b/>
              </w:rPr>
            </w:pPr>
            <w:r w:rsidRPr="0012299A">
              <w:rPr>
                <w:b/>
              </w:rPr>
              <w:t>5.2.5</w:t>
            </w:r>
          </w:p>
        </w:tc>
        <w:tc>
          <w:tcPr>
            <w:tcW w:w="3978" w:type="dxa"/>
          </w:tcPr>
          <w:p w14:paraId="02B06602" w14:textId="77777777" w:rsidR="00E96872" w:rsidRPr="0012299A" w:rsidRDefault="00E96872">
            <w:pPr>
              <w:pStyle w:val="TableParagraph"/>
            </w:pPr>
          </w:p>
          <w:p w14:paraId="444609A2" w14:textId="77777777" w:rsidR="00E96872" w:rsidRPr="0012299A" w:rsidRDefault="00BD3F2D">
            <w:pPr>
              <w:pStyle w:val="TableParagraph"/>
              <w:spacing w:before="152"/>
              <w:ind w:left="69"/>
            </w:pPr>
            <w:r w:rsidRPr="0012299A">
              <w:t>Atender requerimientos del área control interno disciplinario</w:t>
            </w:r>
          </w:p>
        </w:tc>
        <w:tc>
          <w:tcPr>
            <w:tcW w:w="1944" w:type="dxa"/>
          </w:tcPr>
          <w:p w14:paraId="4DEC5A74" w14:textId="5636AD64" w:rsidR="00E96872" w:rsidRPr="0012299A" w:rsidRDefault="00804AED">
            <w:pPr>
              <w:pStyle w:val="TableParagraph"/>
              <w:spacing w:before="59"/>
              <w:ind w:left="69" w:firstLine="55"/>
            </w:pPr>
            <w:r w:rsidRPr="0012299A">
              <w:t>Subdirector(a) Administrativo(a); Jefe Grupo Bienes Inmuebles y  Seguros, Funcionario Encargado Seguros</w:t>
            </w:r>
          </w:p>
        </w:tc>
        <w:tc>
          <w:tcPr>
            <w:tcW w:w="2878" w:type="dxa"/>
          </w:tcPr>
          <w:p w14:paraId="7F56F35F" w14:textId="77777777" w:rsidR="00E96872" w:rsidRPr="0012299A" w:rsidRDefault="00E96872">
            <w:pPr>
              <w:pStyle w:val="TableParagraph"/>
            </w:pPr>
          </w:p>
          <w:p w14:paraId="45C37E8B" w14:textId="77777777" w:rsidR="00E96872" w:rsidRPr="0012299A" w:rsidRDefault="00E96872">
            <w:pPr>
              <w:pStyle w:val="TableParagraph"/>
              <w:spacing w:before="2"/>
            </w:pPr>
          </w:p>
          <w:p w14:paraId="2B6E6DB0" w14:textId="1DAD05A8" w:rsidR="00804AED" w:rsidRPr="0012299A" w:rsidRDefault="00237918" w:rsidP="00BC393F">
            <w:pPr>
              <w:pStyle w:val="TableParagraph"/>
              <w:numPr>
                <w:ilvl w:val="0"/>
                <w:numId w:val="36"/>
              </w:numPr>
              <w:ind w:right="121"/>
            </w:pPr>
            <w:r w:rsidRPr="0012299A">
              <w:t>Memorando</w:t>
            </w:r>
          </w:p>
          <w:p w14:paraId="77DA7E39" w14:textId="4672D360" w:rsidR="00E96872" w:rsidRPr="0012299A" w:rsidRDefault="00804AED" w:rsidP="00BC393F">
            <w:pPr>
              <w:pStyle w:val="TableParagraph"/>
              <w:numPr>
                <w:ilvl w:val="0"/>
                <w:numId w:val="36"/>
              </w:numPr>
            </w:pPr>
            <w:r w:rsidRPr="0012299A">
              <w:t>Seguimiento aplicativo</w:t>
            </w:r>
          </w:p>
        </w:tc>
      </w:tr>
      <w:tr w:rsidR="00E96872" w:rsidRPr="0012299A" w14:paraId="15D012F7" w14:textId="77777777">
        <w:trPr>
          <w:trHeight w:val="2990"/>
        </w:trPr>
        <w:tc>
          <w:tcPr>
            <w:tcW w:w="1032" w:type="dxa"/>
          </w:tcPr>
          <w:p w14:paraId="0EB5FC1E" w14:textId="77777777" w:rsidR="00E96872" w:rsidRPr="0012299A" w:rsidRDefault="00E96872">
            <w:pPr>
              <w:pStyle w:val="TableParagraph"/>
            </w:pPr>
          </w:p>
          <w:p w14:paraId="7695CBC9" w14:textId="77777777" w:rsidR="00E96872" w:rsidRPr="0012299A" w:rsidRDefault="00E96872">
            <w:pPr>
              <w:pStyle w:val="TableParagraph"/>
            </w:pPr>
          </w:p>
          <w:p w14:paraId="6BB7C365" w14:textId="77777777" w:rsidR="00E96872" w:rsidRPr="0012299A" w:rsidRDefault="00E96872">
            <w:pPr>
              <w:pStyle w:val="TableParagraph"/>
            </w:pPr>
          </w:p>
          <w:p w14:paraId="03CFF0C2" w14:textId="77777777" w:rsidR="00E96872" w:rsidRPr="0012299A" w:rsidRDefault="00E96872">
            <w:pPr>
              <w:pStyle w:val="TableParagraph"/>
            </w:pPr>
          </w:p>
          <w:p w14:paraId="5B53E7B7" w14:textId="77777777" w:rsidR="00E96872" w:rsidRPr="0012299A" w:rsidRDefault="00E96872">
            <w:pPr>
              <w:pStyle w:val="TableParagraph"/>
              <w:spacing w:before="6"/>
            </w:pPr>
          </w:p>
          <w:p w14:paraId="3CED3BE3" w14:textId="4F2BE6B7" w:rsidR="00E96872" w:rsidRPr="0012299A" w:rsidRDefault="00F02F1E">
            <w:pPr>
              <w:pStyle w:val="TableParagraph"/>
              <w:spacing w:before="1"/>
              <w:ind w:left="155"/>
              <w:rPr>
                <w:b/>
              </w:rPr>
            </w:pPr>
            <w:r w:rsidRPr="0012299A">
              <w:rPr>
                <w:b/>
              </w:rPr>
              <w:t>5.2.6</w:t>
            </w:r>
          </w:p>
        </w:tc>
        <w:tc>
          <w:tcPr>
            <w:tcW w:w="3978" w:type="dxa"/>
          </w:tcPr>
          <w:p w14:paraId="741F3639" w14:textId="77777777" w:rsidR="00E96872" w:rsidRPr="0012299A" w:rsidRDefault="00BD3F2D">
            <w:pPr>
              <w:pStyle w:val="TableParagraph"/>
              <w:ind w:left="69" w:right="66"/>
            </w:pPr>
            <w:r w:rsidRPr="0012299A">
              <w:t xml:space="preserve">Verificar el reconocimiento de la indemnización correspondiente dentro del mes siguiente a la fecha en que el INVIAS o beneficiario acredite aun extrajudicialmente, la ocurrencia del siniestro y la cuantía de la pérdida, siempre y cuando la reclamación no haya sido objetada. </w:t>
            </w:r>
            <w:r w:rsidRPr="0012299A">
              <w:rPr>
                <w:b/>
              </w:rPr>
              <w:t>NOTA</w:t>
            </w:r>
            <w:r w:rsidRPr="0012299A">
              <w:t>: La compañía pagará la indemnización en dinero o mediante la reposición o reparación o reconstrucción de los bienes asegurados, dentro de</w:t>
            </w:r>
            <w:r w:rsidRPr="0012299A">
              <w:rPr>
                <w:spacing w:val="-3"/>
              </w:rPr>
              <w:t xml:space="preserve"> </w:t>
            </w:r>
            <w:r w:rsidRPr="0012299A">
              <w:t>lo</w:t>
            </w:r>
          </w:p>
          <w:p w14:paraId="6C7022D6" w14:textId="77777777" w:rsidR="00E96872" w:rsidRPr="0012299A" w:rsidRDefault="00BD3F2D">
            <w:pPr>
              <w:pStyle w:val="TableParagraph"/>
              <w:spacing w:line="230" w:lineRule="atLeast"/>
              <w:ind w:left="69"/>
            </w:pPr>
            <w:r w:rsidRPr="0012299A">
              <w:t>estipulado en las cláusulas establecidas en el proceso de licitación</w:t>
            </w:r>
          </w:p>
        </w:tc>
        <w:tc>
          <w:tcPr>
            <w:tcW w:w="1944" w:type="dxa"/>
          </w:tcPr>
          <w:p w14:paraId="24F56EF2" w14:textId="77777777" w:rsidR="00E96872" w:rsidRPr="0012299A" w:rsidRDefault="00E96872">
            <w:pPr>
              <w:pStyle w:val="TableParagraph"/>
            </w:pPr>
          </w:p>
          <w:p w14:paraId="09C96362" w14:textId="79C9B29E" w:rsidR="00E96872" w:rsidRPr="0012299A" w:rsidRDefault="00237918">
            <w:pPr>
              <w:pStyle w:val="TableParagraph"/>
              <w:spacing w:before="183"/>
              <w:ind w:left="69" w:right="50"/>
            </w:pPr>
            <w:r w:rsidRPr="0012299A">
              <w:t>Subdirector(a) Administrativo(a); Jefe Grupo Bienes Inmuebles y  Seguros, Funcionario Encargado Seguros</w:t>
            </w:r>
          </w:p>
        </w:tc>
        <w:tc>
          <w:tcPr>
            <w:tcW w:w="2878" w:type="dxa"/>
          </w:tcPr>
          <w:p w14:paraId="0DF6597B" w14:textId="77777777" w:rsidR="00E96872" w:rsidRPr="0012299A" w:rsidRDefault="00E96872">
            <w:pPr>
              <w:pStyle w:val="TableParagraph"/>
            </w:pPr>
          </w:p>
          <w:p w14:paraId="74D124E4" w14:textId="77777777" w:rsidR="00237918" w:rsidRPr="0012299A" w:rsidRDefault="00237918" w:rsidP="00BC393F">
            <w:pPr>
              <w:pStyle w:val="TableParagraph"/>
              <w:numPr>
                <w:ilvl w:val="0"/>
                <w:numId w:val="36"/>
              </w:numPr>
              <w:ind w:right="121"/>
            </w:pPr>
            <w:r w:rsidRPr="0012299A">
              <w:t xml:space="preserve">Oficio </w:t>
            </w:r>
          </w:p>
          <w:p w14:paraId="3ED383F9" w14:textId="16813FA2" w:rsidR="00E96872" w:rsidRPr="0012299A" w:rsidRDefault="00237918" w:rsidP="00BC393F">
            <w:pPr>
              <w:pStyle w:val="TableParagraph"/>
              <w:numPr>
                <w:ilvl w:val="0"/>
                <w:numId w:val="36"/>
              </w:numPr>
            </w:pPr>
            <w:r w:rsidRPr="0012299A">
              <w:t>Seguimiento aplicativo</w:t>
            </w:r>
          </w:p>
          <w:p w14:paraId="3EF9F245" w14:textId="7772E69E" w:rsidR="00237918" w:rsidRPr="0012299A" w:rsidRDefault="00237918" w:rsidP="00237918">
            <w:pPr>
              <w:pStyle w:val="TableParagraph"/>
            </w:pPr>
          </w:p>
        </w:tc>
      </w:tr>
      <w:tr w:rsidR="00E96872" w:rsidRPr="0012299A" w14:paraId="4982807B" w14:textId="77777777">
        <w:trPr>
          <w:trHeight w:val="5290"/>
        </w:trPr>
        <w:tc>
          <w:tcPr>
            <w:tcW w:w="1032" w:type="dxa"/>
          </w:tcPr>
          <w:p w14:paraId="7C7470FD" w14:textId="77777777" w:rsidR="00E96872" w:rsidRPr="0012299A" w:rsidRDefault="00E96872">
            <w:pPr>
              <w:pStyle w:val="TableParagraph"/>
            </w:pPr>
          </w:p>
          <w:p w14:paraId="1A1F89B5" w14:textId="77777777" w:rsidR="00E96872" w:rsidRPr="0012299A" w:rsidRDefault="00E96872">
            <w:pPr>
              <w:pStyle w:val="TableParagraph"/>
            </w:pPr>
          </w:p>
          <w:p w14:paraId="46F29887" w14:textId="77777777" w:rsidR="00E96872" w:rsidRPr="0012299A" w:rsidRDefault="00E96872">
            <w:pPr>
              <w:pStyle w:val="TableParagraph"/>
            </w:pPr>
          </w:p>
          <w:p w14:paraId="63D26096" w14:textId="77777777" w:rsidR="00E96872" w:rsidRPr="0012299A" w:rsidRDefault="00E96872">
            <w:pPr>
              <w:pStyle w:val="TableParagraph"/>
            </w:pPr>
          </w:p>
          <w:p w14:paraId="18D049C3" w14:textId="77777777" w:rsidR="00E96872" w:rsidRPr="0012299A" w:rsidRDefault="00E96872">
            <w:pPr>
              <w:pStyle w:val="TableParagraph"/>
            </w:pPr>
          </w:p>
          <w:p w14:paraId="09AA8D91" w14:textId="77777777" w:rsidR="00E96872" w:rsidRPr="0012299A" w:rsidRDefault="00E96872">
            <w:pPr>
              <w:pStyle w:val="TableParagraph"/>
            </w:pPr>
          </w:p>
          <w:p w14:paraId="6F05B157" w14:textId="77777777" w:rsidR="00E96872" w:rsidRPr="0012299A" w:rsidRDefault="00E96872">
            <w:pPr>
              <w:pStyle w:val="TableParagraph"/>
            </w:pPr>
          </w:p>
          <w:p w14:paraId="48714340" w14:textId="77777777" w:rsidR="00E96872" w:rsidRPr="0012299A" w:rsidRDefault="00E96872">
            <w:pPr>
              <w:pStyle w:val="TableParagraph"/>
            </w:pPr>
          </w:p>
          <w:p w14:paraId="3C2DD6C7" w14:textId="77777777" w:rsidR="00E96872" w:rsidRPr="0012299A" w:rsidRDefault="00E96872">
            <w:pPr>
              <w:pStyle w:val="TableParagraph"/>
              <w:spacing w:before="6"/>
            </w:pPr>
          </w:p>
          <w:p w14:paraId="459552AE" w14:textId="2EAA5FBC" w:rsidR="00E96872" w:rsidRPr="0012299A" w:rsidRDefault="00F02F1E">
            <w:pPr>
              <w:pStyle w:val="TableParagraph"/>
              <w:ind w:right="254"/>
              <w:jc w:val="right"/>
              <w:rPr>
                <w:b/>
              </w:rPr>
            </w:pPr>
            <w:r w:rsidRPr="0012299A">
              <w:rPr>
                <w:b/>
                <w:w w:val="95"/>
              </w:rPr>
              <w:t>5.2.7</w:t>
            </w:r>
          </w:p>
        </w:tc>
        <w:tc>
          <w:tcPr>
            <w:tcW w:w="3978" w:type="dxa"/>
          </w:tcPr>
          <w:p w14:paraId="0C91B482" w14:textId="77777777" w:rsidR="00E96872" w:rsidRPr="0012299A" w:rsidRDefault="00BD3F2D">
            <w:pPr>
              <w:pStyle w:val="TableParagraph"/>
              <w:ind w:left="69"/>
            </w:pPr>
            <w:r w:rsidRPr="0012299A">
              <w:t>Por Hurto realizar el trámite del pago y/o reposición, así:</w:t>
            </w:r>
          </w:p>
          <w:p w14:paraId="4CC683CB" w14:textId="77777777" w:rsidR="00E96872" w:rsidRPr="0012299A" w:rsidRDefault="00E96872">
            <w:pPr>
              <w:pStyle w:val="TableParagraph"/>
              <w:spacing w:before="9"/>
            </w:pPr>
          </w:p>
          <w:p w14:paraId="6980EE6E" w14:textId="268E9006" w:rsidR="00397C7A" w:rsidRPr="0012299A" w:rsidRDefault="00BD3F2D" w:rsidP="00397C7A">
            <w:pPr>
              <w:pStyle w:val="TableParagraph"/>
              <w:ind w:left="69" w:right="544"/>
            </w:pPr>
            <w:r w:rsidRPr="0012299A">
              <w:t>-</w:t>
            </w:r>
            <w:r w:rsidR="00397C7A" w:rsidRPr="0012299A">
              <w:t xml:space="preserve"> Solicitar mínimo una (1) cotización, y buscar el </w:t>
            </w:r>
            <w:proofErr w:type="spellStart"/>
            <w:r w:rsidR="00397C7A" w:rsidRPr="0012299A">
              <w:t>Vo.Bo</w:t>
            </w:r>
            <w:proofErr w:type="spellEnd"/>
            <w:r w:rsidR="00397C7A" w:rsidRPr="0012299A">
              <w:t>. Del Subdirector Administrativo, previo análisis de conveniencia.</w:t>
            </w:r>
          </w:p>
          <w:p w14:paraId="1247F337" w14:textId="77777777" w:rsidR="00397C7A" w:rsidRPr="0012299A" w:rsidRDefault="00397C7A" w:rsidP="00397C7A">
            <w:pPr>
              <w:pStyle w:val="TableParagraph"/>
              <w:spacing w:before="1"/>
            </w:pPr>
          </w:p>
          <w:p w14:paraId="6D4A451E" w14:textId="77777777" w:rsidR="00397C7A" w:rsidRPr="0012299A" w:rsidRDefault="00397C7A" w:rsidP="00397C7A">
            <w:pPr>
              <w:pStyle w:val="TableParagraph"/>
              <w:ind w:left="69" w:right="109"/>
            </w:pPr>
            <w:r w:rsidRPr="0012299A">
              <w:t>-Informar al proveedor elegido la aceptación de la oferta, e indicando trámites (factura girada a nombre de la aseguradora (con copia al carbón), con NIT, Certificado de existencia y representación, y número de cuenta para el pago por medio de certificación Bancaria).</w:t>
            </w:r>
          </w:p>
          <w:p w14:paraId="554A7C52" w14:textId="77777777" w:rsidR="00397C7A" w:rsidRPr="0012299A" w:rsidRDefault="00397C7A" w:rsidP="00397C7A">
            <w:pPr>
              <w:pStyle w:val="TableParagraph"/>
              <w:ind w:left="69" w:right="89"/>
            </w:pPr>
            <w:r w:rsidRPr="0012299A">
              <w:t xml:space="preserve">-Recibir factura con anexos Ordenar el pago ante la aseguradora por intermedio de los corredores de seguros indicando </w:t>
            </w:r>
            <w:r w:rsidRPr="0012299A">
              <w:rPr>
                <w:spacing w:val="-5"/>
              </w:rPr>
              <w:t xml:space="preserve">los </w:t>
            </w:r>
            <w:r w:rsidRPr="0012299A">
              <w:t>números de siniestros a afectar, (anexando documentos formulario</w:t>
            </w:r>
            <w:r w:rsidRPr="0012299A">
              <w:rPr>
                <w:spacing w:val="-5"/>
              </w:rPr>
              <w:t xml:space="preserve"> </w:t>
            </w:r>
            <w:r w:rsidRPr="0012299A">
              <w:t>de</w:t>
            </w:r>
          </w:p>
          <w:p w14:paraId="4457A6EA" w14:textId="6FDCA0B6" w:rsidR="00E96872" w:rsidRPr="0012299A" w:rsidRDefault="00397C7A" w:rsidP="00397C7A">
            <w:pPr>
              <w:pStyle w:val="TableParagraph"/>
              <w:spacing w:before="6" w:line="228" w:lineRule="exact"/>
              <w:ind w:left="69"/>
            </w:pPr>
            <w:r w:rsidRPr="0012299A">
              <w:t>Solicitud de indemnización y recibo a satisfacción suscrito por el Almacenista).</w:t>
            </w:r>
          </w:p>
        </w:tc>
        <w:tc>
          <w:tcPr>
            <w:tcW w:w="1944" w:type="dxa"/>
          </w:tcPr>
          <w:p w14:paraId="71AB4761" w14:textId="77777777" w:rsidR="00E96872" w:rsidRPr="0012299A" w:rsidRDefault="00E96872">
            <w:pPr>
              <w:pStyle w:val="TableParagraph"/>
            </w:pPr>
          </w:p>
          <w:p w14:paraId="52DE556A" w14:textId="77777777" w:rsidR="00E96872" w:rsidRPr="0012299A" w:rsidRDefault="00E96872">
            <w:pPr>
              <w:pStyle w:val="TableParagraph"/>
            </w:pPr>
          </w:p>
          <w:p w14:paraId="12E7D95E" w14:textId="5C761980" w:rsidR="00E96872" w:rsidRPr="0012299A" w:rsidRDefault="00BF712F">
            <w:pPr>
              <w:pStyle w:val="TableParagraph"/>
              <w:ind w:left="69" w:right="50"/>
            </w:pPr>
            <w:r w:rsidRPr="0012299A">
              <w:t>Subdirector(a) Administrativo(a); Jefe Grupo Bienes Inmuebles y  Seguros, Funcionario Encargado Seguros</w:t>
            </w:r>
          </w:p>
        </w:tc>
        <w:tc>
          <w:tcPr>
            <w:tcW w:w="2878" w:type="dxa"/>
          </w:tcPr>
          <w:p w14:paraId="638AA18B" w14:textId="77777777" w:rsidR="00E96872" w:rsidRPr="0012299A" w:rsidRDefault="00E96872">
            <w:pPr>
              <w:pStyle w:val="TableParagraph"/>
            </w:pPr>
          </w:p>
          <w:p w14:paraId="02B8C3B9" w14:textId="77777777" w:rsidR="00515E53" w:rsidRPr="0012299A" w:rsidRDefault="00515E53" w:rsidP="00BC393F">
            <w:pPr>
              <w:pStyle w:val="TableParagraph"/>
              <w:numPr>
                <w:ilvl w:val="0"/>
                <w:numId w:val="32"/>
              </w:numPr>
              <w:ind w:right="62"/>
            </w:pPr>
            <w:r w:rsidRPr="0012299A">
              <w:t xml:space="preserve">Oficio </w:t>
            </w:r>
          </w:p>
          <w:p w14:paraId="05393D65" w14:textId="77777777" w:rsidR="00515E53" w:rsidRPr="0012299A" w:rsidRDefault="00515E53" w:rsidP="00BC393F">
            <w:pPr>
              <w:pStyle w:val="TableParagraph"/>
              <w:numPr>
                <w:ilvl w:val="0"/>
                <w:numId w:val="32"/>
              </w:numPr>
              <w:ind w:right="62"/>
            </w:pPr>
            <w:r w:rsidRPr="0012299A">
              <w:t xml:space="preserve">factura girada a nombre del Instituto Nacional de Vías </w:t>
            </w:r>
          </w:p>
          <w:p w14:paraId="7FF4ED1C" w14:textId="77777777" w:rsidR="00515E53" w:rsidRPr="0012299A" w:rsidRDefault="00515E53" w:rsidP="00BC393F">
            <w:pPr>
              <w:pStyle w:val="TableParagraph"/>
              <w:numPr>
                <w:ilvl w:val="0"/>
                <w:numId w:val="32"/>
              </w:numPr>
              <w:ind w:right="62"/>
              <w:rPr>
                <w:spacing w:val="-3"/>
              </w:rPr>
            </w:pPr>
            <w:r w:rsidRPr="0012299A">
              <w:rPr>
                <w:spacing w:val="-3"/>
              </w:rPr>
              <w:t xml:space="preserve">NIT </w:t>
            </w:r>
          </w:p>
          <w:p w14:paraId="72393C74" w14:textId="77777777" w:rsidR="00515E53" w:rsidRPr="0012299A" w:rsidRDefault="00515E53" w:rsidP="00BC393F">
            <w:pPr>
              <w:pStyle w:val="TableParagraph"/>
              <w:numPr>
                <w:ilvl w:val="0"/>
                <w:numId w:val="32"/>
              </w:numPr>
              <w:ind w:right="62"/>
            </w:pPr>
            <w:r w:rsidRPr="0012299A">
              <w:t xml:space="preserve">Certificado de existencia y representación, </w:t>
            </w:r>
          </w:p>
          <w:p w14:paraId="18D1116C" w14:textId="77777777" w:rsidR="00515E53" w:rsidRPr="0012299A" w:rsidRDefault="00515E53" w:rsidP="00BC393F">
            <w:pPr>
              <w:pStyle w:val="TableParagraph"/>
              <w:numPr>
                <w:ilvl w:val="0"/>
                <w:numId w:val="32"/>
              </w:numPr>
              <w:ind w:right="62"/>
            </w:pPr>
            <w:r w:rsidRPr="0012299A">
              <w:t xml:space="preserve">Certificación Bancaria Formulario de solicitud de indemnización </w:t>
            </w:r>
          </w:p>
          <w:p w14:paraId="279629A3" w14:textId="77777777" w:rsidR="00515E53" w:rsidRPr="0012299A" w:rsidRDefault="00515E53" w:rsidP="00BC393F">
            <w:pPr>
              <w:pStyle w:val="TableParagraph"/>
              <w:numPr>
                <w:ilvl w:val="0"/>
                <w:numId w:val="32"/>
              </w:numPr>
              <w:ind w:right="62"/>
            </w:pPr>
            <w:r w:rsidRPr="0012299A">
              <w:t>Recibo a satisfacción suscrito por el</w:t>
            </w:r>
            <w:r w:rsidRPr="0012299A">
              <w:rPr>
                <w:spacing w:val="-1"/>
              </w:rPr>
              <w:t xml:space="preserve"> </w:t>
            </w:r>
            <w:r w:rsidRPr="0012299A">
              <w:t>Almacenista</w:t>
            </w:r>
          </w:p>
          <w:p w14:paraId="50D2FEB7" w14:textId="46C81E0B" w:rsidR="00E96872" w:rsidRPr="0012299A" w:rsidRDefault="00515E53" w:rsidP="00BC393F">
            <w:pPr>
              <w:pStyle w:val="TableParagraph"/>
              <w:numPr>
                <w:ilvl w:val="0"/>
                <w:numId w:val="32"/>
              </w:numPr>
              <w:ind w:right="62"/>
            </w:pPr>
            <w:r w:rsidRPr="0012299A">
              <w:t>Seguimiento aplicativo</w:t>
            </w:r>
          </w:p>
        </w:tc>
      </w:tr>
      <w:tr w:rsidR="00E96872" w:rsidRPr="0012299A" w14:paraId="13426127" w14:textId="77777777">
        <w:trPr>
          <w:trHeight w:val="1610"/>
        </w:trPr>
        <w:tc>
          <w:tcPr>
            <w:tcW w:w="1032" w:type="dxa"/>
          </w:tcPr>
          <w:p w14:paraId="2E87CBE5" w14:textId="77777777" w:rsidR="00E96872" w:rsidRPr="0012299A" w:rsidRDefault="00E96872">
            <w:pPr>
              <w:pStyle w:val="TableParagraph"/>
            </w:pPr>
          </w:p>
          <w:p w14:paraId="2AA5E889" w14:textId="77777777" w:rsidR="00E96872" w:rsidRPr="0012299A" w:rsidRDefault="00E96872">
            <w:pPr>
              <w:pStyle w:val="TableParagraph"/>
            </w:pPr>
          </w:p>
          <w:p w14:paraId="39D6892A" w14:textId="58300A27" w:rsidR="00E96872" w:rsidRPr="0012299A" w:rsidRDefault="00F02F1E">
            <w:pPr>
              <w:pStyle w:val="TableParagraph"/>
              <w:spacing w:before="180"/>
              <w:ind w:right="254"/>
              <w:jc w:val="right"/>
              <w:rPr>
                <w:b/>
              </w:rPr>
            </w:pPr>
            <w:r w:rsidRPr="0012299A">
              <w:rPr>
                <w:b/>
                <w:w w:val="95"/>
              </w:rPr>
              <w:t>5.2.8</w:t>
            </w:r>
          </w:p>
        </w:tc>
        <w:tc>
          <w:tcPr>
            <w:tcW w:w="3978" w:type="dxa"/>
          </w:tcPr>
          <w:p w14:paraId="7658EF57" w14:textId="77777777" w:rsidR="00E96872" w:rsidRPr="0012299A" w:rsidRDefault="00E96872">
            <w:pPr>
              <w:pStyle w:val="TableParagraph"/>
              <w:spacing w:before="9"/>
            </w:pPr>
          </w:p>
          <w:p w14:paraId="4CE2C9B3" w14:textId="57B0FABC" w:rsidR="00E96872" w:rsidRPr="0012299A" w:rsidRDefault="00BE4435">
            <w:pPr>
              <w:pStyle w:val="TableParagraph"/>
              <w:ind w:left="69" w:right="119"/>
            </w:pPr>
            <w:r w:rsidRPr="0012299A">
              <w:t>Entregar la factura Grupo de Almacén e inventarios para lo pertinente (Manual de Procedimientos de Almacén e</w:t>
            </w:r>
            <w:r w:rsidRPr="0012299A">
              <w:rPr>
                <w:spacing w:val="-19"/>
              </w:rPr>
              <w:t xml:space="preserve"> </w:t>
            </w:r>
            <w:r w:rsidRPr="0012299A">
              <w:t>Inventarios).</w:t>
            </w:r>
          </w:p>
        </w:tc>
        <w:tc>
          <w:tcPr>
            <w:tcW w:w="1944" w:type="dxa"/>
          </w:tcPr>
          <w:p w14:paraId="22464449" w14:textId="11124A10" w:rsidR="00E96872" w:rsidRPr="0012299A" w:rsidRDefault="00EC0CEB">
            <w:pPr>
              <w:pStyle w:val="TableParagraph"/>
              <w:spacing w:before="4" w:line="228" w:lineRule="exact"/>
              <w:ind w:left="69"/>
            </w:pPr>
            <w:r w:rsidRPr="0012299A">
              <w:t>Subdirector(a) Administrativo(a); Jefe Grupo Bienes Inmuebles y  Seguros, Funcionario Encargado Seguros, Jefe Grupo Almacén e Inventarios</w:t>
            </w:r>
          </w:p>
        </w:tc>
        <w:tc>
          <w:tcPr>
            <w:tcW w:w="2878" w:type="dxa"/>
          </w:tcPr>
          <w:p w14:paraId="7CB65FEF" w14:textId="77777777" w:rsidR="00E96872" w:rsidRPr="0012299A" w:rsidRDefault="00E96872">
            <w:pPr>
              <w:pStyle w:val="TableParagraph"/>
            </w:pPr>
          </w:p>
          <w:p w14:paraId="7B8B5599" w14:textId="77777777" w:rsidR="00E96872" w:rsidRPr="0012299A" w:rsidRDefault="00E96872">
            <w:pPr>
              <w:pStyle w:val="TableParagraph"/>
              <w:spacing w:before="9"/>
            </w:pPr>
          </w:p>
          <w:p w14:paraId="0622308A" w14:textId="77777777" w:rsidR="00D30BDE" w:rsidRPr="0012299A" w:rsidRDefault="00D30BDE" w:rsidP="00BC393F">
            <w:pPr>
              <w:pStyle w:val="TableParagraph"/>
              <w:numPr>
                <w:ilvl w:val="0"/>
                <w:numId w:val="33"/>
              </w:numPr>
            </w:pPr>
            <w:r w:rsidRPr="0012299A">
              <w:t>Copia Factura</w:t>
            </w:r>
          </w:p>
          <w:p w14:paraId="68ACD3DB" w14:textId="77777777" w:rsidR="00D30BDE" w:rsidRPr="0012299A" w:rsidRDefault="00D30BDE" w:rsidP="00BC393F">
            <w:pPr>
              <w:pStyle w:val="TableParagraph"/>
              <w:numPr>
                <w:ilvl w:val="0"/>
                <w:numId w:val="33"/>
              </w:numPr>
            </w:pPr>
            <w:r w:rsidRPr="0012299A">
              <w:t>Expediente del siniestro</w:t>
            </w:r>
          </w:p>
          <w:p w14:paraId="2B5FBF80" w14:textId="49485B77" w:rsidR="00E96872" w:rsidRPr="0012299A" w:rsidRDefault="00D30BDE" w:rsidP="00BC393F">
            <w:pPr>
              <w:pStyle w:val="TableParagraph"/>
              <w:numPr>
                <w:ilvl w:val="0"/>
                <w:numId w:val="33"/>
              </w:numPr>
            </w:pPr>
            <w:r w:rsidRPr="0012299A">
              <w:t>Seguimiento aplicativo</w:t>
            </w:r>
          </w:p>
        </w:tc>
      </w:tr>
      <w:tr w:rsidR="00E96872" w:rsidRPr="0012299A" w14:paraId="29147D22" w14:textId="77777777">
        <w:trPr>
          <w:trHeight w:val="1609"/>
        </w:trPr>
        <w:tc>
          <w:tcPr>
            <w:tcW w:w="1032" w:type="dxa"/>
          </w:tcPr>
          <w:p w14:paraId="7495CBDD" w14:textId="77777777" w:rsidR="00E96872" w:rsidRPr="0012299A" w:rsidRDefault="00E96872">
            <w:pPr>
              <w:pStyle w:val="TableParagraph"/>
            </w:pPr>
          </w:p>
          <w:p w14:paraId="31BACE0E" w14:textId="77777777" w:rsidR="00E96872" w:rsidRPr="0012299A" w:rsidRDefault="00E96872">
            <w:pPr>
              <w:pStyle w:val="TableParagraph"/>
            </w:pPr>
          </w:p>
          <w:p w14:paraId="667FB0CC" w14:textId="3F511AB9" w:rsidR="00E96872" w:rsidRPr="0012299A" w:rsidRDefault="00F02F1E">
            <w:pPr>
              <w:pStyle w:val="TableParagraph"/>
              <w:spacing w:before="180"/>
              <w:ind w:right="229"/>
              <w:jc w:val="right"/>
              <w:rPr>
                <w:b/>
              </w:rPr>
            </w:pPr>
            <w:r w:rsidRPr="0012299A">
              <w:rPr>
                <w:b/>
                <w:w w:val="95"/>
              </w:rPr>
              <w:t>5.2.9</w:t>
            </w:r>
          </w:p>
        </w:tc>
        <w:tc>
          <w:tcPr>
            <w:tcW w:w="3978" w:type="dxa"/>
          </w:tcPr>
          <w:p w14:paraId="4BAE6769" w14:textId="77777777" w:rsidR="00E96872" w:rsidRPr="0012299A" w:rsidRDefault="00E96872">
            <w:pPr>
              <w:pStyle w:val="TableParagraph"/>
            </w:pPr>
          </w:p>
          <w:p w14:paraId="7CC21729" w14:textId="77777777" w:rsidR="00E96872" w:rsidRPr="0012299A" w:rsidRDefault="00E96872">
            <w:pPr>
              <w:pStyle w:val="TableParagraph"/>
              <w:spacing w:before="9"/>
            </w:pPr>
          </w:p>
          <w:p w14:paraId="3CFF6EF0" w14:textId="77777777" w:rsidR="00E96872" w:rsidRPr="0012299A" w:rsidRDefault="00BD3F2D">
            <w:pPr>
              <w:pStyle w:val="TableParagraph"/>
              <w:ind w:left="69"/>
            </w:pPr>
            <w:r w:rsidRPr="0012299A">
              <w:t>Informar al área de control interno disciplinario el pago u/</w:t>
            </w:r>
            <w:proofErr w:type="spellStart"/>
            <w:r w:rsidRPr="0012299A">
              <w:t>o</w:t>
            </w:r>
            <w:proofErr w:type="spellEnd"/>
            <w:r w:rsidRPr="0012299A">
              <w:t xml:space="preserve"> objeción del siniestro</w:t>
            </w:r>
          </w:p>
        </w:tc>
        <w:tc>
          <w:tcPr>
            <w:tcW w:w="1944" w:type="dxa"/>
          </w:tcPr>
          <w:p w14:paraId="46B29C48" w14:textId="5A624696" w:rsidR="00E96872" w:rsidRPr="0012299A" w:rsidRDefault="00BE3DF4">
            <w:pPr>
              <w:pStyle w:val="TableParagraph"/>
              <w:spacing w:line="230" w:lineRule="exact"/>
              <w:ind w:left="69"/>
            </w:pPr>
            <w:r w:rsidRPr="0012299A">
              <w:t>Subdirector(a) Administrativo(a); Jefe Grupo Bienes Inmuebles y  Seguros, Funcionario Encargado Seguros</w:t>
            </w:r>
          </w:p>
        </w:tc>
        <w:tc>
          <w:tcPr>
            <w:tcW w:w="2878" w:type="dxa"/>
          </w:tcPr>
          <w:p w14:paraId="4D225970" w14:textId="77777777" w:rsidR="00E96872" w:rsidRPr="0012299A" w:rsidRDefault="00E96872">
            <w:pPr>
              <w:pStyle w:val="TableParagraph"/>
            </w:pPr>
          </w:p>
          <w:p w14:paraId="39CDEB04" w14:textId="77777777" w:rsidR="00E96872" w:rsidRPr="0012299A" w:rsidRDefault="00E96872">
            <w:pPr>
              <w:pStyle w:val="TableParagraph"/>
              <w:spacing w:before="9"/>
            </w:pPr>
          </w:p>
          <w:p w14:paraId="15238F72" w14:textId="77777777" w:rsidR="00816838" w:rsidRPr="0012299A" w:rsidRDefault="00816838" w:rsidP="00BC393F">
            <w:pPr>
              <w:pStyle w:val="TableParagraph"/>
              <w:numPr>
                <w:ilvl w:val="0"/>
                <w:numId w:val="34"/>
              </w:numPr>
              <w:ind w:right="88"/>
            </w:pPr>
            <w:r w:rsidRPr="0012299A">
              <w:t xml:space="preserve">Memorando interno </w:t>
            </w:r>
          </w:p>
          <w:p w14:paraId="1042C3FC" w14:textId="77777777" w:rsidR="00816838" w:rsidRPr="0012299A" w:rsidRDefault="00816838" w:rsidP="00BC393F">
            <w:pPr>
              <w:pStyle w:val="TableParagraph"/>
              <w:numPr>
                <w:ilvl w:val="0"/>
                <w:numId w:val="34"/>
              </w:numPr>
              <w:ind w:right="88"/>
            </w:pPr>
            <w:r w:rsidRPr="0012299A">
              <w:t>Certificación Pago</w:t>
            </w:r>
          </w:p>
          <w:p w14:paraId="2BBDBD50" w14:textId="6C655D88" w:rsidR="00E96872" w:rsidRPr="0012299A" w:rsidRDefault="00816838" w:rsidP="00BC393F">
            <w:pPr>
              <w:pStyle w:val="TableParagraph"/>
              <w:numPr>
                <w:ilvl w:val="0"/>
                <w:numId w:val="34"/>
              </w:numPr>
              <w:ind w:right="88"/>
            </w:pPr>
            <w:r w:rsidRPr="0012299A">
              <w:t>Seguimiento aplicativo</w:t>
            </w:r>
          </w:p>
        </w:tc>
      </w:tr>
    </w:tbl>
    <w:p w14:paraId="12113761" w14:textId="77777777" w:rsidR="00E96872" w:rsidRPr="0012299A" w:rsidRDefault="00E96872">
      <w:pPr>
        <w:pStyle w:val="Textoindependiente"/>
        <w:rPr>
          <w:sz w:val="22"/>
          <w:szCs w:val="22"/>
        </w:rPr>
      </w:pPr>
    </w:p>
    <w:p w14:paraId="2578F0CE" w14:textId="3A7B1ADB" w:rsidR="00903F54" w:rsidRPr="0012299A" w:rsidRDefault="00903F54"/>
    <w:p w14:paraId="62069348" w14:textId="6CF8E8D5" w:rsidR="002D57BA" w:rsidRPr="0012299A" w:rsidRDefault="00F02F1E" w:rsidP="00F02F1E">
      <w:pPr>
        <w:pStyle w:val="Ttulo1"/>
        <w:rPr>
          <w:sz w:val="22"/>
          <w:szCs w:val="22"/>
        </w:rPr>
      </w:pPr>
      <w:r w:rsidRPr="0012299A">
        <w:rPr>
          <w:sz w:val="22"/>
          <w:szCs w:val="22"/>
        </w:rPr>
        <w:t>6</w:t>
      </w:r>
      <w:r w:rsidR="002D57BA" w:rsidRPr="0012299A">
        <w:rPr>
          <w:sz w:val="22"/>
          <w:szCs w:val="22"/>
        </w:rPr>
        <w:t xml:space="preserve"> - POLIZA DE RESPONSABILIDAD CIVIL EXTRACONTRACTUAL</w:t>
      </w:r>
    </w:p>
    <w:p w14:paraId="314D1BA1" w14:textId="77777777" w:rsidR="002D57BA" w:rsidRPr="0012299A" w:rsidRDefault="002D57BA" w:rsidP="002D57BA">
      <w:pPr>
        <w:pStyle w:val="Textoindependiente"/>
        <w:spacing w:before="3"/>
        <w:rPr>
          <w:b/>
          <w:sz w:val="22"/>
          <w:szCs w:val="22"/>
        </w:rPr>
      </w:pPr>
    </w:p>
    <w:p w14:paraId="32F5989C" w14:textId="5E618FA6" w:rsidR="00C60241" w:rsidRPr="0012299A" w:rsidRDefault="002D57BA" w:rsidP="00C60241">
      <w:pPr>
        <w:pStyle w:val="Textoindependiente"/>
        <w:ind w:left="182" w:right="189"/>
        <w:jc w:val="both"/>
        <w:rPr>
          <w:sz w:val="22"/>
          <w:szCs w:val="22"/>
        </w:rPr>
      </w:pPr>
      <w:r w:rsidRPr="0012299A">
        <w:rPr>
          <w:sz w:val="22"/>
          <w:szCs w:val="22"/>
        </w:rPr>
        <w:t>Cubre los perjuicios patrimoniales que sufra el Instituto con motivo de la responsabilidad civil en que incurra de acuerdo con la ley colombiana, por lesiones o muerte a personas y/o destrucción o pérdida de bienes, causados durante el giro normal de sus actividades, incluyendo la responsabilidad civil frente a los usuarios de las carreteras (vehículos con sus ocupantes) en el territorio nacional a cargo del Instituto Nacional de Vías, por fallas en la prestación del servicio dentro del territorio</w:t>
      </w:r>
      <w:r w:rsidRPr="0012299A">
        <w:rPr>
          <w:spacing w:val="-8"/>
          <w:sz w:val="22"/>
          <w:szCs w:val="22"/>
        </w:rPr>
        <w:t xml:space="preserve"> </w:t>
      </w:r>
      <w:r w:rsidR="00C60241">
        <w:rPr>
          <w:sz w:val="22"/>
          <w:szCs w:val="22"/>
        </w:rPr>
        <w:t>nacional.</w:t>
      </w:r>
    </w:p>
    <w:tbl>
      <w:tblPr>
        <w:tblStyle w:val="TableNormal"/>
        <w:tblpPr w:leftFromText="141" w:rightFromText="141" w:vertAnchor="text" w:horzAnchor="margin" w:tblpY="-4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2D57BA" w:rsidRPr="0012299A" w14:paraId="0D6260D3" w14:textId="77777777" w:rsidTr="00C344A3">
        <w:trPr>
          <w:trHeight w:val="253"/>
        </w:trPr>
        <w:tc>
          <w:tcPr>
            <w:tcW w:w="1032" w:type="dxa"/>
          </w:tcPr>
          <w:p w14:paraId="668485AB" w14:textId="77777777" w:rsidR="002D57BA" w:rsidRPr="0012299A" w:rsidRDefault="002D57BA" w:rsidP="00C344A3">
            <w:pPr>
              <w:pStyle w:val="TableParagraph"/>
            </w:pPr>
          </w:p>
        </w:tc>
        <w:tc>
          <w:tcPr>
            <w:tcW w:w="3978" w:type="dxa"/>
          </w:tcPr>
          <w:p w14:paraId="0508D634" w14:textId="77777777" w:rsidR="002D57BA" w:rsidRPr="0012299A" w:rsidRDefault="002D57BA" w:rsidP="00C344A3">
            <w:pPr>
              <w:pStyle w:val="TableParagraph"/>
              <w:spacing w:before="6" w:line="227" w:lineRule="exact"/>
              <w:ind w:left="1293"/>
              <w:rPr>
                <w:b/>
              </w:rPr>
            </w:pPr>
            <w:r w:rsidRPr="0012299A">
              <w:rPr>
                <w:b/>
              </w:rPr>
              <w:t>DESCRIPCION</w:t>
            </w:r>
          </w:p>
        </w:tc>
        <w:tc>
          <w:tcPr>
            <w:tcW w:w="1944" w:type="dxa"/>
          </w:tcPr>
          <w:p w14:paraId="3F0E3DA4" w14:textId="77777777" w:rsidR="002D57BA" w:rsidRPr="0012299A" w:rsidRDefault="002D57BA" w:rsidP="00C344A3">
            <w:pPr>
              <w:pStyle w:val="TableParagraph"/>
              <w:spacing w:before="6" w:line="227" w:lineRule="exact"/>
              <w:ind w:left="210"/>
              <w:rPr>
                <w:b/>
              </w:rPr>
            </w:pPr>
            <w:r w:rsidRPr="0012299A">
              <w:rPr>
                <w:b/>
              </w:rPr>
              <w:t>RESPONSABLE</w:t>
            </w:r>
          </w:p>
        </w:tc>
        <w:tc>
          <w:tcPr>
            <w:tcW w:w="2878" w:type="dxa"/>
          </w:tcPr>
          <w:p w14:paraId="205F91A0" w14:textId="77777777" w:rsidR="002D57BA" w:rsidRPr="0012299A" w:rsidRDefault="002D57BA" w:rsidP="00C344A3">
            <w:pPr>
              <w:pStyle w:val="TableParagraph"/>
              <w:spacing w:before="6" w:line="227" w:lineRule="exact"/>
              <w:ind w:left="229"/>
              <w:rPr>
                <w:b/>
              </w:rPr>
            </w:pPr>
            <w:r w:rsidRPr="0012299A">
              <w:rPr>
                <w:b/>
              </w:rPr>
              <w:t>DOCUMENTO/REGISTRO</w:t>
            </w:r>
          </w:p>
        </w:tc>
      </w:tr>
      <w:tr w:rsidR="002D57BA" w:rsidRPr="0012299A" w14:paraId="0D1AFA33" w14:textId="77777777" w:rsidTr="00C344A3">
        <w:trPr>
          <w:trHeight w:val="2846"/>
        </w:trPr>
        <w:tc>
          <w:tcPr>
            <w:tcW w:w="1032" w:type="dxa"/>
          </w:tcPr>
          <w:p w14:paraId="12292CE3" w14:textId="77777777" w:rsidR="002D57BA" w:rsidRPr="0012299A" w:rsidRDefault="002D57BA" w:rsidP="00C344A3">
            <w:pPr>
              <w:pStyle w:val="TableParagraph"/>
            </w:pPr>
          </w:p>
          <w:p w14:paraId="50ABB6B6" w14:textId="77777777" w:rsidR="002D57BA" w:rsidRPr="0012299A" w:rsidRDefault="002D57BA" w:rsidP="00C344A3">
            <w:pPr>
              <w:pStyle w:val="TableParagraph"/>
            </w:pPr>
          </w:p>
          <w:p w14:paraId="668D516F" w14:textId="77777777" w:rsidR="002D57BA" w:rsidRPr="0012299A" w:rsidRDefault="002D57BA" w:rsidP="00C344A3">
            <w:pPr>
              <w:pStyle w:val="TableParagraph"/>
            </w:pPr>
          </w:p>
          <w:p w14:paraId="567A100D" w14:textId="77777777" w:rsidR="002D57BA" w:rsidRPr="0012299A" w:rsidRDefault="002D57BA" w:rsidP="00C344A3">
            <w:pPr>
              <w:pStyle w:val="TableParagraph"/>
            </w:pPr>
          </w:p>
          <w:p w14:paraId="23C69ED0" w14:textId="77777777" w:rsidR="002D57BA" w:rsidRPr="0012299A" w:rsidRDefault="002D57BA" w:rsidP="00C344A3">
            <w:pPr>
              <w:pStyle w:val="TableParagraph"/>
            </w:pPr>
          </w:p>
          <w:p w14:paraId="15C74E1C" w14:textId="77777777" w:rsidR="002D57BA" w:rsidRPr="0012299A" w:rsidRDefault="002D57BA" w:rsidP="00C344A3">
            <w:pPr>
              <w:pStyle w:val="TableParagraph"/>
            </w:pPr>
          </w:p>
          <w:p w14:paraId="1A0C32A9" w14:textId="77777777" w:rsidR="002D57BA" w:rsidRPr="0012299A" w:rsidRDefault="002D57BA" w:rsidP="00C344A3">
            <w:pPr>
              <w:pStyle w:val="TableParagraph"/>
            </w:pPr>
          </w:p>
          <w:p w14:paraId="6100307E" w14:textId="77777777" w:rsidR="002D57BA" w:rsidRPr="0012299A" w:rsidRDefault="002D57BA" w:rsidP="00C344A3">
            <w:pPr>
              <w:pStyle w:val="TableParagraph"/>
              <w:spacing w:before="8"/>
            </w:pPr>
          </w:p>
          <w:p w14:paraId="5F514D54" w14:textId="6245E653" w:rsidR="002D57BA" w:rsidRPr="0012299A" w:rsidRDefault="00F02F1E" w:rsidP="00C344A3">
            <w:pPr>
              <w:pStyle w:val="TableParagraph"/>
              <w:ind w:left="155"/>
              <w:rPr>
                <w:b/>
              </w:rPr>
            </w:pPr>
            <w:r w:rsidRPr="0012299A">
              <w:rPr>
                <w:b/>
              </w:rPr>
              <w:t>6.1</w:t>
            </w:r>
          </w:p>
        </w:tc>
        <w:tc>
          <w:tcPr>
            <w:tcW w:w="3978" w:type="dxa"/>
          </w:tcPr>
          <w:p w14:paraId="4D107D83" w14:textId="77777777" w:rsidR="002D57BA" w:rsidRPr="0012299A" w:rsidRDefault="002D57BA" w:rsidP="00C344A3">
            <w:pPr>
              <w:pStyle w:val="TableParagraph"/>
            </w:pPr>
          </w:p>
          <w:p w14:paraId="0CABD6F2" w14:textId="77777777" w:rsidR="002D57BA" w:rsidRPr="0012299A" w:rsidRDefault="002D57BA" w:rsidP="00C344A3">
            <w:pPr>
              <w:pStyle w:val="TableParagraph"/>
              <w:spacing w:before="10"/>
            </w:pPr>
            <w:r w:rsidRPr="0012299A">
              <w:t>Recepcionar  las solicitudes del suceso ocurrido en las instalaciones de propiedad del NVIAS, en forma escrita identificando en que sucedieron en los hechos a su superior jerárquico, reportar inmediatamente a los intermediarios de seguros el evento por medio de oficio radicado, adjuntado los documentos relacionados por el afectado, circunstancias de modo, tiempo y lugar en que sucedieron los hechos adjuntado copia del parte o informe autoridad competente, copia de la cédula de ciudadanía, licencia</w:t>
            </w:r>
            <w:r w:rsidRPr="0012299A">
              <w:rPr>
                <w:spacing w:val="-11"/>
              </w:rPr>
              <w:t xml:space="preserve"> </w:t>
            </w:r>
            <w:r w:rsidRPr="0012299A">
              <w:t>de conducción vigente del conductor, Tarjeta de propiedad del vehículo, SOAT vigente, desprendibles de peaje, acta juramentada de no reclamación ante otra compañía de seguros por el mismo hecho, registros gráficos</w:t>
            </w:r>
          </w:p>
        </w:tc>
        <w:tc>
          <w:tcPr>
            <w:tcW w:w="1944" w:type="dxa"/>
          </w:tcPr>
          <w:p w14:paraId="3761B8EA" w14:textId="77777777" w:rsidR="002D57BA" w:rsidRPr="0012299A" w:rsidRDefault="002D57BA" w:rsidP="00C344A3">
            <w:pPr>
              <w:pStyle w:val="TableParagraph"/>
            </w:pPr>
          </w:p>
          <w:p w14:paraId="3AFFA8EC" w14:textId="77777777" w:rsidR="002D57BA" w:rsidRPr="0012299A" w:rsidRDefault="002D57BA" w:rsidP="00C344A3">
            <w:pPr>
              <w:pStyle w:val="TableParagraph"/>
            </w:pPr>
          </w:p>
          <w:p w14:paraId="7D003D3F" w14:textId="77777777" w:rsidR="002D57BA" w:rsidRPr="0012299A" w:rsidRDefault="002D57BA" w:rsidP="00C344A3">
            <w:pPr>
              <w:pStyle w:val="TableParagraph"/>
            </w:pPr>
          </w:p>
          <w:p w14:paraId="0D3AA016" w14:textId="77777777" w:rsidR="002D57BA" w:rsidRPr="0012299A" w:rsidRDefault="002D57BA" w:rsidP="00C344A3">
            <w:pPr>
              <w:pStyle w:val="TableParagraph"/>
            </w:pPr>
          </w:p>
          <w:p w14:paraId="1D1C2BC2" w14:textId="77777777" w:rsidR="002D57BA" w:rsidRPr="0012299A" w:rsidRDefault="002D57BA" w:rsidP="00C344A3">
            <w:pPr>
              <w:pStyle w:val="TableParagraph"/>
              <w:spacing w:before="137"/>
              <w:ind w:left="69" w:right="50"/>
            </w:pPr>
            <w:r w:rsidRPr="0012299A">
              <w:t>Subdirector(a) Administrativo(a); Jefe de la Dependencia, coordinador y/o Funcionario Encargado Seguros</w:t>
            </w:r>
          </w:p>
        </w:tc>
        <w:tc>
          <w:tcPr>
            <w:tcW w:w="2878" w:type="dxa"/>
          </w:tcPr>
          <w:p w14:paraId="32C993C7" w14:textId="518BC414" w:rsidR="00282394" w:rsidRDefault="002D57BA" w:rsidP="00CA740E">
            <w:pPr>
              <w:pStyle w:val="TableParagraph"/>
              <w:numPr>
                <w:ilvl w:val="0"/>
                <w:numId w:val="75"/>
              </w:numPr>
              <w:ind w:right="62"/>
            </w:pPr>
            <w:r w:rsidRPr="0012299A">
              <w:t xml:space="preserve">Oficio remitido a los intermediarios de seguros incluyendo los documentos relacionados por el afectado, circunstancias de modo, tiempo y lugar en que sucedieron los hechos adjuntado copia del parte </w:t>
            </w:r>
            <w:r w:rsidR="00282394">
              <w:t>o informe autoridad competente.</w:t>
            </w:r>
          </w:p>
          <w:p w14:paraId="0EEAEF81" w14:textId="21253540" w:rsidR="00282394" w:rsidRDefault="00282394" w:rsidP="00CA740E">
            <w:pPr>
              <w:pStyle w:val="TableParagraph"/>
              <w:numPr>
                <w:ilvl w:val="0"/>
                <w:numId w:val="75"/>
              </w:numPr>
              <w:ind w:right="62"/>
            </w:pPr>
            <w:r>
              <w:t>C</w:t>
            </w:r>
            <w:r w:rsidR="002D57BA" w:rsidRPr="0012299A">
              <w:t>opia de la cédula, licencia de c</w:t>
            </w:r>
            <w:r>
              <w:t>onducción vigente del conductor.</w:t>
            </w:r>
          </w:p>
          <w:p w14:paraId="79EE2202" w14:textId="77777777" w:rsidR="00282394" w:rsidRDefault="002D57BA" w:rsidP="00CA740E">
            <w:pPr>
              <w:pStyle w:val="TableParagraph"/>
              <w:numPr>
                <w:ilvl w:val="0"/>
                <w:numId w:val="75"/>
              </w:numPr>
              <w:ind w:right="62"/>
            </w:pPr>
            <w:r w:rsidRPr="0012299A">
              <w:t xml:space="preserve"> Tarjeta de propiedad del vehículo,</w:t>
            </w:r>
          </w:p>
          <w:p w14:paraId="4E4C2DA4" w14:textId="77777777" w:rsidR="00282394" w:rsidRDefault="002D57BA" w:rsidP="00CA740E">
            <w:pPr>
              <w:pStyle w:val="TableParagraph"/>
              <w:numPr>
                <w:ilvl w:val="0"/>
                <w:numId w:val="75"/>
              </w:numPr>
              <w:ind w:right="62"/>
            </w:pPr>
            <w:r w:rsidRPr="0012299A">
              <w:t xml:space="preserve"> SOAT vigente, </w:t>
            </w:r>
          </w:p>
          <w:p w14:paraId="7BFD8257" w14:textId="77777777" w:rsidR="00282394" w:rsidRDefault="00282394" w:rsidP="00CA740E">
            <w:pPr>
              <w:pStyle w:val="TableParagraph"/>
              <w:numPr>
                <w:ilvl w:val="0"/>
                <w:numId w:val="75"/>
              </w:numPr>
              <w:ind w:right="62"/>
            </w:pPr>
            <w:r>
              <w:t>D</w:t>
            </w:r>
            <w:r w:rsidR="002D57BA" w:rsidRPr="0012299A">
              <w:t xml:space="preserve">esprendibles de peaje, </w:t>
            </w:r>
          </w:p>
          <w:p w14:paraId="1B580BEA" w14:textId="58817294" w:rsidR="00282394" w:rsidRDefault="00282394" w:rsidP="00CA740E">
            <w:pPr>
              <w:pStyle w:val="TableParagraph"/>
              <w:numPr>
                <w:ilvl w:val="0"/>
                <w:numId w:val="75"/>
              </w:numPr>
              <w:ind w:right="62"/>
            </w:pPr>
            <w:r>
              <w:t>A</w:t>
            </w:r>
            <w:r w:rsidR="002D57BA" w:rsidRPr="0012299A">
              <w:t>cta juramentada de no reclamación ante</w:t>
            </w:r>
            <w:r>
              <w:t xml:space="preserve"> otra compañía de seguros por el mismo hecho</w:t>
            </w:r>
          </w:p>
          <w:p w14:paraId="6BC8B029" w14:textId="24CC8819" w:rsidR="002D57BA" w:rsidRPr="0012299A" w:rsidRDefault="00282394" w:rsidP="00CA740E">
            <w:pPr>
              <w:pStyle w:val="TableParagraph"/>
              <w:numPr>
                <w:ilvl w:val="0"/>
                <w:numId w:val="75"/>
              </w:numPr>
              <w:ind w:right="62"/>
            </w:pPr>
            <w:r>
              <w:t xml:space="preserve">Registro Fotográfico </w:t>
            </w:r>
          </w:p>
        </w:tc>
      </w:tr>
      <w:tr w:rsidR="000A09B3" w:rsidRPr="0012299A" w14:paraId="5C56E1C6" w14:textId="77777777" w:rsidTr="00C344A3">
        <w:trPr>
          <w:trHeight w:val="2846"/>
        </w:trPr>
        <w:tc>
          <w:tcPr>
            <w:tcW w:w="1032" w:type="dxa"/>
          </w:tcPr>
          <w:p w14:paraId="675703D0" w14:textId="77777777" w:rsidR="000A09B3" w:rsidRDefault="000A09B3" w:rsidP="00C344A3">
            <w:pPr>
              <w:pStyle w:val="TableParagraph"/>
              <w:rPr>
                <w:b/>
              </w:rPr>
            </w:pPr>
          </w:p>
          <w:p w14:paraId="103A1FA0" w14:textId="77777777" w:rsidR="000A09B3" w:rsidRDefault="000A09B3" w:rsidP="00C344A3">
            <w:pPr>
              <w:pStyle w:val="TableParagraph"/>
              <w:rPr>
                <w:b/>
              </w:rPr>
            </w:pPr>
          </w:p>
          <w:p w14:paraId="20DC0788" w14:textId="77777777" w:rsidR="000A09B3" w:rsidRDefault="000A09B3" w:rsidP="00C344A3">
            <w:pPr>
              <w:pStyle w:val="TableParagraph"/>
              <w:rPr>
                <w:b/>
              </w:rPr>
            </w:pPr>
          </w:p>
          <w:p w14:paraId="3419AE0B" w14:textId="77777777" w:rsidR="000A09B3" w:rsidRDefault="000A09B3" w:rsidP="00C344A3">
            <w:pPr>
              <w:pStyle w:val="TableParagraph"/>
              <w:rPr>
                <w:b/>
              </w:rPr>
            </w:pPr>
          </w:p>
          <w:p w14:paraId="5FC4FFCD" w14:textId="08F62E33" w:rsidR="000A09B3" w:rsidRPr="000A09B3" w:rsidRDefault="000A09B3" w:rsidP="00C344A3">
            <w:pPr>
              <w:pStyle w:val="TableParagraph"/>
              <w:rPr>
                <w:b/>
              </w:rPr>
            </w:pPr>
            <w:r w:rsidRPr="000A09B3">
              <w:rPr>
                <w:b/>
              </w:rPr>
              <w:t>6.2</w:t>
            </w:r>
          </w:p>
        </w:tc>
        <w:tc>
          <w:tcPr>
            <w:tcW w:w="3978" w:type="dxa"/>
          </w:tcPr>
          <w:p w14:paraId="3FFDB473" w14:textId="77777777" w:rsidR="000A09B3" w:rsidRPr="0012299A" w:rsidRDefault="000A09B3" w:rsidP="000A09B3">
            <w:pPr>
              <w:pStyle w:val="TableParagraph"/>
              <w:ind w:left="69" w:right="63"/>
            </w:pPr>
            <w:r w:rsidRPr="0012299A">
              <w:t>Solicitar por medio de memorando a la Dirección Territorial Encargada de la vía donde sucedió el siniestro, certificación</w:t>
            </w:r>
            <w:r w:rsidRPr="0012299A">
              <w:rPr>
                <w:spacing w:val="-13"/>
              </w:rPr>
              <w:t xml:space="preserve"> </w:t>
            </w:r>
            <w:r w:rsidRPr="0012299A">
              <w:t>vial indicando si esta es potestad del INVIAS, además indicar si esta estaba en intervención por construcción, mejoramiento o mantenimiento; O, si ésta está a cargo de algún contratista, se solicita la póliza de responsabilidad</w:t>
            </w:r>
            <w:r w:rsidRPr="0012299A">
              <w:rPr>
                <w:spacing w:val="-10"/>
              </w:rPr>
              <w:t xml:space="preserve"> </w:t>
            </w:r>
            <w:r w:rsidRPr="0012299A">
              <w:t>civil</w:t>
            </w:r>
          </w:p>
          <w:p w14:paraId="23964B58" w14:textId="2A02E569" w:rsidR="000A09B3" w:rsidRPr="0012299A" w:rsidRDefault="000A09B3" w:rsidP="000A09B3">
            <w:pPr>
              <w:pStyle w:val="TableParagraph"/>
            </w:pPr>
            <w:r w:rsidRPr="0012299A">
              <w:t>extracontractual con el fin de llamarla a garantía</w:t>
            </w:r>
            <w:r>
              <w:t xml:space="preserve"> </w:t>
            </w:r>
            <w:r w:rsidRPr="0012299A">
              <w:t xml:space="preserve"> Remitir a los intermediarios de seguros certificación de la vía</w:t>
            </w:r>
          </w:p>
        </w:tc>
        <w:tc>
          <w:tcPr>
            <w:tcW w:w="1944" w:type="dxa"/>
          </w:tcPr>
          <w:p w14:paraId="57D529B6" w14:textId="645CDEF0" w:rsidR="000A09B3" w:rsidRPr="0012299A" w:rsidRDefault="000A09B3" w:rsidP="00C344A3">
            <w:pPr>
              <w:pStyle w:val="TableParagraph"/>
            </w:pPr>
            <w:r w:rsidRPr="0012299A">
              <w:t>Jefe de la Dependencia, coordinador y/o Funcionario Encargado</w:t>
            </w:r>
            <w:r>
              <w:t xml:space="preserve"> </w:t>
            </w:r>
            <w:r w:rsidRPr="0012299A">
              <w:t xml:space="preserve"> Seguros</w:t>
            </w:r>
          </w:p>
        </w:tc>
        <w:tc>
          <w:tcPr>
            <w:tcW w:w="2878" w:type="dxa"/>
          </w:tcPr>
          <w:p w14:paraId="27AE148B" w14:textId="771C04C7" w:rsidR="000A09B3" w:rsidRPr="0012299A" w:rsidRDefault="000A09B3" w:rsidP="00CA740E">
            <w:pPr>
              <w:pStyle w:val="TableParagraph"/>
              <w:numPr>
                <w:ilvl w:val="0"/>
                <w:numId w:val="75"/>
              </w:numPr>
              <w:ind w:right="62"/>
            </w:pPr>
            <w:r w:rsidRPr="0012299A">
              <w:t>Memorando Interno</w:t>
            </w:r>
          </w:p>
        </w:tc>
      </w:tr>
    </w:tbl>
    <w:p w14:paraId="5EFD402E" w14:textId="65F2E860" w:rsidR="002D57BA" w:rsidRPr="0012299A" w:rsidRDefault="002D57BA" w:rsidP="002D57BA">
      <w:pPr>
        <w:pStyle w:val="Textoindependiente"/>
        <w:spacing w:before="11"/>
        <w:rPr>
          <w:sz w:val="22"/>
          <w:szCs w:val="22"/>
        </w:rPr>
      </w:pPr>
    </w:p>
    <w:tbl>
      <w:tblPr>
        <w:tblStyle w:val="TableNormal"/>
        <w:tblpPr w:leftFromText="141" w:rightFromText="141" w:vertAnchor="text" w:horzAnchor="margin" w:tblpY="1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7"/>
        <w:gridCol w:w="4038"/>
        <w:gridCol w:w="1972"/>
        <w:gridCol w:w="2921"/>
      </w:tblGrid>
      <w:tr w:rsidR="002D57BA" w:rsidRPr="0012299A" w14:paraId="22D38163" w14:textId="77777777" w:rsidTr="00C344A3">
        <w:trPr>
          <w:trHeight w:val="2016"/>
        </w:trPr>
        <w:tc>
          <w:tcPr>
            <w:tcW w:w="1047" w:type="dxa"/>
          </w:tcPr>
          <w:p w14:paraId="7C5C0D6E" w14:textId="77777777" w:rsidR="002D57BA" w:rsidRPr="0012299A" w:rsidRDefault="002D57BA" w:rsidP="00C344A3">
            <w:pPr>
              <w:pStyle w:val="TableParagraph"/>
            </w:pPr>
          </w:p>
          <w:p w14:paraId="727C3B28" w14:textId="77777777" w:rsidR="002D57BA" w:rsidRPr="0012299A" w:rsidRDefault="002D57BA" w:rsidP="00C344A3">
            <w:pPr>
              <w:pStyle w:val="TableParagraph"/>
            </w:pPr>
          </w:p>
          <w:p w14:paraId="22F653A9" w14:textId="77777777" w:rsidR="002D57BA" w:rsidRPr="0012299A" w:rsidRDefault="002D57BA" w:rsidP="00C344A3">
            <w:pPr>
              <w:pStyle w:val="TableParagraph"/>
            </w:pPr>
          </w:p>
          <w:p w14:paraId="5EF4440C" w14:textId="4EF0EEBA" w:rsidR="002D57BA" w:rsidRPr="0012299A" w:rsidRDefault="00346E68" w:rsidP="00C344A3">
            <w:pPr>
              <w:pStyle w:val="TableParagraph"/>
              <w:spacing w:before="157"/>
              <w:ind w:left="155"/>
              <w:rPr>
                <w:b/>
              </w:rPr>
            </w:pPr>
            <w:r w:rsidRPr="0012299A">
              <w:rPr>
                <w:b/>
              </w:rPr>
              <w:t>6.3</w:t>
            </w:r>
          </w:p>
        </w:tc>
        <w:tc>
          <w:tcPr>
            <w:tcW w:w="4038" w:type="dxa"/>
          </w:tcPr>
          <w:p w14:paraId="5BE36F67" w14:textId="77777777" w:rsidR="002D57BA" w:rsidRPr="0012299A" w:rsidRDefault="002D57BA" w:rsidP="00C344A3">
            <w:pPr>
              <w:pStyle w:val="TableParagraph"/>
            </w:pPr>
          </w:p>
          <w:p w14:paraId="3F35A39A" w14:textId="77777777" w:rsidR="002D57BA" w:rsidRPr="0012299A" w:rsidRDefault="002D57BA" w:rsidP="00C344A3">
            <w:pPr>
              <w:pStyle w:val="TableParagraph"/>
            </w:pPr>
          </w:p>
          <w:p w14:paraId="07D214FA" w14:textId="77777777" w:rsidR="002D57BA" w:rsidRPr="0012299A" w:rsidRDefault="002D57BA" w:rsidP="00C344A3">
            <w:pPr>
              <w:pStyle w:val="TableParagraph"/>
              <w:spacing w:before="9"/>
            </w:pPr>
          </w:p>
          <w:p w14:paraId="217B7FFB" w14:textId="77777777" w:rsidR="002D57BA" w:rsidRPr="0012299A" w:rsidRDefault="002D57BA" w:rsidP="00C344A3">
            <w:pPr>
              <w:pStyle w:val="TableParagraph"/>
              <w:spacing w:before="1"/>
              <w:ind w:left="69"/>
            </w:pPr>
            <w:r w:rsidRPr="0012299A">
              <w:t>Remitir a los intermediarios de seguros certificación de la vía</w:t>
            </w:r>
          </w:p>
        </w:tc>
        <w:tc>
          <w:tcPr>
            <w:tcW w:w="1972" w:type="dxa"/>
          </w:tcPr>
          <w:p w14:paraId="19E98CC3" w14:textId="77777777" w:rsidR="002D57BA" w:rsidRPr="0012299A" w:rsidRDefault="002D57BA" w:rsidP="00C344A3">
            <w:pPr>
              <w:pStyle w:val="TableParagraph"/>
              <w:ind w:left="69" w:right="50"/>
            </w:pPr>
            <w:r w:rsidRPr="0012299A">
              <w:t>Subdirector(a) Administrativo(a); Jefe de la Dependencia, coordinador y/o Funcionario</w:t>
            </w:r>
          </w:p>
          <w:p w14:paraId="2FC9E0BE" w14:textId="77777777" w:rsidR="002D57BA" w:rsidRPr="0012299A" w:rsidRDefault="002D57BA" w:rsidP="00C344A3">
            <w:pPr>
              <w:pStyle w:val="TableParagraph"/>
              <w:spacing w:line="213" w:lineRule="exact"/>
              <w:ind w:left="69"/>
            </w:pPr>
            <w:r w:rsidRPr="0012299A">
              <w:t>Encargado Seguros</w:t>
            </w:r>
          </w:p>
        </w:tc>
        <w:tc>
          <w:tcPr>
            <w:tcW w:w="2921" w:type="dxa"/>
          </w:tcPr>
          <w:p w14:paraId="6EBFB2EF" w14:textId="77777777" w:rsidR="002D57BA" w:rsidRPr="0012299A" w:rsidRDefault="002D57BA" w:rsidP="00C344A3">
            <w:pPr>
              <w:pStyle w:val="TableParagraph"/>
            </w:pPr>
          </w:p>
          <w:p w14:paraId="4B4079D4" w14:textId="77777777" w:rsidR="002D57BA" w:rsidRPr="0012299A" w:rsidRDefault="002D57BA" w:rsidP="00C344A3">
            <w:pPr>
              <w:pStyle w:val="TableParagraph"/>
              <w:spacing w:before="9"/>
            </w:pPr>
          </w:p>
          <w:p w14:paraId="038E8F5D" w14:textId="77777777" w:rsidR="002D57BA" w:rsidRPr="0012299A" w:rsidRDefault="002D57BA" w:rsidP="00CA740E">
            <w:pPr>
              <w:pStyle w:val="TableParagraph"/>
              <w:numPr>
                <w:ilvl w:val="0"/>
                <w:numId w:val="76"/>
              </w:numPr>
              <w:ind w:right="17"/>
            </w:pPr>
            <w:r w:rsidRPr="0012299A">
              <w:t>Oficio Radicado con la póliza de responsabilidad civil extracontractual del contratista “En caso de estar concesionada la vía”</w:t>
            </w:r>
          </w:p>
          <w:p w14:paraId="0F1E91FE" w14:textId="77777777" w:rsidR="002D57BA" w:rsidRPr="0012299A" w:rsidRDefault="002D57BA" w:rsidP="00C344A3">
            <w:pPr>
              <w:pStyle w:val="TableParagraph"/>
              <w:ind w:left="69" w:right="17"/>
            </w:pPr>
          </w:p>
        </w:tc>
      </w:tr>
      <w:tr w:rsidR="002D57BA" w:rsidRPr="0012299A" w14:paraId="5E534C51" w14:textId="77777777" w:rsidTr="00C344A3">
        <w:trPr>
          <w:trHeight w:val="2013"/>
        </w:trPr>
        <w:tc>
          <w:tcPr>
            <w:tcW w:w="1047" w:type="dxa"/>
            <w:tcBorders>
              <w:bottom w:val="single" w:sz="6" w:space="0" w:color="000000"/>
            </w:tcBorders>
          </w:tcPr>
          <w:p w14:paraId="27176AB7" w14:textId="77777777" w:rsidR="002D57BA" w:rsidRPr="0012299A" w:rsidRDefault="002D57BA" w:rsidP="00C344A3">
            <w:pPr>
              <w:pStyle w:val="TableParagraph"/>
            </w:pPr>
          </w:p>
          <w:p w14:paraId="4865A75A" w14:textId="77777777" w:rsidR="002D57BA" w:rsidRPr="0012299A" w:rsidRDefault="002D57BA" w:rsidP="00C344A3">
            <w:pPr>
              <w:pStyle w:val="TableParagraph"/>
            </w:pPr>
          </w:p>
          <w:p w14:paraId="7ED1FC5C" w14:textId="77777777" w:rsidR="002D57BA" w:rsidRPr="0012299A" w:rsidRDefault="002D57BA" w:rsidP="00C344A3">
            <w:pPr>
              <w:pStyle w:val="TableParagraph"/>
            </w:pPr>
          </w:p>
          <w:p w14:paraId="58CB5F5D" w14:textId="6F6A15E5" w:rsidR="002D57BA" w:rsidRPr="0012299A" w:rsidRDefault="00346E68" w:rsidP="00C344A3">
            <w:pPr>
              <w:pStyle w:val="TableParagraph"/>
              <w:spacing w:before="155"/>
              <w:ind w:left="155"/>
              <w:rPr>
                <w:b/>
              </w:rPr>
            </w:pPr>
            <w:r w:rsidRPr="0012299A">
              <w:rPr>
                <w:b/>
              </w:rPr>
              <w:t>6.4</w:t>
            </w:r>
          </w:p>
        </w:tc>
        <w:tc>
          <w:tcPr>
            <w:tcW w:w="4038" w:type="dxa"/>
            <w:tcBorders>
              <w:bottom w:val="single" w:sz="6" w:space="0" w:color="000000"/>
            </w:tcBorders>
          </w:tcPr>
          <w:p w14:paraId="0D165C10" w14:textId="77777777" w:rsidR="002D57BA" w:rsidRPr="0012299A" w:rsidRDefault="002D57BA" w:rsidP="00C344A3">
            <w:pPr>
              <w:pStyle w:val="TableParagraph"/>
            </w:pPr>
          </w:p>
          <w:p w14:paraId="2DD68D28" w14:textId="77777777" w:rsidR="002D57BA" w:rsidRPr="0012299A" w:rsidRDefault="002D57BA" w:rsidP="00C344A3">
            <w:pPr>
              <w:pStyle w:val="TableParagraph"/>
              <w:spacing w:before="9"/>
            </w:pPr>
          </w:p>
          <w:p w14:paraId="1AF20BFA" w14:textId="77777777" w:rsidR="002D57BA" w:rsidRPr="0012299A" w:rsidRDefault="002D57BA" w:rsidP="00C344A3">
            <w:pPr>
              <w:pStyle w:val="TableParagraph"/>
              <w:ind w:left="69"/>
            </w:pPr>
            <w:r w:rsidRPr="0012299A">
              <w:t>Remitir al afectado oficio en donde se indique el traslado de la reclamación a los intermediarios de seguros, informando que esta será atendida por la compañía aseguradora del INVIAS</w:t>
            </w:r>
          </w:p>
        </w:tc>
        <w:tc>
          <w:tcPr>
            <w:tcW w:w="1972" w:type="dxa"/>
            <w:tcBorders>
              <w:bottom w:val="single" w:sz="6" w:space="0" w:color="000000"/>
            </w:tcBorders>
          </w:tcPr>
          <w:p w14:paraId="52C2447F" w14:textId="77777777" w:rsidR="002D57BA" w:rsidRPr="0012299A" w:rsidRDefault="002D57BA" w:rsidP="00C344A3">
            <w:pPr>
              <w:pStyle w:val="TableParagraph"/>
              <w:ind w:left="69" w:right="50"/>
            </w:pPr>
            <w:r w:rsidRPr="0012299A">
              <w:t>Subdirector(a) Administrativo(a);</w:t>
            </w:r>
          </w:p>
          <w:p w14:paraId="01CA8B57" w14:textId="77777777" w:rsidR="002D57BA" w:rsidRPr="0012299A" w:rsidRDefault="002D57BA" w:rsidP="00C344A3">
            <w:pPr>
              <w:pStyle w:val="TableParagraph"/>
              <w:ind w:left="69" w:right="50"/>
            </w:pPr>
            <w:r w:rsidRPr="0012299A">
              <w:t>Jefe de la Dependencia, coordinador y/o Funcionario</w:t>
            </w:r>
          </w:p>
          <w:p w14:paraId="52503BDB" w14:textId="77777777" w:rsidR="002D57BA" w:rsidRPr="0012299A" w:rsidRDefault="002D57BA" w:rsidP="00C344A3">
            <w:pPr>
              <w:pStyle w:val="TableParagraph"/>
              <w:spacing w:line="211" w:lineRule="exact"/>
              <w:ind w:left="69"/>
            </w:pPr>
            <w:r w:rsidRPr="0012299A">
              <w:t>Encargado Seguros</w:t>
            </w:r>
          </w:p>
        </w:tc>
        <w:tc>
          <w:tcPr>
            <w:tcW w:w="2921" w:type="dxa"/>
            <w:tcBorders>
              <w:bottom w:val="single" w:sz="6" w:space="0" w:color="000000"/>
            </w:tcBorders>
          </w:tcPr>
          <w:p w14:paraId="6B1523B0" w14:textId="77777777" w:rsidR="002D57BA" w:rsidRPr="0012299A" w:rsidRDefault="002D57BA" w:rsidP="00C344A3">
            <w:pPr>
              <w:pStyle w:val="TableParagraph"/>
            </w:pPr>
          </w:p>
          <w:p w14:paraId="250713B2" w14:textId="77777777" w:rsidR="002D57BA" w:rsidRPr="0012299A" w:rsidRDefault="002D57BA" w:rsidP="00C344A3">
            <w:pPr>
              <w:pStyle w:val="TableParagraph"/>
            </w:pPr>
          </w:p>
          <w:p w14:paraId="1B8B57C7" w14:textId="77777777" w:rsidR="002D57BA" w:rsidRPr="0012299A" w:rsidRDefault="002D57BA" w:rsidP="00C344A3">
            <w:pPr>
              <w:pStyle w:val="TableParagraph"/>
            </w:pPr>
          </w:p>
          <w:p w14:paraId="4BB3250A" w14:textId="77777777" w:rsidR="002D57BA" w:rsidRPr="0012299A" w:rsidRDefault="002D57BA" w:rsidP="00CA740E">
            <w:pPr>
              <w:pStyle w:val="TableParagraph"/>
              <w:numPr>
                <w:ilvl w:val="0"/>
                <w:numId w:val="76"/>
              </w:numPr>
              <w:spacing w:before="157"/>
            </w:pPr>
            <w:r w:rsidRPr="0012299A">
              <w:t>Oficio radicado al peticionario</w:t>
            </w:r>
          </w:p>
          <w:p w14:paraId="32A0CFDE" w14:textId="77777777" w:rsidR="002D57BA" w:rsidRPr="0012299A" w:rsidRDefault="002D57BA" w:rsidP="00CA740E">
            <w:pPr>
              <w:pStyle w:val="TableParagraph"/>
              <w:numPr>
                <w:ilvl w:val="0"/>
                <w:numId w:val="76"/>
              </w:numPr>
              <w:spacing w:before="157"/>
            </w:pPr>
            <w:r w:rsidRPr="0012299A">
              <w:t xml:space="preserve">Se crea en el aplicativo </w:t>
            </w:r>
          </w:p>
        </w:tc>
      </w:tr>
      <w:tr w:rsidR="002D57BA" w:rsidRPr="0012299A" w14:paraId="34BCE6B5" w14:textId="77777777" w:rsidTr="00C344A3">
        <w:trPr>
          <w:trHeight w:val="1237"/>
        </w:trPr>
        <w:tc>
          <w:tcPr>
            <w:tcW w:w="1047" w:type="dxa"/>
            <w:tcBorders>
              <w:top w:val="single" w:sz="6" w:space="0" w:color="000000"/>
              <w:bottom w:val="single" w:sz="6" w:space="0" w:color="000000"/>
            </w:tcBorders>
          </w:tcPr>
          <w:p w14:paraId="3CA3A302" w14:textId="77777777" w:rsidR="002D57BA" w:rsidRPr="0012299A" w:rsidRDefault="002D57BA" w:rsidP="00C344A3">
            <w:pPr>
              <w:pStyle w:val="TableParagraph"/>
            </w:pPr>
          </w:p>
          <w:p w14:paraId="6CB1468F" w14:textId="77777777" w:rsidR="002D57BA" w:rsidRPr="0012299A" w:rsidRDefault="002D57BA" w:rsidP="00C344A3">
            <w:pPr>
              <w:pStyle w:val="TableParagraph"/>
              <w:spacing w:before="7"/>
            </w:pPr>
          </w:p>
          <w:p w14:paraId="67ECDD0C" w14:textId="753B1FBF" w:rsidR="002D57BA" w:rsidRPr="0012299A" w:rsidRDefault="00346E68" w:rsidP="00C344A3">
            <w:pPr>
              <w:pStyle w:val="TableParagraph"/>
              <w:ind w:left="155"/>
              <w:rPr>
                <w:b/>
              </w:rPr>
            </w:pPr>
            <w:r w:rsidRPr="0012299A">
              <w:rPr>
                <w:b/>
              </w:rPr>
              <w:t>6.5</w:t>
            </w:r>
          </w:p>
        </w:tc>
        <w:tc>
          <w:tcPr>
            <w:tcW w:w="4038" w:type="dxa"/>
            <w:tcBorders>
              <w:top w:val="single" w:sz="6" w:space="0" w:color="000000"/>
              <w:bottom w:val="single" w:sz="6" w:space="0" w:color="000000"/>
            </w:tcBorders>
          </w:tcPr>
          <w:p w14:paraId="04E9145E" w14:textId="77777777" w:rsidR="002D57BA" w:rsidRPr="0012299A" w:rsidRDefault="002D57BA" w:rsidP="00C344A3">
            <w:pPr>
              <w:pStyle w:val="TableParagraph"/>
            </w:pPr>
          </w:p>
          <w:p w14:paraId="7CBF090D" w14:textId="77777777" w:rsidR="002D57BA" w:rsidRPr="0012299A" w:rsidRDefault="002D57BA" w:rsidP="00C344A3">
            <w:pPr>
              <w:pStyle w:val="TableParagraph"/>
              <w:spacing w:before="147"/>
              <w:ind w:left="69" w:right="85"/>
            </w:pPr>
            <w:r w:rsidRPr="0012299A">
              <w:t>Respuesta de la aseguradora ante el siniestro, si esta objetado se pide el  la reconsideración de la aseguradora</w:t>
            </w:r>
          </w:p>
        </w:tc>
        <w:tc>
          <w:tcPr>
            <w:tcW w:w="1972" w:type="dxa"/>
            <w:tcBorders>
              <w:top w:val="single" w:sz="6" w:space="0" w:color="000000"/>
              <w:bottom w:val="single" w:sz="6" w:space="0" w:color="000000"/>
            </w:tcBorders>
          </w:tcPr>
          <w:p w14:paraId="47CB2CB0" w14:textId="77777777" w:rsidR="002D57BA" w:rsidRPr="0012299A" w:rsidRDefault="002D57BA" w:rsidP="00C344A3">
            <w:pPr>
              <w:pStyle w:val="TableParagraph"/>
              <w:spacing w:before="57"/>
              <w:ind w:left="69" w:firstLine="55"/>
            </w:pPr>
            <w:r w:rsidRPr="0012299A">
              <w:t>Jefe de la Dependencia, coordinador y/o Funcionario Encargado Seguros</w:t>
            </w:r>
          </w:p>
        </w:tc>
        <w:tc>
          <w:tcPr>
            <w:tcW w:w="2921" w:type="dxa"/>
            <w:tcBorders>
              <w:top w:val="single" w:sz="6" w:space="0" w:color="000000"/>
              <w:bottom w:val="single" w:sz="6" w:space="0" w:color="000000"/>
            </w:tcBorders>
          </w:tcPr>
          <w:p w14:paraId="587E243E" w14:textId="77777777" w:rsidR="002D57BA" w:rsidRPr="0012299A" w:rsidRDefault="002D57BA" w:rsidP="00C344A3">
            <w:pPr>
              <w:pStyle w:val="TableParagraph"/>
            </w:pPr>
          </w:p>
          <w:p w14:paraId="7A414339" w14:textId="77777777" w:rsidR="002D57BA" w:rsidRPr="0012299A" w:rsidRDefault="002D57BA" w:rsidP="00CA740E">
            <w:pPr>
              <w:pStyle w:val="TableParagraph"/>
              <w:numPr>
                <w:ilvl w:val="0"/>
                <w:numId w:val="77"/>
              </w:numPr>
              <w:spacing w:before="147"/>
              <w:ind w:right="121"/>
            </w:pPr>
            <w:r w:rsidRPr="0012299A">
              <w:t xml:space="preserve">Oficio radicado a los corredores para la reconsideración – seguimiento en el aplicativo </w:t>
            </w:r>
          </w:p>
        </w:tc>
      </w:tr>
      <w:tr w:rsidR="002D57BA" w:rsidRPr="0012299A" w14:paraId="711957E0" w14:textId="77777777" w:rsidTr="00C344A3">
        <w:trPr>
          <w:trHeight w:val="1237"/>
        </w:trPr>
        <w:tc>
          <w:tcPr>
            <w:tcW w:w="1047" w:type="dxa"/>
            <w:tcBorders>
              <w:top w:val="single" w:sz="6" w:space="0" w:color="000000"/>
            </w:tcBorders>
          </w:tcPr>
          <w:p w14:paraId="649D008B" w14:textId="3438D0F3" w:rsidR="00346E68" w:rsidRPr="0012299A" w:rsidRDefault="00346E68" w:rsidP="00C344A3">
            <w:pPr>
              <w:pStyle w:val="TableParagraph"/>
            </w:pPr>
          </w:p>
          <w:p w14:paraId="762AC004" w14:textId="77777777" w:rsidR="00346E68" w:rsidRPr="0012299A" w:rsidRDefault="00346E68" w:rsidP="00C344A3">
            <w:pPr>
              <w:pStyle w:val="TableParagraph"/>
            </w:pPr>
          </w:p>
          <w:p w14:paraId="61154C64" w14:textId="77777777" w:rsidR="00346E68" w:rsidRPr="0012299A" w:rsidRDefault="00346E68" w:rsidP="00C344A3">
            <w:pPr>
              <w:pStyle w:val="TableParagraph"/>
            </w:pPr>
          </w:p>
          <w:p w14:paraId="09208ABF" w14:textId="77777777" w:rsidR="00346E68" w:rsidRPr="0012299A" w:rsidRDefault="00346E68" w:rsidP="00C344A3">
            <w:pPr>
              <w:pStyle w:val="TableParagraph"/>
            </w:pPr>
          </w:p>
          <w:p w14:paraId="407782E0" w14:textId="77777777" w:rsidR="00346E68" w:rsidRPr="0012299A" w:rsidRDefault="00346E68" w:rsidP="00C344A3">
            <w:pPr>
              <w:pStyle w:val="TableParagraph"/>
            </w:pPr>
          </w:p>
          <w:p w14:paraId="43E49BC6" w14:textId="77777777" w:rsidR="00346E68" w:rsidRPr="0012299A" w:rsidRDefault="00346E68" w:rsidP="00C344A3">
            <w:pPr>
              <w:pStyle w:val="TableParagraph"/>
            </w:pPr>
            <w:r w:rsidRPr="0012299A">
              <w:t xml:space="preserve">      </w:t>
            </w:r>
          </w:p>
          <w:p w14:paraId="78EE2F64" w14:textId="02B4C1D7" w:rsidR="002D57BA" w:rsidRPr="0012299A" w:rsidRDefault="00346E68" w:rsidP="00C344A3">
            <w:pPr>
              <w:pStyle w:val="TableParagraph"/>
              <w:rPr>
                <w:b/>
              </w:rPr>
            </w:pPr>
            <w:r w:rsidRPr="0012299A">
              <w:rPr>
                <w:b/>
              </w:rPr>
              <w:t xml:space="preserve">   6.6</w:t>
            </w:r>
          </w:p>
          <w:p w14:paraId="4DEB711D" w14:textId="783DE103" w:rsidR="00346E68" w:rsidRPr="0012299A" w:rsidRDefault="00346E68" w:rsidP="00C344A3">
            <w:pPr>
              <w:pStyle w:val="TableParagraph"/>
            </w:pPr>
          </w:p>
        </w:tc>
        <w:tc>
          <w:tcPr>
            <w:tcW w:w="4038" w:type="dxa"/>
            <w:tcBorders>
              <w:top w:val="single" w:sz="6" w:space="0" w:color="000000"/>
            </w:tcBorders>
          </w:tcPr>
          <w:p w14:paraId="5C5F4AB0" w14:textId="77777777" w:rsidR="002D57BA" w:rsidRPr="0012299A" w:rsidRDefault="002D57BA" w:rsidP="00C344A3">
            <w:pPr>
              <w:pStyle w:val="TableParagraph"/>
            </w:pPr>
          </w:p>
          <w:p w14:paraId="4EC12405" w14:textId="77777777" w:rsidR="002D57BA" w:rsidRPr="0012299A" w:rsidRDefault="002D57BA" w:rsidP="00C344A3">
            <w:pPr>
              <w:pStyle w:val="TableParagraph"/>
            </w:pPr>
            <w:r w:rsidRPr="0012299A">
              <w:t xml:space="preserve">Respuesta de la aseguradora ante el siniestro si se realiza el pago se deben solicitar los siguientes documentos: </w:t>
            </w:r>
          </w:p>
        </w:tc>
        <w:tc>
          <w:tcPr>
            <w:tcW w:w="1972" w:type="dxa"/>
            <w:tcBorders>
              <w:top w:val="single" w:sz="6" w:space="0" w:color="000000"/>
            </w:tcBorders>
          </w:tcPr>
          <w:p w14:paraId="628FA4BD" w14:textId="77777777" w:rsidR="002D57BA" w:rsidRPr="0012299A" w:rsidRDefault="002D57BA" w:rsidP="00C344A3">
            <w:pPr>
              <w:pStyle w:val="TableParagraph"/>
              <w:ind w:left="69" w:right="50"/>
            </w:pPr>
            <w:r w:rsidRPr="0012299A">
              <w:t>Subdirector(a) Administrativo(a); Jefe de la Dependencia, coordinador y/o Funcionario</w:t>
            </w:r>
          </w:p>
          <w:p w14:paraId="3BAFC718" w14:textId="77777777" w:rsidR="002D57BA" w:rsidRPr="0012299A" w:rsidRDefault="002D57BA" w:rsidP="00C344A3">
            <w:pPr>
              <w:pStyle w:val="TableParagraph"/>
              <w:spacing w:before="57"/>
              <w:ind w:left="69" w:firstLine="55"/>
            </w:pPr>
            <w:r w:rsidRPr="0012299A">
              <w:t>Encargado Seguros</w:t>
            </w:r>
          </w:p>
        </w:tc>
        <w:tc>
          <w:tcPr>
            <w:tcW w:w="2921" w:type="dxa"/>
            <w:tcBorders>
              <w:top w:val="single" w:sz="6" w:space="0" w:color="000000"/>
            </w:tcBorders>
          </w:tcPr>
          <w:p w14:paraId="6175B4CA" w14:textId="77777777" w:rsidR="002D57BA" w:rsidRPr="0012299A" w:rsidRDefault="002D57BA" w:rsidP="00BC393F">
            <w:pPr>
              <w:pStyle w:val="TableParagraph"/>
              <w:numPr>
                <w:ilvl w:val="0"/>
                <w:numId w:val="26"/>
              </w:numPr>
              <w:ind w:right="62"/>
            </w:pPr>
            <w:r w:rsidRPr="0012299A">
              <w:t>Oficio</w:t>
            </w:r>
          </w:p>
          <w:p w14:paraId="7BA597C0" w14:textId="77777777" w:rsidR="002D57BA" w:rsidRPr="0012299A" w:rsidRDefault="002D57BA" w:rsidP="00BC393F">
            <w:pPr>
              <w:pStyle w:val="TableParagraph"/>
              <w:numPr>
                <w:ilvl w:val="0"/>
                <w:numId w:val="26"/>
              </w:numPr>
              <w:ind w:right="62"/>
            </w:pPr>
            <w:r w:rsidRPr="0012299A">
              <w:t xml:space="preserve">Factura </w:t>
            </w:r>
          </w:p>
          <w:p w14:paraId="1ABB8FF2" w14:textId="77777777" w:rsidR="002D57BA" w:rsidRPr="0012299A" w:rsidRDefault="002D57BA" w:rsidP="00BC393F">
            <w:pPr>
              <w:pStyle w:val="TableParagraph"/>
              <w:numPr>
                <w:ilvl w:val="0"/>
                <w:numId w:val="26"/>
              </w:numPr>
              <w:ind w:right="62"/>
            </w:pPr>
            <w:r w:rsidRPr="0012299A">
              <w:t>Certificación Bancaria (no mayor a 3 meses)</w:t>
            </w:r>
          </w:p>
          <w:p w14:paraId="288DFFAC" w14:textId="77777777" w:rsidR="002D57BA" w:rsidRPr="0012299A" w:rsidRDefault="002D57BA" w:rsidP="00BC393F">
            <w:pPr>
              <w:pStyle w:val="Prrafodelista"/>
              <w:widowControl/>
              <w:numPr>
                <w:ilvl w:val="0"/>
                <w:numId w:val="26"/>
              </w:numPr>
              <w:autoSpaceDE/>
              <w:autoSpaceDN/>
            </w:pPr>
            <w:r w:rsidRPr="0012299A">
              <w:t>Copia de la Cedula de ciudadanía</w:t>
            </w:r>
          </w:p>
          <w:p w14:paraId="6A962B45" w14:textId="77777777" w:rsidR="002D57BA" w:rsidRPr="0012299A" w:rsidRDefault="002D57BA" w:rsidP="00BC393F">
            <w:pPr>
              <w:pStyle w:val="TableParagraph"/>
              <w:numPr>
                <w:ilvl w:val="0"/>
                <w:numId w:val="26"/>
              </w:numPr>
              <w:ind w:right="62"/>
            </w:pPr>
            <w:r w:rsidRPr="0012299A">
              <w:t>Formulario de conocimiento de terceros SARLAF debidamente diligenciado y firmado</w:t>
            </w:r>
          </w:p>
          <w:p w14:paraId="1E06E257" w14:textId="77777777" w:rsidR="002D57BA" w:rsidRPr="0012299A" w:rsidRDefault="002D57BA" w:rsidP="00BC393F">
            <w:pPr>
              <w:pStyle w:val="TableParagraph"/>
              <w:numPr>
                <w:ilvl w:val="0"/>
                <w:numId w:val="26"/>
              </w:numPr>
              <w:ind w:right="62"/>
            </w:pPr>
            <w:r w:rsidRPr="0012299A">
              <w:t>Recibo Indemnización Firmado</w:t>
            </w:r>
          </w:p>
          <w:p w14:paraId="26499D04" w14:textId="74C2A397" w:rsidR="002D57BA" w:rsidRPr="0012299A" w:rsidRDefault="002D57BA" w:rsidP="00BC393F">
            <w:pPr>
              <w:pStyle w:val="TableParagraph"/>
              <w:numPr>
                <w:ilvl w:val="0"/>
                <w:numId w:val="26"/>
              </w:numPr>
              <w:ind w:right="62"/>
            </w:pPr>
            <w:r w:rsidRPr="0012299A">
              <w:t>Seguimiento aplicativo</w:t>
            </w:r>
          </w:p>
        </w:tc>
      </w:tr>
    </w:tbl>
    <w:p w14:paraId="5DDF688F" w14:textId="77777777" w:rsidR="002D57BA" w:rsidRPr="0012299A" w:rsidRDefault="002D57BA"/>
    <w:p w14:paraId="5EBB18EE" w14:textId="4AB83A47" w:rsidR="002D57BA" w:rsidRPr="0012299A" w:rsidRDefault="002D57BA">
      <w:r w:rsidRPr="0012299A">
        <w:br w:type="page"/>
      </w:r>
    </w:p>
    <w:p w14:paraId="512CAEAA" w14:textId="398139EB" w:rsidR="007D7CAD" w:rsidRPr="00CA740E" w:rsidRDefault="00744ADD" w:rsidP="00CA740E">
      <w:pPr>
        <w:spacing w:before="173"/>
        <w:rPr>
          <w:b/>
        </w:rPr>
      </w:pPr>
      <w:r w:rsidRPr="00CA740E">
        <w:rPr>
          <w:b/>
        </w:rPr>
        <w:t>7.</w:t>
      </w:r>
      <w:r w:rsidR="007D7CAD" w:rsidRPr="00CA740E">
        <w:rPr>
          <w:b/>
        </w:rPr>
        <w:t xml:space="preserve"> - POLIZA DE VIDA GRUPO FUNCIONARIOS</w:t>
      </w:r>
    </w:p>
    <w:p w14:paraId="3A35875A" w14:textId="77777777" w:rsidR="007D7CAD" w:rsidRPr="0012299A" w:rsidRDefault="007D7CAD" w:rsidP="007D7CAD"/>
    <w:p w14:paraId="5EA30413" w14:textId="4721D85F" w:rsidR="00E96872" w:rsidRPr="0012299A" w:rsidRDefault="007D7CAD" w:rsidP="007D7CAD">
      <w:pPr>
        <w:pStyle w:val="Textoindependiente"/>
        <w:ind w:left="182" w:right="184"/>
        <w:rPr>
          <w:sz w:val="22"/>
          <w:szCs w:val="22"/>
        </w:rPr>
      </w:pPr>
      <w:r w:rsidRPr="0012299A">
        <w:rPr>
          <w:sz w:val="22"/>
          <w:szCs w:val="22"/>
        </w:rPr>
        <w:t>Ampara a todas las personas vinculadas al INVIAS mediante contrato de trabajo a términos indefinido y los nuevos ingresos de</w:t>
      </w:r>
      <w:r w:rsidR="00DA379D" w:rsidRPr="0012299A">
        <w:rPr>
          <w:sz w:val="22"/>
          <w:szCs w:val="22"/>
        </w:rPr>
        <w:t>l</w:t>
      </w:r>
      <w:r w:rsidRPr="0012299A">
        <w:rPr>
          <w:sz w:val="22"/>
          <w:szCs w:val="22"/>
        </w:rPr>
        <w:t xml:space="preserve"> personal siempre y cuando se encuentren en buen estado de salud.</w:t>
      </w:r>
    </w:p>
    <w:p w14:paraId="6B4055E8" w14:textId="77777777" w:rsidR="00E96872" w:rsidRPr="0012299A" w:rsidRDefault="00E96872">
      <w:pPr>
        <w:pStyle w:val="Textoindependiente"/>
        <w:spacing w:before="10"/>
        <w:rPr>
          <w:sz w:val="22"/>
          <w:szCs w:val="22"/>
        </w:rPr>
      </w:pPr>
    </w:p>
    <w:p w14:paraId="185719F7" w14:textId="42DCB6ED" w:rsidR="00E96872" w:rsidRPr="0012299A" w:rsidRDefault="00744ADD" w:rsidP="00CA740E">
      <w:pPr>
        <w:pStyle w:val="Ttulo1"/>
        <w:tabs>
          <w:tab w:val="left" w:pos="901"/>
          <w:tab w:val="left" w:pos="902"/>
        </w:tabs>
        <w:spacing w:before="93"/>
        <w:rPr>
          <w:sz w:val="22"/>
          <w:szCs w:val="22"/>
        </w:rPr>
      </w:pPr>
      <w:bookmarkStart w:id="552" w:name="_bookmark23"/>
      <w:bookmarkEnd w:id="552"/>
      <w:r>
        <w:rPr>
          <w:sz w:val="22"/>
          <w:szCs w:val="22"/>
        </w:rPr>
        <w:t>7.1</w:t>
      </w:r>
      <w:r w:rsidR="00BD3F2D" w:rsidRPr="0012299A">
        <w:rPr>
          <w:sz w:val="22"/>
          <w:szCs w:val="22"/>
        </w:rPr>
        <w:t>- POLIZA DE VIDA POR INCAPACIDAD</w:t>
      </w:r>
      <w:r w:rsidR="00BD3F2D" w:rsidRPr="0012299A">
        <w:rPr>
          <w:spacing w:val="-9"/>
          <w:sz w:val="22"/>
          <w:szCs w:val="22"/>
        </w:rPr>
        <w:t xml:space="preserve"> </w:t>
      </w:r>
      <w:r w:rsidR="00BD3F2D" w:rsidRPr="0012299A">
        <w:rPr>
          <w:sz w:val="22"/>
          <w:szCs w:val="22"/>
        </w:rPr>
        <w:t>PERMANENTE</w:t>
      </w:r>
    </w:p>
    <w:p w14:paraId="608BE8D4" w14:textId="77777777" w:rsidR="00E96872" w:rsidRPr="0012299A" w:rsidRDefault="00E96872">
      <w:pPr>
        <w:pStyle w:val="Textoindependiente"/>
        <w:rPr>
          <w:b/>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E96872" w:rsidRPr="0012299A" w14:paraId="2F3114A1" w14:textId="77777777">
        <w:trPr>
          <w:trHeight w:val="254"/>
        </w:trPr>
        <w:tc>
          <w:tcPr>
            <w:tcW w:w="1032" w:type="dxa"/>
          </w:tcPr>
          <w:p w14:paraId="4AF805B8" w14:textId="77777777" w:rsidR="00E96872" w:rsidRPr="0012299A" w:rsidRDefault="00E96872">
            <w:pPr>
              <w:pStyle w:val="TableParagraph"/>
            </w:pPr>
          </w:p>
        </w:tc>
        <w:tc>
          <w:tcPr>
            <w:tcW w:w="3978" w:type="dxa"/>
          </w:tcPr>
          <w:p w14:paraId="28004E2B" w14:textId="77777777" w:rsidR="00E96872" w:rsidRPr="0012299A" w:rsidRDefault="00BD3F2D">
            <w:pPr>
              <w:pStyle w:val="TableParagraph"/>
              <w:spacing w:before="6" w:line="228" w:lineRule="exact"/>
              <w:ind w:left="1293"/>
              <w:rPr>
                <w:b/>
              </w:rPr>
            </w:pPr>
            <w:r w:rsidRPr="0012299A">
              <w:rPr>
                <w:b/>
              </w:rPr>
              <w:t>DESCRIPCION</w:t>
            </w:r>
          </w:p>
        </w:tc>
        <w:tc>
          <w:tcPr>
            <w:tcW w:w="1944" w:type="dxa"/>
          </w:tcPr>
          <w:p w14:paraId="2EC397CC" w14:textId="77777777" w:rsidR="00E96872" w:rsidRPr="0012299A" w:rsidRDefault="00BD3F2D">
            <w:pPr>
              <w:pStyle w:val="TableParagraph"/>
              <w:spacing w:before="6" w:line="228" w:lineRule="exact"/>
              <w:ind w:left="210"/>
              <w:rPr>
                <w:b/>
              </w:rPr>
            </w:pPr>
            <w:r w:rsidRPr="0012299A">
              <w:rPr>
                <w:b/>
              </w:rPr>
              <w:t>RESPONSABLE</w:t>
            </w:r>
          </w:p>
        </w:tc>
        <w:tc>
          <w:tcPr>
            <w:tcW w:w="2878" w:type="dxa"/>
          </w:tcPr>
          <w:p w14:paraId="20A32E39" w14:textId="77777777" w:rsidR="00E96872" w:rsidRPr="0012299A" w:rsidRDefault="00BD3F2D">
            <w:pPr>
              <w:pStyle w:val="TableParagraph"/>
              <w:spacing w:before="6" w:line="228" w:lineRule="exact"/>
              <w:ind w:left="229"/>
              <w:rPr>
                <w:b/>
              </w:rPr>
            </w:pPr>
            <w:r w:rsidRPr="0012299A">
              <w:rPr>
                <w:b/>
              </w:rPr>
              <w:t>DOCUMENTO/REGISTRO</w:t>
            </w:r>
          </w:p>
        </w:tc>
      </w:tr>
      <w:tr w:rsidR="00E96872" w:rsidRPr="0012299A" w14:paraId="386B76EA" w14:textId="77777777" w:rsidTr="00130ADA">
        <w:trPr>
          <w:trHeight w:val="4233"/>
        </w:trPr>
        <w:tc>
          <w:tcPr>
            <w:tcW w:w="1032" w:type="dxa"/>
          </w:tcPr>
          <w:p w14:paraId="08F128C0" w14:textId="77777777" w:rsidR="00E96872" w:rsidRPr="0012299A" w:rsidRDefault="00E96872">
            <w:pPr>
              <w:pStyle w:val="TableParagraph"/>
              <w:rPr>
                <w:b/>
              </w:rPr>
            </w:pPr>
          </w:p>
          <w:p w14:paraId="7338561D" w14:textId="77777777" w:rsidR="00E96872" w:rsidRPr="0012299A" w:rsidRDefault="00E96872">
            <w:pPr>
              <w:pStyle w:val="TableParagraph"/>
              <w:rPr>
                <w:b/>
              </w:rPr>
            </w:pPr>
          </w:p>
          <w:p w14:paraId="534C9ED4" w14:textId="77777777" w:rsidR="00E96872" w:rsidRPr="0012299A" w:rsidRDefault="00E96872">
            <w:pPr>
              <w:pStyle w:val="TableParagraph"/>
              <w:rPr>
                <w:b/>
              </w:rPr>
            </w:pPr>
          </w:p>
          <w:p w14:paraId="3D761471" w14:textId="5960B849" w:rsidR="00E96872" w:rsidRPr="0012299A" w:rsidRDefault="00346E68">
            <w:pPr>
              <w:pStyle w:val="TableParagraph"/>
              <w:ind w:left="155"/>
              <w:rPr>
                <w:b/>
              </w:rPr>
            </w:pPr>
            <w:r w:rsidRPr="0012299A">
              <w:rPr>
                <w:b/>
              </w:rPr>
              <w:t>7.1.2</w:t>
            </w:r>
          </w:p>
        </w:tc>
        <w:tc>
          <w:tcPr>
            <w:tcW w:w="3978" w:type="dxa"/>
          </w:tcPr>
          <w:p w14:paraId="75FAFC54" w14:textId="77777777" w:rsidR="00E96872" w:rsidRPr="0012299A" w:rsidRDefault="00E96872">
            <w:pPr>
              <w:pStyle w:val="TableParagraph"/>
              <w:rPr>
                <w:b/>
              </w:rPr>
            </w:pPr>
          </w:p>
          <w:p w14:paraId="2C7727F0" w14:textId="2E83755B" w:rsidR="00E96872" w:rsidRPr="0012299A" w:rsidRDefault="00BD3F2D" w:rsidP="00744ADD">
            <w:pPr>
              <w:pStyle w:val="TableParagraph"/>
              <w:spacing w:before="127"/>
              <w:ind w:left="69" w:right="85"/>
              <w:jc w:val="both"/>
            </w:pPr>
            <w:r w:rsidRPr="0012299A">
              <w:t xml:space="preserve">Remitir a la Subdirección Administrativa informe firmado en forma física por medio de oficio radicado correspondiente al hecho, adjuntando • Reclamación formal por parte del funcionario dirigida a la Subdirección Administrativa donde </w:t>
            </w:r>
            <w:r w:rsidR="00EE311C" w:rsidRPr="0012299A">
              <w:t xml:space="preserve">adjuntar Certificación Laboral, </w:t>
            </w:r>
            <w:r w:rsidRPr="0012299A">
              <w:t>Historia clínica completa del</w:t>
            </w:r>
            <w:r w:rsidRPr="0012299A">
              <w:rPr>
                <w:spacing w:val="-14"/>
              </w:rPr>
              <w:t xml:space="preserve"> </w:t>
            </w:r>
            <w:r w:rsidR="00EE311C" w:rsidRPr="0012299A">
              <w:t>funcionario</w:t>
            </w:r>
            <w:r w:rsidRPr="0012299A">
              <w:t xml:space="preserve"> (antes de ingresar a la póliza y en el momento del accidente, si es del</w:t>
            </w:r>
            <w:r w:rsidRPr="0012299A">
              <w:rPr>
                <w:spacing w:val="-10"/>
              </w:rPr>
              <w:t xml:space="preserve"> </w:t>
            </w:r>
            <w:r w:rsidRPr="0012299A">
              <w:t>caso.)</w:t>
            </w:r>
            <w:r w:rsidR="00EE311C" w:rsidRPr="0012299A">
              <w:t xml:space="preserve">, </w:t>
            </w:r>
            <w:r w:rsidRPr="0012299A">
              <w:t>Copia de la cédula de ciudadanía</w:t>
            </w:r>
            <w:r w:rsidR="00EE311C" w:rsidRPr="0012299A">
              <w:t xml:space="preserve">, </w:t>
            </w:r>
            <w:r w:rsidRPr="0012299A">
              <w:t>Dictamen de calificación de invalidez</w:t>
            </w:r>
            <w:r w:rsidRPr="0012299A">
              <w:rPr>
                <w:spacing w:val="-14"/>
              </w:rPr>
              <w:t xml:space="preserve"> </w:t>
            </w:r>
            <w:r w:rsidRPr="0012299A">
              <w:t>de la E.P.S. o la junta calificadora</w:t>
            </w:r>
            <w:r w:rsidRPr="0012299A">
              <w:rPr>
                <w:spacing w:val="-12"/>
              </w:rPr>
              <w:t xml:space="preserve"> </w:t>
            </w:r>
            <w:r w:rsidR="00744ADD">
              <w:t>regional.</w:t>
            </w:r>
          </w:p>
        </w:tc>
        <w:tc>
          <w:tcPr>
            <w:tcW w:w="1944" w:type="dxa"/>
          </w:tcPr>
          <w:p w14:paraId="7243EFBC" w14:textId="77777777" w:rsidR="00E96872" w:rsidRPr="0012299A" w:rsidRDefault="00E96872">
            <w:pPr>
              <w:pStyle w:val="TableParagraph"/>
              <w:rPr>
                <w:b/>
              </w:rPr>
            </w:pPr>
          </w:p>
          <w:p w14:paraId="3350FF6D" w14:textId="77777777" w:rsidR="00E96872" w:rsidRPr="0012299A" w:rsidRDefault="00E96872">
            <w:pPr>
              <w:pStyle w:val="TableParagraph"/>
              <w:rPr>
                <w:b/>
              </w:rPr>
            </w:pPr>
          </w:p>
          <w:p w14:paraId="75B761B1" w14:textId="7EC2A90E" w:rsidR="00E96872" w:rsidRPr="0012299A" w:rsidRDefault="00BD3F2D" w:rsidP="007068B6">
            <w:pPr>
              <w:pStyle w:val="TableParagraph"/>
              <w:spacing w:before="175"/>
              <w:ind w:left="69"/>
            </w:pPr>
            <w:r w:rsidRPr="0012299A">
              <w:t xml:space="preserve">Funcionario </w:t>
            </w:r>
          </w:p>
        </w:tc>
        <w:tc>
          <w:tcPr>
            <w:tcW w:w="2878" w:type="dxa"/>
          </w:tcPr>
          <w:p w14:paraId="172BC5D4" w14:textId="77777777" w:rsidR="00E96872" w:rsidRPr="0012299A" w:rsidRDefault="00E96872">
            <w:pPr>
              <w:pStyle w:val="TableParagraph"/>
              <w:spacing w:before="1"/>
              <w:rPr>
                <w:b/>
              </w:rPr>
            </w:pPr>
          </w:p>
          <w:p w14:paraId="033DAFEE" w14:textId="7092FD72" w:rsidR="008B141B" w:rsidRPr="0012299A" w:rsidRDefault="008B141B" w:rsidP="00CA740E">
            <w:pPr>
              <w:pStyle w:val="TableParagraph"/>
              <w:numPr>
                <w:ilvl w:val="0"/>
                <w:numId w:val="78"/>
              </w:numPr>
              <w:spacing w:before="1"/>
              <w:ind w:right="121"/>
              <w:jc w:val="both"/>
            </w:pPr>
            <w:r w:rsidRPr="0012299A">
              <w:t>Oficio</w:t>
            </w:r>
          </w:p>
          <w:p w14:paraId="1352DC84" w14:textId="2FA211BE" w:rsidR="00E96872" w:rsidRPr="0012299A" w:rsidRDefault="008B141B" w:rsidP="00CA740E">
            <w:pPr>
              <w:pStyle w:val="TableParagraph"/>
              <w:numPr>
                <w:ilvl w:val="0"/>
                <w:numId w:val="78"/>
              </w:numPr>
              <w:tabs>
                <w:tab w:val="left" w:pos="195"/>
              </w:tabs>
              <w:ind w:right="71"/>
              <w:jc w:val="both"/>
            </w:pPr>
            <w:r w:rsidRPr="0012299A">
              <w:t>Certificación Laboral</w:t>
            </w:r>
          </w:p>
          <w:p w14:paraId="6CE25F2F" w14:textId="53C6CE4D" w:rsidR="00E96872" w:rsidRPr="0012299A" w:rsidRDefault="00BD3F2D" w:rsidP="00CA740E">
            <w:pPr>
              <w:pStyle w:val="TableParagraph"/>
              <w:numPr>
                <w:ilvl w:val="0"/>
                <w:numId w:val="78"/>
              </w:numPr>
              <w:tabs>
                <w:tab w:val="left" w:pos="195"/>
              </w:tabs>
              <w:ind w:right="176"/>
              <w:jc w:val="both"/>
            </w:pPr>
            <w:r w:rsidRPr="0012299A">
              <w:t xml:space="preserve">Historia clínica completa del </w:t>
            </w:r>
            <w:r w:rsidR="008B141B" w:rsidRPr="0012299A">
              <w:t>funcionario</w:t>
            </w:r>
          </w:p>
          <w:p w14:paraId="436A86DC" w14:textId="5091761D" w:rsidR="00E96872" w:rsidRPr="0012299A" w:rsidRDefault="00BD3F2D" w:rsidP="00CA740E">
            <w:pPr>
              <w:pStyle w:val="TableParagraph"/>
              <w:numPr>
                <w:ilvl w:val="0"/>
                <w:numId w:val="78"/>
              </w:numPr>
              <w:tabs>
                <w:tab w:val="left" w:pos="195"/>
                <w:tab w:val="left" w:pos="1435"/>
              </w:tabs>
              <w:spacing w:before="1"/>
              <w:ind w:right="97"/>
              <w:jc w:val="both"/>
            </w:pPr>
            <w:r w:rsidRPr="0012299A">
              <w:t>Copia de la cédula de ciudadanía</w:t>
            </w:r>
            <w:r w:rsidRPr="0012299A">
              <w:rPr>
                <w:spacing w:val="-2"/>
              </w:rPr>
              <w:t xml:space="preserve"> </w:t>
            </w:r>
          </w:p>
          <w:p w14:paraId="68C47844" w14:textId="77777777" w:rsidR="00E96872" w:rsidRPr="0012299A" w:rsidRDefault="00BD3F2D" w:rsidP="00CA740E">
            <w:pPr>
              <w:pStyle w:val="TableParagraph"/>
              <w:numPr>
                <w:ilvl w:val="0"/>
                <w:numId w:val="78"/>
              </w:numPr>
              <w:tabs>
                <w:tab w:val="left" w:pos="194"/>
              </w:tabs>
              <w:ind w:right="240"/>
              <w:jc w:val="both"/>
            </w:pPr>
            <w:r w:rsidRPr="0012299A">
              <w:t xml:space="preserve">Dictamen de calificación </w:t>
            </w:r>
            <w:r w:rsidRPr="0012299A">
              <w:rPr>
                <w:spacing w:val="-7"/>
              </w:rPr>
              <w:t xml:space="preserve">de </w:t>
            </w:r>
            <w:r w:rsidRPr="0012299A">
              <w:t>invalidez de la E.P.S. o la junta calificadora</w:t>
            </w:r>
            <w:r w:rsidRPr="0012299A">
              <w:rPr>
                <w:spacing w:val="-3"/>
              </w:rPr>
              <w:t xml:space="preserve"> </w:t>
            </w:r>
            <w:r w:rsidRPr="0012299A">
              <w:t>regional.</w:t>
            </w:r>
          </w:p>
          <w:p w14:paraId="5446BA71" w14:textId="776D1877" w:rsidR="00E96872" w:rsidRPr="0012299A" w:rsidRDefault="00BD3F2D" w:rsidP="007F49A7">
            <w:pPr>
              <w:pStyle w:val="TableParagraph"/>
              <w:tabs>
                <w:tab w:val="left" w:pos="250"/>
              </w:tabs>
              <w:ind w:right="185"/>
            </w:pPr>
            <w:r w:rsidRPr="0012299A">
              <w:t>.</w:t>
            </w:r>
          </w:p>
        </w:tc>
      </w:tr>
      <w:tr w:rsidR="00916AF2" w:rsidRPr="0012299A" w14:paraId="45929F98" w14:textId="77777777" w:rsidTr="00C60241">
        <w:trPr>
          <w:trHeight w:val="3217"/>
        </w:trPr>
        <w:tc>
          <w:tcPr>
            <w:tcW w:w="1032" w:type="dxa"/>
          </w:tcPr>
          <w:p w14:paraId="724E7215" w14:textId="77777777" w:rsidR="00916AF2" w:rsidRDefault="00916AF2">
            <w:pPr>
              <w:pStyle w:val="TableParagraph"/>
              <w:rPr>
                <w:b/>
              </w:rPr>
            </w:pPr>
          </w:p>
          <w:p w14:paraId="467B8258" w14:textId="77777777" w:rsidR="00916AF2" w:rsidRDefault="00916AF2">
            <w:pPr>
              <w:pStyle w:val="TableParagraph"/>
              <w:rPr>
                <w:b/>
              </w:rPr>
            </w:pPr>
          </w:p>
          <w:p w14:paraId="0B444768" w14:textId="77777777" w:rsidR="00916AF2" w:rsidRDefault="00916AF2">
            <w:pPr>
              <w:pStyle w:val="TableParagraph"/>
              <w:rPr>
                <w:b/>
              </w:rPr>
            </w:pPr>
          </w:p>
          <w:p w14:paraId="557427AA" w14:textId="77777777" w:rsidR="00916AF2" w:rsidRDefault="00916AF2">
            <w:pPr>
              <w:pStyle w:val="TableParagraph"/>
              <w:rPr>
                <w:b/>
              </w:rPr>
            </w:pPr>
          </w:p>
          <w:p w14:paraId="64227827" w14:textId="77777777" w:rsidR="00916AF2" w:rsidRDefault="00916AF2">
            <w:pPr>
              <w:pStyle w:val="TableParagraph"/>
              <w:rPr>
                <w:b/>
              </w:rPr>
            </w:pPr>
          </w:p>
          <w:p w14:paraId="19685061" w14:textId="77777777" w:rsidR="00916AF2" w:rsidRDefault="00916AF2">
            <w:pPr>
              <w:pStyle w:val="TableParagraph"/>
              <w:rPr>
                <w:b/>
              </w:rPr>
            </w:pPr>
          </w:p>
          <w:p w14:paraId="34AE4DFA" w14:textId="51E05568" w:rsidR="00916AF2" w:rsidRDefault="00916AF2">
            <w:pPr>
              <w:pStyle w:val="TableParagraph"/>
              <w:rPr>
                <w:b/>
              </w:rPr>
            </w:pPr>
            <w:r>
              <w:rPr>
                <w:b/>
              </w:rPr>
              <w:t xml:space="preserve">   </w:t>
            </w:r>
            <w:r w:rsidRPr="0012299A">
              <w:rPr>
                <w:b/>
              </w:rPr>
              <w:t>7.1.3</w:t>
            </w:r>
          </w:p>
          <w:p w14:paraId="1F5ABA81" w14:textId="493C985F" w:rsidR="00916AF2" w:rsidRPr="0012299A" w:rsidRDefault="00916AF2">
            <w:pPr>
              <w:pStyle w:val="TableParagraph"/>
              <w:rPr>
                <w:b/>
              </w:rPr>
            </w:pPr>
          </w:p>
        </w:tc>
        <w:tc>
          <w:tcPr>
            <w:tcW w:w="3978" w:type="dxa"/>
          </w:tcPr>
          <w:p w14:paraId="6A249417" w14:textId="77777777" w:rsidR="00916AF2" w:rsidRPr="0012299A" w:rsidRDefault="00916AF2" w:rsidP="00916AF2">
            <w:pPr>
              <w:pStyle w:val="TableParagraph"/>
              <w:spacing w:before="132"/>
              <w:ind w:left="69"/>
            </w:pPr>
            <w:r w:rsidRPr="0012299A">
              <w:t>Proyectar oficio del aviso a Corredores de seguros adjuntado,</w:t>
            </w:r>
          </w:p>
          <w:p w14:paraId="185235A9" w14:textId="77777777" w:rsidR="00916AF2" w:rsidRPr="0012299A" w:rsidRDefault="00916AF2" w:rsidP="00BC393F">
            <w:pPr>
              <w:pStyle w:val="TableParagraph"/>
              <w:numPr>
                <w:ilvl w:val="0"/>
                <w:numId w:val="18"/>
              </w:numPr>
              <w:tabs>
                <w:tab w:val="left" w:pos="195"/>
              </w:tabs>
              <w:spacing w:line="229" w:lineRule="exact"/>
              <w:ind w:left="194" w:right="210"/>
            </w:pPr>
            <w:r w:rsidRPr="0012299A">
              <w:t>Reclamación formal por parte del funcionario dirigida a la Subdirección Administrativa, Certificación Laboral</w:t>
            </w:r>
          </w:p>
          <w:p w14:paraId="24E15F2D" w14:textId="77777777" w:rsidR="00916AF2" w:rsidRPr="0012299A" w:rsidRDefault="00916AF2" w:rsidP="00BC393F">
            <w:pPr>
              <w:pStyle w:val="TableParagraph"/>
              <w:numPr>
                <w:ilvl w:val="0"/>
                <w:numId w:val="18"/>
              </w:numPr>
              <w:tabs>
                <w:tab w:val="left" w:pos="195"/>
              </w:tabs>
              <w:ind w:right="283" w:firstLine="0"/>
            </w:pPr>
            <w:r w:rsidRPr="0012299A">
              <w:t xml:space="preserve">Historia clínica completa </w:t>
            </w:r>
          </w:p>
          <w:p w14:paraId="750CFF76" w14:textId="77777777" w:rsidR="00916AF2" w:rsidRPr="0012299A" w:rsidRDefault="00916AF2" w:rsidP="00BC393F">
            <w:pPr>
              <w:pStyle w:val="TableParagraph"/>
              <w:numPr>
                <w:ilvl w:val="0"/>
                <w:numId w:val="18"/>
              </w:numPr>
              <w:tabs>
                <w:tab w:val="left" w:pos="195"/>
              </w:tabs>
              <w:spacing w:before="1"/>
              <w:ind w:right="223" w:firstLine="0"/>
            </w:pPr>
            <w:r w:rsidRPr="0012299A">
              <w:t xml:space="preserve">Copia de la cédula de ciudadanía </w:t>
            </w:r>
          </w:p>
          <w:p w14:paraId="76B1A952" w14:textId="07E97C02" w:rsidR="00916AF2" w:rsidRPr="00C60241" w:rsidRDefault="00916AF2" w:rsidP="00BC393F">
            <w:pPr>
              <w:pStyle w:val="TableParagraph"/>
              <w:numPr>
                <w:ilvl w:val="0"/>
                <w:numId w:val="18"/>
              </w:numPr>
              <w:tabs>
                <w:tab w:val="left" w:pos="195"/>
              </w:tabs>
              <w:ind w:right="229" w:firstLine="0"/>
            </w:pPr>
            <w:r w:rsidRPr="0012299A">
              <w:t>Dictamen de calificación de invalidez</w:t>
            </w:r>
            <w:r w:rsidRPr="0012299A">
              <w:rPr>
                <w:spacing w:val="-14"/>
              </w:rPr>
              <w:t xml:space="preserve"> </w:t>
            </w:r>
            <w:r w:rsidRPr="0012299A">
              <w:t>de la E.P.S. o la junta calificadora</w:t>
            </w:r>
            <w:r w:rsidRPr="0012299A">
              <w:rPr>
                <w:spacing w:val="-12"/>
              </w:rPr>
              <w:t xml:space="preserve"> </w:t>
            </w:r>
            <w:r w:rsidRPr="0012299A">
              <w:t>regional. SICOR</w:t>
            </w:r>
          </w:p>
        </w:tc>
        <w:tc>
          <w:tcPr>
            <w:tcW w:w="1944" w:type="dxa"/>
          </w:tcPr>
          <w:p w14:paraId="18B9B36A" w14:textId="7C9470D4" w:rsidR="00916AF2" w:rsidRPr="0012299A" w:rsidRDefault="00916AF2">
            <w:pPr>
              <w:pStyle w:val="TableParagraph"/>
              <w:rPr>
                <w:b/>
              </w:rPr>
            </w:pPr>
            <w:r w:rsidRPr="0012299A">
              <w:t>Jefe Grupo Bienes Inmuebles y  Seguros, Funcionario Encargado Seguros</w:t>
            </w:r>
          </w:p>
        </w:tc>
        <w:tc>
          <w:tcPr>
            <w:tcW w:w="2878" w:type="dxa"/>
          </w:tcPr>
          <w:p w14:paraId="5CBBB0B2" w14:textId="77777777" w:rsidR="00916AF2" w:rsidRPr="0012299A" w:rsidRDefault="00916AF2" w:rsidP="00BC393F">
            <w:pPr>
              <w:pStyle w:val="TableParagraph"/>
              <w:numPr>
                <w:ilvl w:val="0"/>
                <w:numId w:val="37"/>
              </w:numPr>
              <w:spacing w:before="1"/>
              <w:ind w:right="121"/>
            </w:pPr>
            <w:r w:rsidRPr="0012299A">
              <w:t>Oficio</w:t>
            </w:r>
          </w:p>
          <w:p w14:paraId="27767E26" w14:textId="77777777" w:rsidR="00916AF2" w:rsidRPr="0012299A" w:rsidRDefault="00916AF2" w:rsidP="00BC393F">
            <w:pPr>
              <w:pStyle w:val="TableParagraph"/>
              <w:numPr>
                <w:ilvl w:val="0"/>
                <w:numId w:val="37"/>
              </w:numPr>
              <w:tabs>
                <w:tab w:val="left" w:pos="195"/>
              </w:tabs>
              <w:ind w:right="71"/>
            </w:pPr>
            <w:r w:rsidRPr="0012299A">
              <w:t>Certificación Laboral</w:t>
            </w:r>
          </w:p>
          <w:p w14:paraId="07D23759" w14:textId="77777777" w:rsidR="00916AF2" w:rsidRPr="0012299A" w:rsidRDefault="00916AF2" w:rsidP="00BC393F">
            <w:pPr>
              <w:pStyle w:val="TableParagraph"/>
              <w:numPr>
                <w:ilvl w:val="0"/>
                <w:numId w:val="37"/>
              </w:numPr>
              <w:tabs>
                <w:tab w:val="left" w:pos="195"/>
              </w:tabs>
              <w:ind w:right="176"/>
              <w:jc w:val="both"/>
            </w:pPr>
            <w:r w:rsidRPr="0012299A">
              <w:t>Historia clínica completa del funcionario</w:t>
            </w:r>
          </w:p>
          <w:p w14:paraId="26A20602" w14:textId="77777777" w:rsidR="00916AF2" w:rsidRPr="0012299A" w:rsidRDefault="00916AF2" w:rsidP="00BC393F">
            <w:pPr>
              <w:pStyle w:val="TableParagraph"/>
              <w:numPr>
                <w:ilvl w:val="0"/>
                <w:numId w:val="37"/>
              </w:numPr>
              <w:tabs>
                <w:tab w:val="left" w:pos="195"/>
                <w:tab w:val="left" w:pos="1435"/>
              </w:tabs>
              <w:spacing w:before="1"/>
              <w:ind w:right="97"/>
            </w:pPr>
            <w:r w:rsidRPr="0012299A">
              <w:t>Copia de la cédula de ciudadanía</w:t>
            </w:r>
            <w:r w:rsidRPr="0012299A">
              <w:rPr>
                <w:spacing w:val="-2"/>
              </w:rPr>
              <w:t xml:space="preserve"> </w:t>
            </w:r>
          </w:p>
          <w:p w14:paraId="30CD48CE" w14:textId="77777777" w:rsidR="00916AF2" w:rsidRPr="0012299A" w:rsidRDefault="00916AF2" w:rsidP="00BC393F">
            <w:pPr>
              <w:pStyle w:val="TableParagraph"/>
              <w:numPr>
                <w:ilvl w:val="0"/>
                <w:numId w:val="37"/>
              </w:numPr>
              <w:tabs>
                <w:tab w:val="left" w:pos="250"/>
              </w:tabs>
              <w:ind w:right="185"/>
            </w:pPr>
            <w:r w:rsidRPr="0012299A">
              <w:t xml:space="preserve">Dictamen de calificación </w:t>
            </w:r>
            <w:r w:rsidRPr="0012299A">
              <w:rPr>
                <w:spacing w:val="-7"/>
              </w:rPr>
              <w:t xml:space="preserve">de </w:t>
            </w:r>
            <w:r w:rsidRPr="0012299A">
              <w:t>invalidez de la E.P.S. o la junta calificadora</w:t>
            </w:r>
            <w:r w:rsidRPr="0012299A">
              <w:rPr>
                <w:spacing w:val="-3"/>
              </w:rPr>
              <w:t xml:space="preserve"> </w:t>
            </w:r>
            <w:r w:rsidRPr="0012299A">
              <w:t>regional.</w:t>
            </w:r>
          </w:p>
          <w:p w14:paraId="2724B077" w14:textId="4E6EC4A7" w:rsidR="00916AF2" w:rsidRPr="0012299A" w:rsidRDefault="00916AF2" w:rsidP="00916AF2">
            <w:pPr>
              <w:pStyle w:val="TableParagraph"/>
              <w:spacing w:before="1"/>
              <w:rPr>
                <w:b/>
              </w:rPr>
            </w:pPr>
            <w:r w:rsidRPr="0012299A">
              <w:t>Creación Carpeta Física y Sistema</w:t>
            </w:r>
          </w:p>
        </w:tc>
      </w:tr>
    </w:tbl>
    <w:p w14:paraId="4333F0FF" w14:textId="35FE3A38" w:rsidR="00E96872" w:rsidRPr="0012299A" w:rsidRDefault="00E96872">
      <w:pPr>
        <w:pStyle w:val="Textoindependiente"/>
        <w:spacing w:before="5"/>
        <w:rPr>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E96872" w:rsidRPr="0012299A" w14:paraId="1540E63F" w14:textId="77777777">
        <w:trPr>
          <w:trHeight w:val="1276"/>
        </w:trPr>
        <w:tc>
          <w:tcPr>
            <w:tcW w:w="1032" w:type="dxa"/>
          </w:tcPr>
          <w:p w14:paraId="2453A7D2" w14:textId="77777777" w:rsidR="00E96872" w:rsidRPr="0012299A" w:rsidRDefault="00E96872">
            <w:pPr>
              <w:pStyle w:val="TableParagraph"/>
            </w:pPr>
          </w:p>
          <w:p w14:paraId="3859E30E" w14:textId="77777777" w:rsidR="00E96872" w:rsidRPr="0012299A" w:rsidRDefault="00E96872">
            <w:pPr>
              <w:pStyle w:val="TableParagraph"/>
            </w:pPr>
          </w:p>
          <w:p w14:paraId="6B6859AA" w14:textId="182A94DC" w:rsidR="00E96872" w:rsidRPr="0012299A" w:rsidRDefault="00346E68">
            <w:pPr>
              <w:pStyle w:val="TableParagraph"/>
              <w:ind w:left="155"/>
              <w:rPr>
                <w:b/>
              </w:rPr>
            </w:pPr>
            <w:r w:rsidRPr="0012299A">
              <w:rPr>
                <w:b/>
              </w:rPr>
              <w:t>7.1.4</w:t>
            </w:r>
          </w:p>
        </w:tc>
        <w:tc>
          <w:tcPr>
            <w:tcW w:w="3978" w:type="dxa"/>
          </w:tcPr>
          <w:p w14:paraId="1D44B6D6" w14:textId="77777777" w:rsidR="00E96872" w:rsidRPr="0012299A" w:rsidRDefault="00E96872">
            <w:pPr>
              <w:pStyle w:val="TableParagraph"/>
            </w:pPr>
          </w:p>
          <w:p w14:paraId="7026EEC1" w14:textId="77777777" w:rsidR="00E96872" w:rsidRPr="0012299A" w:rsidRDefault="00BD3F2D">
            <w:pPr>
              <w:pStyle w:val="TableParagraph"/>
              <w:spacing w:before="152"/>
              <w:ind w:left="69" w:right="85"/>
            </w:pPr>
            <w:r w:rsidRPr="0012299A">
              <w:t>Atender requerimientos de la aseguradora y de los intermediarios de seguros</w:t>
            </w:r>
          </w:p>
        </w:tc>
        <w:tc>
          <w:tcPr>
            <w:tcW w:w="1944" w:type="dxa"/>
          </w:tcPr>
          <w:p w14:paraId="20A2591A" w14:textId="69BA4250" w:rsidR="00E96872" w:rsidRPr="0012299A" w:rsidRDefault="00F00F16">
            <w:pPr>
              <w:pStyle w:val="TableParagraph"/>
              <w:spacing w:before="62"/>
              <w:ind w:left="69" w:right="77" w:firstLine="55"/>
            </w:pPr>
            <w:r w:rsidRPr="0012299A">
              <w:t>Subdirector(a) Administrativo(a); Jefe Grupo Bienes Inmuebles y  Seguros, Funcionario Encargado Seguros</w:t>
            </w:r>
          </w:p>
        </w:tc>
        <w:tc>
          <w:tcPr>
            <w:tcW w:w="2878" w:type="dxa"/>
          </w:tcPr>
          <w:p w14:paraId="0F40FF02" w14:textId="77777777" w:rsidR="00E96872" w:rsidRPr="0012299A" w:rsidRDefault="00E96872">
            <w:pPr>
              <w:pStyle w:val="TableParagraph"/>
            </w:pPr>
          </w:p>
          <w:p w14:paraId="2C820CB4" w14:textId="77777777" w:rsidR="00806AC5" w:rsidRPr="0012299A" w:rsidRDefault="00806AC5" w:rsidP="00BC393F">
            <w:pPr>
              <w:pStyle w:val="TableParagraph"/>
              <w:numPr>
                <w:ilvl w:val="0"/>
                <w:numId w:val="36"/>
              </w:numPr>
              <w:ind w:right="121"/>
            </w:pPr>
            <w:r w:rsidRPr="0012299A">
              <w:t xml:space="preserve">Oficio </w:t>
            </w:r>
          </w:p>
          <w:p w14:paraId="4B83AAEB" w14:textId="142E2112" w:rsidR="00E96872" w:rsidRPr="0012299A" w:rsidRDefault="00806AC5" w:rsidP="00BC393F">
            <w:pPr>
              <w:pStyle w:val="TableParagraph"/>
              <w:numPr>
                <w:ilvl w:val="0"/>
                <w:numId w:val="36"/>
              </w:numPr>
              <w:ind w:right="121"/>
            </w:pPr>
            <w:r w:rsidRPr="0012299A">
              <w:t>Seguimiento aplicativo</w:t>
            </w:r>
          </w:p>
        </w:tc>
      </w:tr>
      <w:tr w:rsidR="00835EAB" w:rsidRPr="0012299A" w14:paraId="6FDD1113" w14:textId="77777777" w:rsidTr="00D4539E">
        <w:trPr>
          <w:trHeight w:val="2990"/>
        </w:trPr>
        <w:tc>
          <w:tcPr>
            <w:tcW w:w="1032" w:type="dxa"/>
          </w:tcPr>
          <w:p w14:paraId="140FB783" w14:textId="77777777" w:rsidR="00835EAB" w:rsidRPr="0012299A" w:rsidRDefault="00835EAB" w:rsidP="00D4539E">
            <w:pPr>
              <w:pStyle w:val="TableParagraph"/>
            </w:pPr>
          </w:p>
          <w:p w14:paraId="39FFDB61" w14:textId="77777777" w:rsidR="00835EAB" w:rsidRPr="0012299A" w:rsidRDefault="00835EAB" w:rsidP="00D4539E">
            <w:pPr>
              <w:pStyle w:val="TableParagraph"/>
            </w:pPr>
          </w:p>
          <w:p w14:paraId="278FFA52" w14:textId="77777777" w:rsidR="00835EAB" w:rsidRPr="0012299A" w:rsidRDefault="00835EAB" w:rsidP="00D4539E">
            <w:pPr>
              <w:pStyle w:val="TableParagraph"/>
            </w:pPr>
          </w:p>
          <w:p w14:paraId="5982ECB6" w14:textId="77777777" w:rsidR="00835EAB" w:rsidRPr="0012299A" w:rsidRDefault="00835EAB" w:rsidP="00D4539E">
            <w:pPr>
              <w:pStyle w:val="TableParagraph"/>
            </w:pPr>
          </w:p>
          <w:p w14:paraId="0EBFE28E" w14:textId="77777777" w:rsidR="00835EAB" w:rsidRPr="0012299A" w:rsidRDefault="00835EAB" w:rsidP="00D4539E">
            <w:pPr>
              <w:pStyle w:val="TableParagraph"/>
              <w:spacing w:before="6"/>
            </w:pPr>
          </w:p>
          <w:p w14:paraId="72630C4B" w14:textId="1768667D" w:rsidR="00835EAB" w:rsidRPr="0012299A" w:rsidRDefault="00346E68" w:rsidP="00D4539E">
            <w:pPr>
              <w:pStyle w:val="TableParagraph"/>
              <w:spacing w:before="1"/>
              <w:ind w:left="155"/>
              <w:rPr>
                <w:b/>
              </w:rPr>
            </w:pPr>
            <w:r w:rsidRPr="0012299A">
              <w:rPr>
                <w:b/>
              </w:rPr>
              <w:t>7.1.5</w:t>
            </w:r>
          </w:p>
        </w:tc>
        <w:tc>
          <w:tcPr>
            <w:tcW w:w="3978" w:type="dxa"/>
          </w:tcPr>
          <w:p w14:paraId="5CDB879D" w14:textId="570C94A1" w:rsidR="00835EAB" w:rsidRPr="0012299A" w:rsidRDefault="00835EAB" w:rsidP="00D4539E">
            <w:pPr>
              <w:pStyle w:val="TableParagraph"/>
              <w:ind w:left="69" w:right="66"/>
            </w:pPr>
            <w:r w:rsidRPr="0012299A">
              <w:t>Verificar el reconocimiento de la indemnización correspondiente dentro del mes siguiente a la fecha en que el INVIAS dio aviso del siniestro a los Corredores Seguros y la cuantía del Seguro, siempre y cuando la reclamación no haya sido objetada .</w:t>
            </w:r>
            <w:r w:rsidRPr="0012299A">
              <w:rPr>
                <w:b/>
              </w:rPr>
              <w:t>NOTA</w:t>
            </w:r>
            <w:r w:rsidRPr="0012299A">
              <w:t>: La compañía pagará la indemnización en dinero, dentro de</w:t>
            </w:r>
            <w:r w:rsidRPr="0012299A">
              <w:rPr>
                <w:spacing w:val="-3"/>
              </w:rPr>
              <w:t xml:space="preserve"> </w:t>
            </w:r>
            <w:r w:rsidRPr="0012299A">
              <w:t>lo</w:t>
            </w:r>
          </w:p>
          <w:p w14:paraId="6CEE814D" w14:textId="77777777" w:rsidR="00835EAB" w:rsidRPr="0012299A" w:rsidRDefault="00835EAB" w:rsidP="00D4539E">
            <w:pPr>
              <w:pStyle w:val="TableParagraph"/>
              <w:spacing w:line="230" w:lineRule="atLeast"/>
              <w:ind w:left="69"/>
            </w:pPr>
            <w:r w:rsidRPr="0012299A">
              <w:t>estipulado en las cláusulas establecidas en el proceso de licitación</w:t>
            </w:r>
          </w:p>
        </w:tc>
        <w:tc>
          <w:tcPr>
            <w:tcW w:w="1944" w:type="dxa"/>
          </w:tcPr>
          <w:p w14:paraId="14E35D10" w14:textId="77777777" w:rsidR="00835EAB" w:rsidRPr="0012299A" w:rsidRDefault="00835EAB" w:rsidP="00D4539E">
            <w:pPr>
              <w:pStyle w:val="TableParagraph"/>
            </w:pPr>
          </w:p>
          <w:p w14:paraId="7175EC7A" w14:textId="77777777" w:rsidR="00835EAB" w:rsidRPr="0012299A" w:rsidRDefault="00835EAB" w:rsidP="00D4539E">
            <w:pPr>
              <w:pStyle w:val="TableParagraph"/>
              <w:spacing w:before="183"/>
              <w:ind w:left="69" w:right="50"/>
            </w:pPr>
            <w:r w:rsidRPr="0012299A">
              <w:t>Subdirector(a) Administrativo(a); Jefe Grupo Bienes Inmuebles y  Seguros, Funcionario Encargado Seguros</w:t>
            </w:r>
          </w:p>
        </w:tc>
        <w:tc>
          <w:tcPr>
            <w:tcW w:w="2878" w:type="dxa"/>
          </w:tcPr>
          <w:p w14:paraId="53FDF0F7" w14:textId="77777777" w:rsidR="00835EAB" w:rsidRPr="0012299A" w:rsidRDefault="00835EAB" w:rsidP="00D4539E">
            <w:pPr>
              <w:pStyle w:val="TableParagraph"/>
            </w:pPr>
          </w:p>
          <w:p w14:paraId="50121C41" w14:textId="77777777" w:rsidR="00835EAB" w:rsidRPr="0012299A" w:rsidRDefault="00835EAB" w:rsidP="00CA740E">
            <w:pPr>
              <w:pStyle w:val="TableParagraph"/>
              <w:numPr>
                <w:ilvl w:val="0"/>
                <w:numId w:val="79"/>
              </w:numPr>
              <w:ind w:right="121"/>
            </w:pPr>
            <w:r w:rsidRPr="0012299A">
              <w:t>Correo Electrónico</w:t>
            </w:r>
          </w:p>
          <w:p w14:paraId="61D2D25C" w14:textId="77777777" w:rsidR="00835EAB" w:rsidRPr="0012299A" w:rsidRDefault="00835EAB" w:rsidP="00CA740E">
            <w:pPr>
              <w:pStyle w:val="TableParagraph"/>
              <w:numPr>
                <w:ilvl w:val="0"/>
                <w:numId w:val="79"/>
              </w:numPr>
              <w:ind w:right="121"/>
            </w:pPr>
            <w:r w:rsidRPr="0012299A">
              <w:t>Seguimiento aplicativo</w:t>
            </w:r>
          </w:p>
        </w:tc>
      </w:tr>
      <w:tr w:rsidR="00835EAB" w:rsidRPr="0012299A" w14:paraId="41812AEB" w14:textId="77777777" w:rsidTr="00977489">
        <w:trPr>
          <w:trHeight w:val="4668"/>
        </w:trPr>
        <w:tc>
          <w:tcPr>
            <w:tcW w:w="1032" w:type="dxa"/>
          </w:tcPr>
          <w:p w14:paraId="7CBD42BC" w14:textId="77777777" w:rsidR="00835EAB" w:rsidRPr="0012299A" w:rsidRDefault="00835EAB" w:rsidP="00D4539E">
            <w:pPr>
              <w:pStyle w:val="TableParagraph"/>
            </w:pPr>
          </w:p>
          <w:p w14:paraId="0F9D67A3" w14:textId="77777777" w:rsidR="00346E68" w:rsidRPr="0012299A" w:rsidRDefault="00346E68" w:rsidP="00D4539E">
            <w:pPr>
              <w:pStyle w:val="TableParagraph"/>
              <w:ind w:right="254"/>
              <w:jc w:val="right"/>
              <w:rPr>
                <w:b/>
                <w:w w:val="95"/>
              </w:rPr>
            </w:pPr>
          </w:p>
          <w:p w14:paraId="249DA132" w14:textId="77777777" w:rsidR="00346E68" w:rsidRPr="0012299A" w:rsidRDefault="00346E68" w:rsidP="00D4539E">
            <w:pPr>
              <w:pStyle w:val="TableParagraph"/>
              <w:ind w:right="254"/>
              <w:jc w:val="right"/>
              <w:rPr>
                <w:b/>
                <w:w w:val="95"/>
              </w:rPr>
            </w:pPr>
          </w:p>
          <w:p w14:paraId="4E3DD1DB" w14:textId="77777777" w:rsidR="00346E68" w:rsidRPr="0012299A" w:rsidRDefault="00346E68" w:rsidP="00D4539E">
            <w:pPr>
              <w:pStyle w:val="TableParagraph"/>
              <w:ind w:right="254"/>
              <w:jc w:val="right"/>
              <w:rPr>
                <w:b/>
                <w:w w:val="95"/>
              </w:rPr>
            </w:pPr>
          </w:p>
          <w:p w14:paraId="34A89E78" w14:textId="77777777" w:rsidR="00346E68" w:rsidRPr="0012299A" w:rsidRDefault="00346E68" w:rsidP="00D4539E">
            <w:pPr>
              <w:pStyle w:val="TableParagraph"/>
              <w:ind w:right="254"/>
              <w:jc w:val="right"/>
              <w:rPr>
                <w:b/>
                <w:w w:val="95"/>
              </w:rPr>
            </w:pPr>
          </w:p>
          <w:p w14:paraId="43D42840" w14:textId="77777777" w:rsidR="00346E68" w:rsidRPr="0012299A" w:rsidRDefault="00346E68" w:rsidP="00D4539E">
            <w:pPr>
              <w:pStyle w:val="TableParagraph"/>
              <w:ind w:right="254"/>
              <w:jc w:val="right"/>
              <w:rPr>
                <w:b/>
                <w:w w:val="95"/>
              </w:rPr>
            </w:pPr>
          </w:p>
          <w:p w14:paraId="47BFEEF6" w14:textId="77777777" w:rsidR="00835EAB" w:rsidRDefault="00346E68" w:rsidP="00D4539E">
            <w:pPr>
              <w:pStyle w:val="TableParagraph"/>
              <w:ind w:right="254"/>
              <w:jc w:val="right"/>
              <w:rPr>
                <w:b/>
                <w:w w:val="95"/>
              </w:rPr>
            </w:pPr>
            <w:r w:rsidRPr="0012299A">
              <w:rPr>
                <w:b/>
                <w:w w:val="95"/>
              </w:rPr>
              <w:t>7.1.6</w:t>
            </w:r>
          </w:p>
          <w:p w14:paraId="4612D4B0" w14:textId="2E0BA3F3" w:rsidR="00C60241" w:rsidRPr="0012299A" w:rsidRDefault="00C60241" w:rsidP="00D4539E">
            <w:pPr>
              <w:pStyle w:val="TableParagraph"/>
              <w:ind w:right="254"/>
              <w:jc w:val="right"/>
              <w:rPr>
                <w:b/>
              </w:rPr>
            </w:pPr>
          </w:p>
        </w:tc>
        <w:tc>
          <w:tcPr>
            <w:tcW w:w="3978" w:type="dxa"/>
          </w:tcPr>
          <w:p w14:paraId="29A3044F" w14:textId="77777777" w:rsidR="00AF0D9B" w:rsidRPr="0012299A" w:rsidRDefault="00AF0D9B" w:rsidP="00835EAB">
            <w:pPr>
              <w:pStyle w:val="TableParagraph"/>
              <w:ind w:left="69"/>
              <w:jc w:val="both"/>
            </w:pPr>
          </w:p>
          <w:p w14:paraId="31557B1F" w14:textId="7F191076" w:rsidR="00835EAB" w:rsidRPr="0012299A" w:rsidRDefault="00835EAB" w:rsidP="00C60241">
            <w:pPr>
              <w:pStyle w:val="TableParagraph"/>
              <w:ind w:left="69"/>
              <w:jc w:val="both"/>
            </w:pPr>
            <w:r w:rsidRPr="0012299A">
              <w:t>Realizar el trámite del pago así: Informar al  funcionario de la aprobación del siniestro- Autorización de transferencia, Recibo de indemnización debidamente diligenciado firmado con huella y autenticado ante  notaría pública, Formulario SARLAFT, Certificació</w:t>
            </w:r>
            <w:r w:rsidR="00C60241">
              <w:t>n Bancaria (No mayor a 30 días)</w:t>
            </w:r>
          </w:p>
        </w:tc>
        <w:tc>
          <w:tcPr>
            <w:tcW w:w="1944" w:type="dxa"/>
          </w:tcPr>
          <w:p w14:paraId="376121E3" w14:textId="77777777" w:rsidR="00835EAB" w:rsidRPr="0012299A" w:rsidRDefault="00835EAB" w:rsidP="00D4539E">
            <w:pPr>
              <w:pStyle w:val="TableParagraph"/>
            </w:pPr>
          </w:p>
          <w:p w14:paraId="245DE233" w14:textId="77777777" w:rsidR="00835EAB" w:rsidRPr="0012299A" w:rsidRDefault="00835EAB" w:rsidP="00D4539E">
            <w:pPr>
              <w:pStyle w:val="TableParagraph"/>
              <w:ind w:left="69" w:right="50"/>
            </w:pPr>
            <w:r w:rsidRPr="0012299A">
              <w:t>Subdirector(a) Administrativo(a); Jefe Grupo Bienes Inmuebles y  Seguros, Funcionario Encargado Seguros</w:t>
            </w:r>
          </w:p>
        </w:tc>
        <w:tc>
          <w:tcPr>
            <w:tcW w:w="2878" w:type="dxa"/>
          </w:tcPr>
          <w:p w14:paraId="40BB851C" w14:textId="77777777" w:rsidR="00835EAB" w:rsidRPr="0012299A" w:rsidRDefault="00835EAB" w:rsidP="00D4539E">
            <w:pPr>
              <w:pStyle w:val="TableParagraph"/>
            </w:pPr>
          </w:p>
          <w:p w14:paraId="74EE610E" w14:textId="77777777" w:rsidR="00835EAB" w:rsidRPr="0012299A" w:rsidRDefault="00835EAB" w:rsidP="00BC393F">
            <w:pPr>
              <w:pStyle w:val="TableParagraph"/>
              <w:numPr>
                <w:ilvl w:val="0"/>
                <w:numId w:val="26"/>
              </w:numPr>
              <w:ind w:right="62"/>
            </w:pPr>
            <w:r w:rsidRPr="0012299A">
              <w:t>Oficio</w:t>
            </w:r>
          </w:p>
          <w:p w14:paraId="780E46C6" w14:textId="33429150" w:rsidR="00835EAB" w:rsidRPr="0012299A" w:rsidRDefault="00AF0D9B" w:rsidP="00BC393F">
            <w:pPr>
              <w:pStyle w:val="TableParagraph"/>
              <w:numPr>
                <w:ilvl w:val="0"/>
                <w:numId w:val="26"/>
              </w:numPr>
              <w:ind w:right="62"/>
            </w:pPr>
            <w:r w:rsidRPr="0012299A">
              <w:t>Recibo de Indemnización debidamente diligenciado</w:t>
            </w:r>
          </w:p>
          <w:p w14:paraId="56BE2153" w14:textId="77777777" w:rsidR="00835EAB" w:rsidRPr="0012299A" w:rsidRDefault="00835EAB" w:rsidP="00BC393F">
            <w:pPr>
              <w:pStyle w:val="TableParagraph"/>
              <w:numPr>
                <w:ilvl w:val="0"/>
                <w:numId w:val="26"/>
              </w:numPr>
              <w:ind w:right="62"/>
            </w:pPr>
            <w:r w:rsidRPr="0012299A">
              <w:t>Certificación Bancaria (no mayor a 3 meses)</w:t>
            </w:r>
          </w:p>
          <w:p w14:paraId="5938CB9F" w14:textId="142355AA" w:rsidR="00835EAB" w:rsidRPr="0012299A" w:rsidRDefault="00AF0D9B" w:rsidP="00BC393F">
            <w:pPr>
              <w:pStyle w:val="TableParagraph"/>
              <w:numPr>
                <w:ilvl w:val="0"/>
                <w:numId w:val="26"/>
              </w:numPr>
              <w:ind w:right="62"/>
            </w:pPr>
            <w:r w:rsidRPr="0012299A">
              <w:t>Autorización Trasferencia</w:t>
            </w:r>
          </w:p>
          <w:p w14:paraId="72E86614" w14:textId="77777777" w:rsidR="00835EAB" w:rsidRPr="0012299A" w:rsidRDefault="00835EAB" w:rsidP="00BC393F">
            <w:pPr>
              <w:pStyle w:val="TableParagraph"/>
              <w:numPr>
                <w:ilvl w:val="0"/>
                <w:numId w:val="26"/>
              </w:numPr>
              <w:ind w:right="62"/>
            </w:pPr>
            <w:r w:rsidRPr="0012299A">
              <w:t>Formulario de conocimiento de terceros SARLAF debidamente diligenciado y firmado</w:t>
            </w:r>
          </w:p>
          <w:p w14:paraId="71A42736" w14:textId="26159560" w:rsidR="00835EAB" w:rsidRPr="0012299A" w:rsidRDefault="00835EAB" w:rsidP="00BC393F">
            <w:pPr>
              <w:pStyle w:val="TableParagraph"/>
              <w:numPr>
                <w:ilvl w:val="0"/>
                <w:numId w:val="26"/>
              </w:numPr>
              <w:ind w:right="62"/>
            </w:pPr>
            <w:r w:rsidRPr="0012299A">
              <w:t>Seguimiento aplicativo</w:t>
            </w:r>
          </w:p>
        </w:tc>
      </w:tr>
      <w:tr w:rsidR="00EE358B" w:rsidRPr="0012299A" w14:paraId="585E37BA" w14:textId="77777777">
        <w:trPr>
          <w:trHeight w:val="1276"/>
        </w:trPr>
        <w:tc>
          <w:tcPr>
            <w:tcW w:w="1032" w:type="dxa"/>
          </w:tcPr>
          <w:p w14:paraId="665B00FD" w14:textId="48DDC77D" w:rsidR="00346E68" w:rsidRPr="0012299A" w:rsidRDefault="00346E68">
            <w:pPr>
              <w:pStyle w:val="TableParagraph"/>
              <w:rPr>
                <w:b/>
              </w:rPr>
            </w:pPr>
          </w:p>
          <w:p w14:paraId="5105FB03" w14:textId="4E3A8A50" w:rsidR="00EE358B" w:rsidRPr="0012299A" w:rsidRDefault="00346E68">
            <w:pPr>
              <w:pStyle w:val="TableParagraph"/>
              <w:rPr>
                <w:b/>
              </w:rPr>
            </w:pPr>
            <w:r w:rsidRPr="0012299A">
              <w:rPr>
                <w:b/>
              </w:rPr>
              <w:t xml:space="preserve">    7.1.7</w:t>
            </w:r>
          </w:p>
        </w:tc>
        <w:tc>
          <w:tcPr>
            <w:tcW w:w="3978" w:type="dxa"/>
          </w:tcPr>
          <w:p w14:paraId="6D7B93C1" w14:textId="08541FE3" w:rsidR="00EE358B" w:rsidRPr="0012299A" w:rsidRDefault="003F3DE3">
            <w:pPr>
              <w:pStyle w:val="TableParagraph"/>
            </w:pPr>
            <w:r w:rsidRPr="0012299A">
              <w:t>Proyectar oficio del aviso a Corredores de seguros adjuntado: Autorización de transferencia, Recibo de indemnización debidamente diligenciado firmado con huella y autenticado ante  notaría pública, Formulario SARLAFT, Certificación Bancaria (No mayor a 30 días)</w:t>
            </w:r>
          </w:p>
        </w:tc>
        <w:tc>
          <w:tcPr>
            <w:tcW w:w="1944" w:type="dxa"/>
          </w:tcPr>
          <w:p w14:paraId="38E04202" w14:textId="7CBAB7D5" w:rsidR="00EE358B" w:rsidRPr="0012299A" w:rsidRDefault="003F3DE3">
            <w:pPr>
              <w:pStyle w:val="TableParagraph"/>
              <w:spacing w:before="62"/>
              <w:ind w:left="69" w:right="77" w:firstLine="55"/>
            </w:pPr>
            <w:r w:rsidRPr="0012299A">
              <w:t>Subdirector(a) Administrativo(a); Jefe Grupo Bienes Inmuebles y  Seguros, Funcionario Encargado Seguros</w:t>
            </w:r>
          </w:p>
        </w:tc>
        <w:tc>
          <w:tcPr>
            <w:tcW w:w="2878" w:type="dxa"/>
          </w:tcPr>
          <w:p w14:paraId="5817FA40" w14:textId="77777777" w:rsidR="003F3DE3" w:rsidRPr="0012299A" w:rsidRDefault="003F3DE3" w:rsidP="00BC393F">
            <w:pPr>
              <w:pStyle w:val="TableParagraph"/>
              <w:numPr>
                <w:ilvl w:val="0"/>
                <w:numId w:val="26"/>
              </w:numPr>
              <w:ind w:right="62"/>
            </w:pPr>
            <w:r w:rsidRPr="0012299A">
              <w:t>Oficio</w:t>
            </w:r>
          </w:p>
          <w:p w14:paraId="2AE85333" w14:textId="77777777" w:rsidR="003F3DE3" w:rsidRPr="0012299A" w:rsidRDefault="003F3DE3" w:rsidP="00BC393F">
            <w:pPr>
              <w:pStyle w:val="TableParagraph"/>
              <w:numPr>
                <w:ilvl w:val="0"/>
                <w:numId w:val="26"/>
              </w:numPr>
              <w:ind w:right="62"/>
            </w:pPr>
            <w:r w:rsidRPr="0012299A">
              <w:t>Recibo de Indemnización debidamente diligenciado</w:t>
            </w:r>
          </w:p>
          <w:p w14:paraId="2DCC9F39" w14:textId="77777777" w:rsidR="003F3DE3" w:rsidRPr="0012299A" w:rsidRDefault="003F3DE3" w:rsidP="00BC393F">
            <w:pPr>
              <w:pStyle w:val="TableParagraph"/>
              <w:numPr>
                <w:ilvl w:val="0"/>
                <w:numId w:val="26"/>
              </w:numPr>
              <w:ind w:right="62"/>
            </w:pPr>
            <w:r w:rsidRPr="0012299A">
              <w:t>Certificación Bancaria (no mayor a 3 meses)</w:t>
            </w:r>
          </w:p>
          <w:p w14:paraId="1E05236D" w14:textId="77777777" w:rsidR="003F3DE3" w:rsidRPr="0012299A" w:rsidRDefault="003F3DE3" w:rsidP="00BC393F">
            <w:pPr>
              <w:pStyle w:val="TableParagraph"/>
              <w:numPr>
                <w:ilvl w:val="0"/>
                <w:numId w:val="26"/>
              </w:numPr>
              <w:ind w:right="62"/>
            </w:pPr>
            <w:r w:rsidRPr="0012299A">
              <w:t>Autorización Trasferencia</w:t>
            </w:r>
          </w:p>
          <w:p w14:paraId="462CDEA5" w14:textId="77777777" w:rsidR="003F3DE3" w:rsidRPr="0012299A" w:rsidRDefault="003F3DE3" w:rsidP="00BC393F">
            <w:pPr>
              <w:pStyle w:val="TableParagraph"/>
              <w:numPr>
                <w:ilvl w:val="0"/>
                <w:numId w:val="26"/>
              </w:numPr>
              <w:ind w:right="62"/>
            </w:pPr>
            <w:r w:rsidRPr="0012299A">
              <w:t>Formulario de conocimiento de terceros SARLAF debidamente diligenciado y firmado</w:t>
            </w:r>
          </w:p>
          <w:p w14:paraId="0E5119FA" w14:textId="601DAFA5" w:rsidR="00EE358B" w:rsidRPr="0012299A" w:rsidRDefault="003F3DE3" w:rsidP="00BC393F">
            <w:pPr>
              <w:pStyle w:val="TableParagraph"/>
              <w:numPr>
                <w:ilvl w:val="0"/>
                <w:numId w:val="26"/>
              </w:numPr>
              <w:ind w:right="62"/>
            </w:pPr>
            <w:r w:rsidRPr="0012299A">
              <w:t>Seguimiento aplicativo</w:t>
            </w:r>
          </w:p>
        </w:tc>
      </w:tr>
    </w:tbl>
    <w:p w14:paraId="6ED05080" w14:textId="77777777" w:rsidR="00E96872" w:rsidRPr="0012299A" w:rsidRDefault="00E96872">
      <w:pPr>
        <w:pStyle w:val="Textoindependiente"/>
        <w:spacing w:before="10"/>
        <w:rPr>
          <w:sz w:val="22"/>
          <w:szCs w:val="22"/>
        </w:rPr>
      </w:pPr>
    </w:p>
    <w:p w14:paraId="48AD1F3B" w14:textId="36FF0C9B" w:rsidR="00E96872" w:rsidRPr="0012299A" w:rsidRDefault="00CA740E" w:rsidP="00CA740E">
      <w:pPr>
        <w:pStyle w:val="Ttulo1"/>
        <w:tabs>
          <w:tab w:val="left" w:pos="901"/>
          <w:tab w:val="left" w:pos="902"/>
        </w:tabs>
        <w:spacing w:before="93"/>
        <w:rPr>
          <w:sz w:val="22"/>
          <w:szCs w:val="22"/>
        </w:rPr>
      </w:pPr>
      <w:bookmarkStart w:id="553" w:name="_bookmark24"/>
      <w:bookmarkEnd w:id="553"/>
      <w:r w:rsidRPr="00CA740E">
        <w:rPr>
          <w:sz w:val="22"/>
          <w:szCs w:val="22"/>
        </w:rPr>
        <w:t>7.2</w:t>
      </w:r>
      <w:r w:rsidR="00BD3F2D" w:rsidRPr="00CA740E">
        <w:rPr>
          <w:sz w:val="22"/>
          <w:szCs w:val="22"/>
        </w:rPr>
        <w:t>-</w:t>
      </w:r>
      <w:r w:rsidR="00BD3F2D" w:rsidRPr="0012299A">
        <w:rPr>
          <w:b w:val="0"/>
          <w:sz w:val="22"/>
          <w:szCs w:val="22"/>
        </w:rPr>
        <w:t xml:space="preserve"> </w:t>
      </w:r>
      <w:r w:rsidR="00BD3F2D" w:rsidRPr="0012299A">
        <w:rPr>
          <w:sz w:val="22"/>
          <w:szCs w:val="22"/>
        </w:rPr>
        <w:t>POLIZA DE VIDA POR FALLECIMIENTO DEL</w:t>
      </w:r>
      <w:r w:rsidR="00BD3F2D" w:rsidRPr="0012299A">
        <w:rPr>
          <w:spacing w:val="-10"/>
          <w:sz w:val="22"/>
          <w:szCs w:val="22"/>
        </w:rPr>
        <w:t xml:space="preserve"> </w:t>
      </w:r>
      <w:r w:rsidR="00BD3F2D" w:rsidRPr="0012299A">
        <w:rPr>
          <w:sz w:val="22"/>
          <w:szCs w:val="22"/>
        </w:rPr>
        <w:t>FUNCIONARIO</w:t>
      </w:r>
    </w:p>
    <w:p w14:paraId="34940775" w14:textId="77777777" w:rsidR="00E96872" w:rsidRPr="0012299A" w:rsidRDefault="00E96872">
      <w:pPr>
        <w:pStyle w:val="Textoindependiente"/>
        <w:spacing w:before="5"/>
        <w:rPr>
          <w:b/>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E96872" w:rsidRPr="0012299A" w14:paraId="658F69DB" w14:textId="77777777">
        <w:trPr>
          <w:trHeight w:val="256"/>
        </w:trPr>
        <w:tc>
          <w:tcPr>
            <w:tcW w:w="1032" w:type="dxa"/>
          </w:tcPr>
          <w:p w14:paraId="2DEED1FF" w14:textId="77777777" w:rsidR="00E96872" w:rsidRPr="0012299A" w:rsidRDefault="00E96872">
            <w:pPr>
              <w:pStyle w:val="TableParagraph"/>
            </w:pPr>
          </w:p>
        </w:tc>
        <w:tc>
          <w:tcPr>
            <w:tcW w:w="3978" w:type="dxa"/>
          </w:tcPr>
          <w:p w14:paraId="3DFAE9D8" w14:textId="77777777" w:rsidR="00E96872" w:rsidRPr="0012299A" w:rsidRDefault="00BD3F2D">
            <w:pPr>
              <w:pStyle w:val="TableParagraph"/>
              <w:spacing w:before="6"/>
              <w:ind w:left="1293"/>
              <w:rPr>
                <w:b/>
              </w:rPr>
            </w:pPr>
            <w:r w:rsidRPr="0012299A">
              <w:rPr>
                <w:b/>
              </w:rPr>
              <w:t>DESCRIPCION</w:t>
            </w:r>
          </w:p>
        </w:tc>
        <w:tc>
          <w:tcPr>
            <w:tcW w:w="1944" w:type="dxa"/>
          </w:tcPr>
          <w:p w14:paraId="5DE9E4E0" w14:textId="77777777" w:rsidR="00E96872" w:rsidRPr="0012299A" w:rsidRDefault="00BD3F2D">
            <w:pPr>
              <w:pStyle w:val="TableParagraph"/>
              <w:spacing w:before="6"/>
              <w:ind w:left="210"/>
              <w:rPr>
                <w:b/>
              </w:rPr>
            </w:pPr>
            <w:r w:rsidRPr="0012299A">
              <w:rPr>
                <w:b/>
              </w:rPr>
              <w:t>RESPONSABLE</w:t>
            </w:r>
          </w:p>
        </w:tc>
        <w:tc>
          <w:tcPr>
            <w:tcW w:w="2878" w:type="dxa"/>
          </w:tcPr>
          <w:p w14:paraId="70FE444E" w14:textId="77777777" w:rsidR="00E96872" w:rsidRPr="0012299A" w:rsidRDefault="00BD3F2D">
            <w:pPr>
              <w:pStyle w:val="TableParagraph"/>
              <w:spacing w:before="6"/>
              <w:ind w:left="229"/>
              <w:rPr>
                <w:b/>
              </w:rPr>
            </w:pPr>
            <w:r w:rsidRPr="0012299A">
              <w:rPr>
                <w:b/>
              </w:rPr>
              <w:t>DOCUMENTO/REGISTRO</w:t>
            </w:r>
          </w:p>
        </w:tc>
      </w:tr>
      <w:tr w:rsidR="000D1A93" w:rsidRPr="0012299A" w14:paraId="6F3F80DA" w14:textId="77777777">
        <w:trPr>
          <w:trHeight w:val="256"/>
        </w:trPr>
        <w:tc>
          <w:tcPr>
            <w:tcW w:w="1032" w:type="dxa"/>
          </w:tcPr>
          <w:p w14:paraId="33B4BE5E" w14:textId="77777777" w:rsidR="000D1A93" w:rsidRDefault="000D1A93">
            <w:pPr>
              <w:pStyle w:val="TableParagraph"/>
              <w:rPr>
                <w:b/>
              </w:rPr>
            </w:pPr>
          </w:p>
          <w:p w14:paraId="37F7F11E" w14:textId="77777777" w:rsidR="000D1A93" w:rsidRDefault="000D1A93">
            <w:pPr>
              <w:pStyle w:val="TableParagraph"/>
              <w:rPr>
                <w:b/>
              </w:rPr>
            </w:pPr>
          </w:p>
          <w:p w14:paraId="3DE9E4FD" w14:textId="77777777" w:rsidR="000D1A93" w:rsidRDefault="000D1A93">
            <w:pPr>
              <w:pStyle w:val="TableParagraph"/>
              <w:rPr>
                <w:b/>
              </w:rPr>
            </w:pPr>
          </w:p>
          <w:p w14:paraId="510296A0" w14:textId="77777777" w:rsidR="000D1A93" w:rsidRDefault="000D1A93">
            <w:pPr>
              <w:pStyle w:val="TableParagraph"/>
              <w:rPr>
                <w:b/>
              </w:rPr>
            </w:pPr>
          </w:p>
          <w:p w14:paraId="6B59545C" w14:textId="77777777" w:rsidR="000D1A93" w:rsidRDefault="000D1A93">
            <w:pPr>
              <w:pStyle w:val="TableParagraph"/>
              <w:rPr>
                <w:b/>
              </w:rPr>
            </w:pPr>
          </w:p>
          <w:p w14:paraId="5D063E43" w14:textId="77777777" w:rsidR="000D1A93" w:rsidRDefault="000D1A93">
            <w:pPr>
              <w:pStyle w:val="TableParagraph"/>
              <w:rPr>
                <w:b/>
              </w:rPr>
            </w:pPr>
          </w:p>
          <w:p w14:paraId="538F7F75" w14:textId="77777777" w:rsidR="000D1A93" w:rsidRDefault="000D1A93">
            <w:pPr>
              <w:pStyle w:val="TableParagraph"/>
              <w:rPr>
                <w:b/>
              </w:rPr>
            </w:pPr>
          </w:p>
          <w:p w14:paraId="431993A8" w14:textId="77777777" w:rsidR="000D1A93" w:rsidRDefault="000D1A93">
            <w:pPr>
              <w:pStyle w:val="TableParagraph"/>
              <w:rPr>
                <w:b/>
              </w:rPr>
            </w:pPr>
          </w:p>
          <w:p w14:paraId="474259F0" w14:textId="77777777" w:rsidR="000D1A93" w:rsidRDefault="000D1A93">
            <w:pPr>
              <w:pStyle w:val="TableParagraph"/>
              <w:rPr>
                <w:b/>
              </w:rPr>
            </w:pPr>
          </w:p>
          <w:p w14:paraId="5EECD816" w14:textId="57813815" w:rsidR="000D1A93" w:rsidRPr="000D1A93" w:rsidRDefault="000D1A93">
            <w:pPr>
              <w:pStyle w:val="TableParagraph"/>
              <w:rPr>
                <w:b/>
              </w:rPr>
            </w:pPr>
            <w:r>
              <w:rPr>
                <w:b/>
              </w:rPr>
              <w:t xml:space="preserve">    </w:t>
            </w:r>
            <w:r w:rsidRPr="000D1A93">
              <w:rPr>
                <w:b/>
              </w:rPr>
              <w:t>7.2.1</w:t>
            </w:r>
          </w:p>
        </w:tc>
        <w:tc>
          <w:tcPr>
            <w:tcW w:w="3978" w:type="dxa"/>
          </w:tcPr>
          <w:p w14:paraId="1509596A" w14:textId="77777777" w:rsidR="000D1A93" w:rsidRPr="0012299A" w:rsidRDefault="000D1A93" w:rsidP="000D1A93">
            <w:pPr>
              <w:pStyle w:val="TableParagraph"/>
              <w:ind w:left="69"/>
            </w:pPr>
            <w:r w:rsidRPr="0012299A">
              <w:t>Remitir a la Subdirección Administrativa informe de los beneficiarios firmado en forma física por medio de oficio radicado correspondiente al hecho, adjuntando:</w:t>
            </w:r>
          </w:p>
          <w:p w14:paraId="22B80164" w14:textId="77777777" w:rsidR="000D1A93" w:rsidRPr="0012299A" w:rsidRDefault="000D1A93" w:rsidP="00BC393F">
            <w:pPr>
              <w:pStyle w:val="TableParagraph"/>
              <w:numPr>
                <w:ilvl w:val="0"/>
                <w:numId w:val="17"/>
              </w:numPr>
              <w:tabs>
                <w:tab w:val="left" w:pos="195"/>
              </w:tabs>
              <w:ind w:right="487" w:firstLine="0"/>
            </w:pPr>
            <w:r w:rsidRPr="0012299A">
              <w:t>Reclamación formal por parte de los beneficiarios dirigida a la</w:t>
            </w:r>
            <w:r w:rsidRPr="0012299A">
              <w:rPr>
                <w:spacing w:val="-12"/>
              </w:rPr>
              <w:t xml:space="preserve"> </w:t>
            </w:r>
            <w:r w:rsidRPr="0012299A">
              <w:t>Subdirección Administrativa donde indique el fallecimiento del</w:t>
            </w:r>
            <w:r w:rsidRPr="0012299A">
              <w:rPr>
                <w:spacing w:val="-2"/>
              </w:rPr>
              <w:t xml:space="preserve"> </w:t>
            </w:r>
            <w:r w:rsidRPr="0012299A">
              <w:t>funcionario</w:t>
            </w:r>
          </w:p>
          <w:p w14:paraId="081A108E" w14:textId="77777777" w:rsidR="000D1A93" w:rsidRPr="0012299A" w:rsidRDefault="000D1A93" w:rsidP="00BC393F">
            <w:pPr>
              <w:pStyle w:val="TableParagraph"/>
              <w:numPr>
                <w:ilvl w:val="0"/>
                <w:numId w:val="17"/>
              </w:numPr>
              <w:tabs>
                <w:tab w:val="left" w:pos="195"/>
              </w:tabs>
              <w:spacing w:line="229" w:lineRule="exact"/>
              <w:ind w:left="194"/>
            </w:pPr>
            <w:r w:rsidRPr="0012299A">
              <w:t>Constancia Laboral</w:t>
            </w:r>
          </w:p>
          <w:p w14:paraId="6AF9C60A" w14:textId="77777777" w:rsidR="000D1A93" w:rsidRPr="0012299A" w:rsidRDefault="000D1A93" w:rsidP="00BC393F">
            <w:pPr>
              <w:pStyle w:val="TableParagraph"/>
              <w:numPr>
                <w:ilvl w:val="0"/>
                <w:numId w:val="17"/>
              </w:numPr>
              <w:tabs>
                <w:tab w:val="left" w:pos="195"/>
              </w:tabs>
              <w:ind w:left="194"/>
            </w:pPr>
            <w:r w:rsidRPr="0012299A">
              <w:t>Registro civil de</w:t>
            </w:r>
            <w:r w:rsidRPr="0012299A">
              <w:rPr>
                <w:spacing w:val="-5"/>
              </w:rPr>
              <w:t xml:space="preserve"> </w:t>
            </w:r>
            <w:r w:rsidRPr="0012299A">
              <w:t>defunción</w:t>
            </w:r>
          </w:p>
          <w:p w14:paraId="0B2F5F27" w14:textId="77777777" w:rsidR="000D1A93" w:rsidRPr="0012299A" w:rsidRDefault="000D1A93" w:rsidP="00BC393F">
            <w:pPr>
              <w:pStyle w:val="TableParagraph"/>
              <w:numPr>
                <w:ilvl w:val="0"/>
                <w:numId w:val="17"/>
              </w:numPr>
              <w:tabs>
                <w:tab w:val="left" w:pos="195"/>
              </w:tabs>
              <w:spacing w:before="1"/>
              <w:ind w:left="194"/>
            </w:pPr>
            <w:r w:rsidRPr="0012299A">
              <w:t>Historia clínica completa del</w:t>
            </w:r>
            <w:r w:rsidRPr="0012299A">
              <w:rPr>
                <w:spacing w:val="-15"/>
              </w:rPr>
              <w:t xml:space="preserve"> </w:t>
            </w:r>
            <w:r w:rsidRPr="0012299A">
              <w:t>asegurado</w:t>
            </w:r>
          </w:p>
          <w:p w14:paraId="336215D7" w14:textId="77777777" w:rsidR="000D1A93" w:rsidRPr="0012299A" w:rsidRDefault="000D1A93" w:rsidP="00BC393F">
            <w:pPr>
              <w:pStyle w:val="TableParagraph"/>
              <w:numPr>
                <w:ilvl w:val="0"/>
                <w:numId w:val="17"/>
              </w:numPr>
              <w:tabs>
                <w:tab w:val="left" w:pos="195"/>
              </w:tabs>
              <w:ind w:right="220" w:firstLine="0"/>
            </w:pPr>
            <w:r w:rsidRPr="0012299A">
              <w:t>Copia de la cédula de ciudadanía o registro civil de nacimiento del</w:t>
            </w:r>
            <w:r w:rsidRPr="0012299A">
              <w:rPr>
                <w:spacing w:val="-15"/>
              </w:rPr>
              <w:t xml:space="preserve"> </w:t>
            </w:r>
            <w:r w:rsidRPr="0012299A">
              <w:t>asegurado</w:t>
            </w:r>
          </w:p>
          <w:p w14:paraId="54EC9532" w14:textId="77777777" w:rsidR="000D1A93" w:rsidRPr="0012299A" w:rsidRDefault="000D1A93" w:rsidP="00BC393F">
            <w:pPr>
              <w:pStyle w:val="TableParagraph"/>
              <w:numPr>
                <w:ilvl w:val="0"/>
                <w:numId w:val="17"/>
              </w:numPr>
              <w:tabs>
                <w:tab w:val="left" w:pos="195"/>
              </w:tabs>
              <w:spacing w:before="1"/>
              <w:ind w:right="474" w:firstLine="0"/>
            </w:pPr>
            <w:r w:rsidRPr="0012299A">
              <w:t xml:space="preserve">Acta de levantamiento de cadáver </w:t>
            </w:r>
            <w:r w:rsidRPr="0012299A">
              <w:rPr>
                <w:spacing w:val="-6"/>
              </w:rPr>
              <w:t xml:space="preserve">en </w:t>
            </w:r>
            <w:r w:rsidRPr="0012299A">
              <w:t>caso de muerte</w:t>
            </w:r>
            <w:r w:rsidRPr="0012299A">
              <w:rPr>
                <w:spacing w:val="-4"/>
              </w:rPr>
              <w:t xml:space="preserve"> </w:t>
            </w:r>
            <w:r w:rsidRPr="0012299A">
              <w:t>accidental</w:t>
            </w:r>
          </w:p>
          <w:p w14:paraId="132492EE" w14:textId="77777777" w:rsidR="000D1A93" w:rsidRPr="0012299A" w:rsidRDefault="000D1A93" w:rsidP="00BC393F">
            <w:pPr>
              <w:pStyle w:val="TableParagraph"/>
              <w:numPr>
                <w:ilvl w:val="0"/>
                <w:numId w:val="17"/>
              </w:numPr>
              <w:tabs>
                <w:tab w:val="left" w:pos="195"/>
              </w:tabs>
              <w:ind w:right="517" w:firstLine="0"/>
            </w:pPr>
            <w:r w:rsidRPr="0012299A">
              <w:t>Informe de autoridades si se trata</w:t>
            </w:r>
            <w:r w:rsidRPr="0012299A">
              <w:rPr>
                <w:spacing w:val="-12"/>
              </w:rPr>
              <w:t xml:space="preserve"> </w:t>
            </w:r>
            <w:r w:rsidRPr="0012299A">
              <w:t>de accidente de</w:t>
            </w:r>
            <w:r w:rsidRPr="0012299A">
              <w:rPr>
                <w:spacing w:val="-3"/>
              </w:rPr>
              <w:t xml:space="preserve"> </w:t>
            </w:r>
            <w:r w:rsidRPr="0012299A">
              <w:t>tránsito</w:t>
            </w:r>
          </w:p>
          <w:p w14:paraId="7D258049" w14:textId="77777777" w:rsidR="000D1A93" w:rsidRPr="0012299A" w:rsidRDefault="000D1A93" w:rsidP="000D1A93">
            <w:pPr>
              <w:pStyle w:val="TableParagraph"/>
              <w:spacing w:line="242" w:lineRule="auto"/>
              <w:ind w:left="69" w:right="287"/>
            </w:pPr>
            <w:r w:rsidRPr="0012299A">
              <w:rPr>
                <w:b/>
              </w:rPr>
              <w:t xml:space="preserve">. </w:t>
            </w:r>
            <w:r w:rsidRPr="0012299A">
              <w:t>Protocolo de necropsia en caso de muerte accidental</w:t>
            </w:r>
          </w:p>
          <w:p w14:paraId="22B769D5" w14:textId="77777777" w:rsidR="000D1A93" w:rsidRPr="0012299A" w:rsidRDefault="000D1A93" w:rsidP="00BC393F">
            <w:pPr>
              <w:pStyle w:val="TableParagraph"/>
              <w:numPr>
                <w:ilvl w:val="0"/>
                <w:numId w:val="17"/>
              </w:numPr>
              <w:tabs>
                <w:tab w:val="left" w:pos="195"/>
              </w:tabs>
              <w:ind w:right="286" w:firstLine="0"/>
            </w:pPr>
            <w:r w:rsidRPr="0012299A">
              <w:t>Cédula de ciudadanía de los beneficiarios</w:t>
            </w:r>
          </w:p>
          <w:p w14:paraId="7163C6D9" w14:textId="77777777" w:rsidR="000D1A93" w:rsidRPr="0012299A" w:rsidRDefault="000D1A93" w:rsidP="00BC393F">
            <w:pPr>
              <w:pStyle w:val="TableParagraph"/>
              <w:numPr>
                <w:ilvl w:val="0"/>
                <w:numId w:val="17"/>
              </w:numPr>
              <w:tabs>
                <w:tab w:val="left" w:pos="195"/>
              </w:tabs>
              <w:ind w:right="286" w:firstLine="0"/>
            </w:pPr>
            <w:r w:rsidRPr="0012299A">
              <w:t>Sin son menor de edad registro civil</w:t>
            </w:r>
          </w:p>
          <w:p w14:paraId="3F2A9AE9" w14:textId="77777777" w:rsidR="000D1A93" w:rsidRPr="0012299A" w:rsidRDefault="000D1A93">
            <w:pPr>
              <w:pStyle w:val="TableParagraph"/>
              <w:spacing w:before="6"/>
              <w:ind w:left="1293"/>
              <w:rPr>
                <w:b/>
              </w:rPr>
            </w:pPr>
          </w:p>
        </w:tc>
        <w:tc>
          <w:tcPr>
            <w:tcW w:w="1944" w:type="dxa"/>
          </w:tcPr>
          <w:p w14:paraId="6085AB18" w14:textId="27278E9A" w:rsidR="000D1A93" w:rsidRPr="0012299A" w:rsidRDefault="000D1A93">
            <w:pPr>
              <w:pStyle w:val="TableParagraph"/>
              <w:spacing w:before="6"/>
              <w:ind w:left="210"/>
              <w:rPr>
                <w:b/>
              </w:rPr>
            </w:pPr>
            <w:r w:rsidRPr="0012299A">
              <w:t>Beneficiarios</w:t>
            </w:r>
          </w:p>
        </w:tc>
        <w:tc>
          <w:tcPr>
            <w:tcW w:w="2878" w:type="dxa"/>
          </w:tcPr>
          <w:p w14:paraId="4D2D3FB9" w14:textId="77777777" w:rsidR="000D1A93" w:rsidRPr="0012299A" w:rsidRDefault="000D1A93" w:rsidP="000D1A93">
            <w:pPr>
              <w:pStyle w:val="TableParagraph"/>
              <w:ind w:left="69" w:right="100"/>
            </w:pPr>
            <w:r w:rsidRPr="0012299A">
              <w:t>Oficio</w:t>
            </w:r>
          </w:p>
          <w:p w14:paraId="5BF27931" w14:textId="77777777" w:rsidR="000D1A93" w:rsidRPr="0012299A" w:rsidRDefault="000D1A93" w:rsidP="00BC393F">
            <w:pPr>
              <w:pStyle w:val="TableParagraph"/>
              <w:numPr>
                <w:ilvl w:val="0"/>
                <w:numId w:val="16"/>
              </w:numPr>
              <w:tabs>
                <w:tab w:val="left" w:pos="195"/>
              </w:tabs>
              <w:ind w:right="71" w:firstLine="0"/>
            </w:pPr>
            <w:r w:rsidRPr="0012299A">
              <w:t>Certificación Laboral</w:t>
            </w:r>
          </w:p>
          <w:p w14:paraId="002044FD" w14:textId="77777777" w:rsidR="000D1A93" w:rsidRPr="0012299A" w:rsidRDefault="000D1A93" w:rsidP="00BC393F">
            <w:pPr>
              <w:pStyle w:val="TableParagraph"/>
              <w:numPr>
                <w:ilvl w:val="0"/>
                <w:numId w:val="16"/>
              </w:numPr>
              <w:tabs>
                <w:tab w:val="left" w:pos="194"/>
              </w:tabs>
              <w:spacing w:line="229" w:lineRule="exact"/>
              <w:ind w:left="193" w:hanging="125"/>
            </w:pPr>
            <w:r w:rsidRPr="0012299A">
              <w:t>Registro civil de</w:t>
            </w:r>
            <w:r w:rsidRPr="0012299A">
              <w:rPr>
                <w:spacing w:val="-6"/>
              </w:rPr>
              <w:t xml:space="preserve"> </w:t>
            </w:r>
            <w:r w:rsidRPr="0012299A">
              <w:t>defunción</w:t>
            </w:r>
          </w:p>
          <w:p w14:paraId="71035EDF" w14:textId="77777777" w:rsidR="000D1A93" w:rsidRPr="0012299A" w:rsidRDefault="000D1A93" w:rsidP="00BC393F">
            <w:pPr>
              <w:pStyle w:val="TableParagraph"/>
              <w:numPr>
                <w:ilvl w:val="0"/>
                <w:numId w:val="16"/>
              </w:numPr>
              <w:tabs>
                <w:tab w:val="left" w:pos="195"/>
              </w:tabs>
              <w:ind w:right="182" w:firstLine="0"/>
            </w:pPr>
            <w:r w:rsidRPr="0012299A">
              <w:t>Historia clínica completa del asegurado</w:t>
            </w:r>
          </w:p>
          <w:p w14:paraId="295B7D5C" w14:textId="77777777" w:rsidR="000D1A93" w:rsidRPr="0012299A" w:rsidRDefault="000D1A93" w:rsidP="00BC393F">
            <w:pPr>
              <w:pStyle w:val="TableParagraph"/>
              <w:numPr>
                <w:ilvl w:val="0"/>
                <w:numId w:val="16"/>
              </w:numPr>
              <w:tabs>
                <w:tab w:val="left" w:pos="195"/>
              </w:tabs>
              <w:ind w:right="263" w:firstLine="0"/>
            </w:pPr>
            <w:r w:rsidRPr="0012299A">
              <w:t xml:space="preserve">Copia de la cédula de ciudadanía o registro civil </w:t>
            </w:r>
            <w:r w:rsidRPr="0012299A">
              <w:rPr>
                <w:spacing w:val="-6"/>
              </w:rPr>
              <w:t xml:space="preserve">de </w:t>
            </w:r>
            <w:r w:rsidRPr="0012299A">
              <w:t>nacimiento del</w:t>
            </w:r>
            <w:r w:rsidRPr="0012299A">
              <w:rPr>
                <w:spacing w:val="-1"/>
              </w:rPr>
              <w:t xml:space="preserve"> </w:t>
            </w:r>
            <w:r w:rsidRPr="0012299A">
              <w:t>asegurado</w:t>
            </w:r>
          </w:p>
          <w:p w14:paraId="35E50D50" w14:textId="77777777" w:rsidR="000D1A93" w:rsidRPr="0012299A" w:rsidRDefault="000D1A93" w:rsidP="00BC393F">
            <w:pPr>
              <w:pStyle w:val="TableParagraph"/>
              <w:numPr>
                <w:ilvl w:val="0"/>
                <w:numId w:val="16"/>
              </w:numPr>
              <w:tabs>
                <w:tab w:val="left" w:pos="194"/>
              </w:tabs>
              <w:ind w:right="374" w:firstLine="0"/>
              <w:jc w:val="both"/>
            </w:pPr>
            <w:r w:rsidRPr="0012299A">
              <w:t>Acta de levantamiento de cadáver en caso de</w:t>
            </w:r>
            <w:r w:rsidRPr="0012299A">
              <w:rPr>
                <w:spacing w:val="-18"/>
              </w:rPr>
              <w:t xml:space="preserve"> </w:t>
            </w:r>
            <w:r w:rsidRPr="0012299A">
              <w:t>muerte accidental</w:t>
            </w:r>
          </w:p>
          <w:p w14:paraId="2F3C7634" w14:textId="77777777" w:rsidR="000D1A93" w:rsidRPr="0012299A" w:rsidRDefault="000D1A93" w:rsidP="00BC393F">
            <w:pPr>
              <w:pStyle w:val="TableParagraph"/>
              <w:numPr>
                <w:ilvl w:val="0"/>
                <w:numId w:val="16"/>
              </w:numPr>
              <w:tabs>
                <w:tab w:val="left" w:pos="194"/>
              </w:tabs>
              <w:ind w:right="148" w:firstLine="0"/>
            </w:pPr>
            <w:r w:rsidRPr="0012299A">
              <w:t>Informe de autoridades si se trata de accidente de</w:t>
            </w:r>
            <w:r w:rsidRPr="0012299A">
              <w:rPr>
                <w:spacing w:val="-7"/>
              </w:rPr>
              <w:t xml:space="preserve"> </w:t>
            </w:r>
            <w:r w:rsidRPr="0012299A">
              <w:t>tránsito</w:t>
            </w:r>
          </w:p>
          <w:p w14:paraId="3D8F6EF3" w14:textId="77777777" w:rsidR="000D1A93" w:rsidRPr="0012299A" w:rsidRDefault="000D1A93" w:rsidP="000D1A93">
            <w:pPr>
              <w:pStyle w:val="TableParagraph"/>
              <w:ind w:left="69"/>
            </w:pPr>
            <w:r w:rsidRPr="0012299A">
              <w:rPr>
                <w:b/>
              </w:rPr>
              <w:t xml:space="preserve">. </w:t>
            </w:r>
            <w:r w:rsidRPr="0012299A">
              <w:t>Protocolo de necropsia en caso de muerte accidental</w:t>
            </w:r>
          </w:p>
          <w:p w14:paraId="42A033BF" w14:textId="77777777" w:rsidR="000D1A93" w:rsidRPr="0012299A" w:rsidRDefault="000D1A93" w:rsidP="00BC393F">
            <w:pPr>
              <w:pStyle w:val="TableParagraph"/>
              <w:numPr>
                <w:ilvl w:val="0"/>
                <w:numId w:val="16"/>
              </w:numPr>
              <w:tabs>
                <w:tab w:val="left" w:pos="195"/>
              </w:tabs>
              <w:ind w:right="64" w:firstLine="0"/>
            </w:pPr>
            <w:r w:rsidRPr="0012299A">
              <w:t>Fotocopia de la cédula de los beneficiarios</w:t>
            </w:r>
          </w:p>
          <w:p w14:paraId="16EE0D91" w14:textId="77777777" w:rsidR="000D1A93" w:rsidRPr="0012299A" w:rsidRDefault="000D1A93" w:rsidP="00BC393F">
            <w:pPr>
              <w:pStyle w:val="TableParagraph"/>
              <w:numPr>
                <w:ilvl w:val="0"/>
                <w:numId w:val="16"/>
              </w:numPr>
              <w:tabs>
                <w:tab w:val="left" w:pos="195"/>
              </w:tabs>
              <w:ind w:right="64" w:firstLine="0"/>
            </w:pPr>
            <w:r w:rsidRPr="0012299A">
              <w:t xml:space="preserve">Registro Civil Beneficiarios sin son menor de edad </w:t>
            </w:r>
          </w:p>
          <w:p w14:paraId="03019861" w14:textId="77777777" w:rsidR="000D1A93" w:rsidRPr="0012299A" w:rsidRDefault="000D1A93">
            <w:pPr>
              <w:pStyle w:val="TableParagraph"/>
              <w:spacing w:before="6"/>
              <w:ind w:left="229"/>
              <w:rPr>
                <w:b/>
              </w:rPr>
            </w:pPr>
          </w:p>
        </w:tc>
      </w:tr>
    </w:tbl>
    <w:p w14:paraId="3B1C2704" w14:textId="5CD5082A" w:rsidR="00E96872" w:rsidRPr="0012299A" w:rsidRDefault="00E96872">
      <w:pPr>
        <w:spacing w:line="212" w:lineRule="exact"/>
        <w:sectPr w:rsidR="00E96872" w:rsidRPr="0012299A">
          <w:pgSz w:w="12250" w:h="15850"/>
          <w:pgMar w:top="3120" w:right="660" w:bottom="280" w:left="1520" w:header="1707" w:footer="0" w:gutter="0"/>
          <w:cols w:space="720"/>
        </w:sectPr>
      </w:pPr>
    </w:p>
    <w:p w14:paraId="42118EC8" w14:textId="150BCF36" w:rsidR="00E96872" w:rsidRPr="0012299A" w:rsidRDefault="00E96872">
      <w:pPr>
        <w:pStyle w:val="Textoindependiente"/>
        <w:spacing w:before="5"/>
        <w:rPr>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E96872" w:rsidRPr="0012299A" w14:paraId="124A07F2" w14:textId="77777777" w:rsidTr="00977489">
        <w:trPr>
          <w:trHeight w:val="7957"/>
        </w:trPr>
        <w:tc>
          <w:tcPr>
            <w:tcW w:w="1032" w:type="dxa"/>
          </w:tcPr>
          <w:p w14:paraId="369F6FB0" w14:textId="77777777" w:rsidR="00E96872" w:rsidRPr="0012299A" w:rsidRDefault="00E96872">
            <w:pPr>
              <w:pStyle w:val="TableParagraph"/>
            </w:pPr>
          </w:p>
          <w:p w14:paraId="1D8C9565" w14:textId="77777777" w:rsidR="00E96872" w:rsidRPr="0012299A" w:rsidRDefault="00E96872">
            <w:pPr>
              <w:pStyle w:val="TableParagraph"/>
            </w:pPr>
          </w:p>
          <w:p w14:paraId="354C1118" w14:textId="77777777" w:rsidR="00E96872" w:rsidRPr="0012299A" w:rsidRDefault="00E96872">
            <w:pPr>
              <w:pStyle w:val="TableParagraph"/>
            </w:pPr>
          </w:p>
          <w:p w14:paraId="4238918C" w14:textId="77777777" w:rsidR="00E96872" w:rsidRPr="0012299A" w:rsidRDefault="00E96872">
            <w:pPr>
              <w:pStyle w:val="TableParagraph"/>
            </w:pPr>
          </w:p>
          <w:p w14:paraId="0F347ACF" w14:textId="77777777" w:rsidR="00E96872" w:rsidRPr="0012299A" w:rsidRDefault="00E96872">
            <w:pPr>
              <w:pStyle w:val="TableParagraph"/>
            </w:pPr>
          </w:p>
          <w:p w14:paraId="6B580D98" w14:textId="77777777" w:rsidR="00E96872" w:rsidRPr="0012299A" w:rsidRDefault="00E96872">
            <w:pPr>
              <w:pStyle w:val="TableParagraph"/>
            </w:pPr>
          </w:p>
          <w:p w14:paraId="2C0E7B7A" w14:textId="77777777" w:rsidR="00E96872" w:rsidRPr="0012299A" w:rsidRDefault="00E96872">
            <w:pPr>
              <w:pStyle w:val="TableParagraph"/>
            </w:pPr>
          </w:p>
          <w:p w14:paraId="42A3C984" w14:textId="77777777" w:rsidR="00E96872" w:rsidRPr="0012299A" w:rsidRDefault="00E96872">
            <w:pPr>
              <w:pStyle w:val="TableParagraph"/>
            </w:pPr>
          </w:p>
          <w:p w14:paraId="2076B0C3" w14:textId="77777777" w:rsidR="00E96872" w:rsidRPr="0012299A" w:rsidRDefault="00E96872">
            <w:pPr>
              <w:pStyle w:val="TableParagraph"/>
            </w:pPr>
          </w:p>
          <w:p w14:paraId="0467DA39" w14:textId="77777777" w:rsidR="00E96872" w:rsidRPr="0012299A" w:rsidRDefault="00E96872">
            <w:pPr>
              <w:pStyle w:val="TableParagraph"/>
            </w:pPr>
          </w:p>
          <w:p w14:paraId="1F2B64B9" w14:textId="77777777" w:rsidR="00E96872" w:rsidRPr="0012299A" w:rsidRDefault="00E96872">
            <w:pPr>
              <w:pStyle w:val="TableParagraph"/>
            </w:pPr>
          </w:p>
          <w:p w14:paraId="5EC3C088" w14:textId="77777777" w:rsidR="00E96872" w:rsidRPr="0012299A" w:rsidRDefault="00E96872">
            <w:pPr>
              <w:pStyle w:val="TableParagraph"/>
            </w:pPr>
          </w:p>
          <w:p w14:paraId="16BE0B82" w14:textId="77777777" w:rsidR="00E96872" w:rsidRPr="0012299A" w:rsidRDefault="00E96872">
            <w:pPr>
              <w:pStyle w:val="TableParagraph"/>
            </w:pPr>
          </w:p>
          <w:p w14:paraId="13CC357F" w14:textId="77777777" w:rsidR="00E96872" w:rsidRPr="0012299A" w:rsidRDefault="00E96872">
            <w:pPr>
              <w:pStyle w:val="TableParagraph"/>
            </w:pPr>
          </w:p>
          <w:p w14:paraId="1C2D169D" w14:textId="77777777" w:rsidR="00E96872" w:rsidRPr="0012299A" w:rsidRDefault="00E96872">
            <w:pPr>
              <w:pStyle w:val="TableParagraph"/>
            </w:pPr>
          </w:p>
          <w:p w14:paraId="08C957D6" w14:textId="77777777" w:rsidR="00E96872" w:rsidRPr="0012299A" w:rsidRDefault="00E96872">
            <w:pPr>
              <w:pStyle w:val="TableParagraph"/>
            </w:pPr>
          </w:p>
          <w:p w14:paraId="2F3B5534" w14:textId="77777777" w:rsidR="00E96872" w:rsidRPr="0012299A" w:rsidRDefault="00E96872">
            <w:pPr>
              <w:pStyle w:val="TableParagraph"/>
              <w:spacing w:before="7"/>
            </w:pPr>
          </w:p>
          <w:p w14:paraId="12408908" w14:textId="0E56181B" w:rsidR="00E96872" w:rsidRPr="0012299A" w:rsidRDefault="00346E68">
            <w:pPr>
              <w:pStyle w:val="TableParagraph"/>
              <w:ind w:left="155"/>
              <w:rPr>
                <w:b/>
              </w:rPr>
            </w:pPr>
            <w:r w:rsidRPr="0012299A">
              <w:rPr>
                <w:b/>
              </w:rPr>
              <w:t>7.2.2</w:t>
            </w:r>
          </w:p>
        </w:tc>
        <w:tc>
          <w:tcPr>
            <w:tcW w:w="3978" w:type="dxa"/>
          </w:tcPr>
          <w:p w14:paraId="50D5A2EA" w14:textId="77777777" w:rsidR="00E96872" w:rsidRPr="0012299A" w:rsidRDefault="00E96872">
            <w:pPr>
              <w:pStyle w:val="TableParagraph"/>
            </w:pPr>
          </w:p>
          <w:p w14:paraId="2ED7CEE3" w14:textId="77777777" w:rsidR="00E96872" w:rsidRPr="0012299A" w:rsidRDefault="00E96872">
            <w:pPr>
              <w:pStyle w:val="TableParagraph"/>
            </w:pPr>
          </w:p>
          <w:p w14:paraId="2828B92D" w14:textId="2508BAD5" w:rsidR="00E96872" w:rsidRPr="0012299A" w:rsidRDefault="007B3FA3">
            <w:pPr>
              <w:pStyle w:val="TableParagraph"/>
            </w:pPr>
            <w:r w:rsidRPr="0012299A">
              <w:t>Verificar los documentos del funcionario encargado del bien, proyectar oficio del aviso a Corredores de seguros adjuntado</w:t>
            </w:r>
          </w:p>
          <w:p w14:paraId="06800E4F" w14:textId="77777777" w:rsidR="00E96872" w:rsidRPr="0012299A" w:rsidRDefault="00BD3F2D" w:rsidP="00BC393F">
            <w:pPr>
              <w:pStyle w:val="TableParagraph"/>
              <w:numPr>
                <w:ilvl w:val="0"/>
                <w:numId w:val="15"/>
              </w:numPr>
              <w:tabs>
                <w:tab w:val="left" w:pos="195"/>
              </w:tabs>
              <w:spacing w:before="2"/>
              <w:ind w:right="488" w:firstLine="0"/>
            </w:pPr>
            <w:r w:rsidRPr="0012299A">
              <w:t>Reclamación formal por parte de los beneficiarios dirigida a la</w:t>
            </w:r>
            <w:r w:rsidRPr="0012299A">
              <w:rPr>
                <w:spacing w:val="-13"/>
              </w:rPr>
              <w:t xml:space="preserve"> </w:t>
            </w:r>
            <w:r w:rsidRPr="0012299A">
              <w:t>Subdirección Administrativa donde indique el fallecimiento del</w:t>
            </w:r>
            <w:r w:rsidRPr="0012299A">
              <w:rPr>
                <w:spacing w:val="-2"/>
              </w:rPr>
              <w:t xml:space="preserve"> </w:t>
            </w:r>
            <w:r w:rsidRPr="0012299A">
              <w:t>funcionario</w:t>
            </w:r>
          </w:p>
          <w:p w14:paraId="79B1936F" w14:textId="06E7FAB9" w:rsidR="00E96872" w:rsidRPr="0012299A" w:rsidRDefault="007B3FA3" w:rsidP="00BC393F">
            <w:pPr>
              <w:pStyle w:val="TableParagraph"/>
              <w:numPr>
                <w:ilvl w:val="0"/>
                <w:numId w:val="15"/>
              </w:numPr>
              <w:tabs>
                <w:tab w:val="left" w:pos="195"/>
              </w:tabs>
              <w:spacing w:line="229" w:lineRule="exact"/>
              <w:ind w:left="194"/>
            </w:pPr>
            <w:r w:rsidRPr="0012299A">
              <w:t>Certificación Laboral</w:t>
            </w:r>
          </w:p>
          <w:p w14:paraId="2C720602" w14:textId="77777777" w:rsidR="00E96872" w:rsidRPr="0012299A" w:rsidRDefault="00BD3F2D" w:rsidP="00BC393F">
            <w:pPr>
              <w:pStyle w:val="TableParagraph"/>
              <w:numPr>
                <w:ilvl w:val="0"/>
                <w:numId w:val="15"/>
              </w:numPr>
              <w:tabs>
                <w:tab w:val="left" w:pos="250"/>
              </w:tabs>
              <w:ind w:left="249" w:hanging="181"/>
            </w:pPr>
            <w:r w:rsidRPr="0012299A">
              <w:t>Registro civil de</w:t>
            </w:r>
            <w:r w:rsidRPr="0012299A">
              <w:rPr>
                <w:spacing w:val="-5"/>
              </w:rPr>
              <w:t xml:space="preserve"> </w:t>
            </w:r>
            <w:r w:rsidRPr="0012299A">
              <w:t>defunción</w:t>
            </w:r>
          </w:p>
          <w:p w14:paraId="2D5D37CB" w14:textId="77777777" w:rsidR="00E96872" w:rsidRPr="0012299A" w:rsidRDefault="00BD3F2D" w:rsidP="00BC393F">
            <w:pPr>
              <w:pStyle w:val="TableParagraph"/>
              <w:numPr>
                <w:ilvl w:val="0"/>
                <w:numId w:val="15"/>
              </w:numPr>
              <w:tabs>
                <w:tab w:val="left" w:pos="195"/>
              </w:tabs>
              <w:spacing w:before="1"/>
              <w:ind w:left="194"/>
            </w:pPr>
            <w:r w:rsidRPr="0012299A">
              <w:t>Historia clínica completa del</w:t>
            </w:r>
            <w:r w:rsidRPr="0012299A">
              <w:rPr>
                <w:spacing w:val="-15"/>
              </w:rPr>
              <w:t xml:space="preserve"> </w:t>
            </w:r>
            <w:r w:rsidRPr="0012299A">
              <w:t>asegurado</w:t>
            </w:r>
          </w:p>
          <w:p w14:paraId="6C324202" w14:textId="77777777" w:rsidR="00E96872" w:rsidRPr="0012299A" w:rsidRDefault="00BD3F2D" w:rsidP="00BC393F">
            <w:pPr>
              <w:pStyle w:val="TableParagraph"/>
              <w:numPr>
                <w:ilvl w:val="0"/>
                <w:numId w:val="15"/>
              </w:numPr>
              <w:tabs>
                <w:tab w:val="left" w:pos="195"/>
              </w:tabs>
              <w:ind w:right="223" w:firstLine="0"/>
            </w:pPr>
            <w:r w:rsidRPr="0012299A">
              <w:t>Copia de la cédula de ciudadanía o registro civil de nacimiento del</w:t>
            </w:r>
            <w:r w:rsidRPr="0012299A">
              <w:rPr>
                <w:spacing w:val="-17"/>
              </w:rPr>
              <w:t xml:space="preserve"> </w:t>
            </w:r>
            <w:r w:rsidRPr="0012299A">
              <w:t>asegurado</w:t>
            </w:r>
          </w:p>
          <w:p w14:paraId="5F1B29B5" w14:textId="77777777" w:rsidR="00E96872" w:rsidRPr="0012299A" w:rsidRDefault="00BD3F2D" w:rsidP="00BC393F">
            <w:pPr>
              <w:pStyle w:val="TableParagraph"/>
              <w:numPr>
                <w:ilvl w:val="0"/>
                <w:numId w:val="15"/>
              </w:numPr>
              <w:tabs>
                <w:tab w:val="left" w:pos="195"/>
              </w:tabs>
              <w:ind w:right="474" w:firstLine="0"/>
            </w:pPr>
            <w:r w:rsidRPr="0012299A">
              <w:t xml:space="preserve">Acta de levantamiento de cadáver </w:t>
            </w:r>
            <w:r w:rsidRPr="0012299A">
              <w:rPr>
                <w:spacing w:val="-6"/>
              </w:rPr>
              <w:t xml:space="preserve">en </w:t>
            </w:r>
            <w:r w:rsidRPr="0012299A">
              <w:t>caso de muerte</w:t>
            </w:r>
            <w:r w:rsidRPr="0012299A">
              <w:rPr>
                <w:spacing w:val="-4"/>
              </w:rPr>
              <w:t xml:space="preserve"> </w:t>
            </w:r>
            <w:r w:rsidRPr="0012299A">
              <w:t>accidental</w:t>
            </w:r>
          </w:p>
          <w:p w14:paraId="301BDCA5" w14:textId="77777777" w:rsidR="00E96872" w:rsidRPr="0012299A" w:rsidRDefault="00BD3F2D" w:rsidP="00BC393F">
            <w:pPr>
              <w:pStyle w:val="TableParagraph"/>
              <w:numPr>
                <w:ilvl w:val="0"/>
                <w:numId w:val="15"/>
              </w:numPr>
              <w:tabs>
                <w:tab w:val="left" w:pos="195"/>
              </w:tabs>
              <w:ind w:right="517" w:firstLine="0"/>
            </w:pPr>
            <w:r w:rsidRPr="0012299A">
              <w:t>Informe de autoridades si se trata</w:t>
            </w:r>
            <w:r w:rsidRPr="0012299A">
              <w:rPr>
                <w:spacing w:val="-12"/>
              </w:rPr>
              <w:t xml:space="preserve"> </w:t>
            </w:r>
            <w:r w:rsidRPr="0012299A">
              <w:t>de accidente de</w:t>
            </w:r>
            <w:r w:rsidRPr="0012299A">
              <w:rPr>
                <w:spacing w:val="-3"/>
              </w:rPr>
              <w:t xml:space="preserve"> </w:t>
            </w:r>
            <w:r w:rsidRPr="0012299A">
              <w:t>tránsito</w:t>
            </w:r>
          </w:p>
          <w:p w14:paraId="37EC8241" w14:textId="77777777" w:rsidR="00E96872" w:rsidRPr="0012299A" w:rsidRDefault="00BD3F2D">
            <w:pPr>
              <w:pStyle w:val="TableParagraph"/>
              <w:spacing w:line="242" w:lineRule="auto"/>
              <w:ind w:left="69" w:right="287"/>
            </w:pPr>
            <w:r w:rsidRPr="0012299A">
              <w:rPr>
                <w:b/>
              </w:rPr>
              <w:t xml:space="preserve">. </w:t>
            </w:r>
            <w:r w:rsidRPr="0012299A">
              <w:t>Protocolo de necropsia en caso de muerte accidental</w:t>
            </w:r>
          </w:p>
          <w:p w14:paraId="24C36F7E" w14:textId="77777777" w:rsidR="00E96872" w:rsidRPr="0012299A" w:rsidRDefault="00BD3F2D" w:rsidP="00BC393F">
            <w:pPr>
              <w:pStyle w:val="TableParagraph"/>
              <w:numPr>
                <w:ilvl w:val="0"/>
                <w:numId w:val="15"/>
              </w:numPr>
              <w:tabs>
                <w:tab w:val="left" w:pos="195"/>
              </w:tabs>
              <w:ind w:right="205" w:firstLine="0"/>
            </w:pPr>
            <w:r w:rsidRPr="0012299A">
              <w:t>Fotocopia de la cédula</w:t>
            </w:r>
            <w:r w:rsidR="007B3FA3" w:rsidRPr="0012299A">
              <w:t xml:space="preserve"> de los beneficiarios</w:t>
            </w:r>
          </w:p>
          <w:p w14:paraId="2AC11495" w14:textId="77777777" w:rsidR="007B3FA3" w:rsidRPr="0012299A" w:rsidRDefault="007B3FA3" w:rsidP="00BC393F">
            <w:pPr>
              <w:pStyle w:val="TableParagraph"/>
              <w:numPr>
                <w:ilvl w:val="0"/>
                <w:numId w:val="15"/>
              </w:numPr>
              <w:tabs>
                <w:tab w:val="left" w:pos="195"/>
              </w:tabs>
              <w:ind w:right="205" w:firstLine="0"/>
            </w:pPr>
            <w:r w:rsidRPr="0012299A">
              <w:t>En caso de menor de edad Registro Civil</w:t>
            </w:r>
          </w:p>
          <w:p w14:paraId="4843C113" w14:textId="4C3F7078" w:rsidR="007B3FA3" w:rsidRPr="0012299A" w:rsidRDefault="007B3FA3" w:rsidP="00BC393F">
            <w:pPr>
              <w:pStyle w:val="TableParagraph"/>
              <w:numPr>
                <w:ilvl w:val="0"/>
                <w:numId w:val="15"/>
              </w:numPr>
              <w:tabs>
                <w:tab w:val="left" w:pos="195"/>
              </w:tabs>
              <w:ind w:right="205" w:firstLine="0"/>
            </w:pPr>
            <w:r w:rsidRPr="0012299A">
              <w:t>Formato Beneficiario Seguro Vida</w:t>
            </w:r>
          </w:p>
        </w:tc>
        <w:tc>
          <w:tcPr>
            <w:tcW w:w="1944" w:type="dxa"/>
          </w:tcPr>
          <w:p w14:paraId="6A52C7DF" w14:textId="77777777" w:rsidR="00E96872" w:rsidRPr="0012299A" w:rsidRDefault="00E96872">
            <w:pPr>
              <w:pStyle w:val="TableParagraph"/>
            </w:pPr>
          </w:p>
          <w:p w14:paraId="04CAAB47" w14:textId="77777777" w:rsidR="00E96872" w:rsidRPr="0012299A" w:rsidRDefault="00E96872">
            <w:pPr>
              <w:pStyle w:val="TableParagraph"/>
            </w:pPr>
          </w:p>
          <w:p w14:paraId="6E198088" w14:textId="77777777" w:rsidR="00E96872" w:rsidRPr="0012299A" w:rsidRDefault="00E96872">
            <w:pPr>
              <w:pStyle w:val="TableParagraph"/>
            </w:pPr>
          </w:p>
          <w:p w14:paraId="6364D505" w14:textId="77777777" w:rsidR="00E96872" w:rsidRPr="0012299A" w:rsidRDefault="00E96872">
            <w:pPr>
              <w:pStyle w:val="TableParagraph"/>
            </w:pPr>
          </w:p>
          <w:p w14:paraId="4C8CEBAB" w14:textId="6F9B0FFB" w:rsidR="00E96872" w:rsidRPr="0012299A" w:rsidRDefault="007B3FA3">
            <w:pPr>
              <w:pStyle w:val="TableParagraph"/>
              <w:ind w:left="69" w:right="50"/>
            </w:pPr>
            <w:r w:rsidRPr="0012299A">
              <w:t>Jefe Grupo Bienes Inmuebles y  Seguros, Funcionario Encargado Seguros</w:t>
            </w:r>
          </w:p>
        </w:tc>
        <w:tc>
          <w:tcPr>
            <w:tcW w:w="2878" w:type="dxa"/>
          </w:tcPr>
          <w:p w14:paraId="400BC196" w14:textId="77777777" w:rsidR="007B3FA3" w:rsidRPr="0012299A" w:rsidRDefault="007B3FA3" w:rsidP="00CA740E">
            <w:pPr>
              <w:pStyle w:val="TableParagraph"/>
              <w:numPr>
                <w:ilvl w:val="0"/>
                <w:numId w:val="80"/>
              </w:numPr>
              <w:ind w:right="100"/>
            </w:pPr>
            <w:r w:rsidRPr="0012299A">
              <w:t>Oficio</w:t>
            </w:r>
          </w:p>
          <w:p w14:paraId="1E0E8005" w14:textId="77777777" w:rsidR="007B3FA3" w:rsidRPr="0012299A" w:rsidRDefault="007B3FA3" w:rsidP="00CA740E">
            <w:pPr>
              <w:pStyle w:val="TableParagraph"/>
              <w:numPr>
                <w:ilvl w:val="0"/>
                <w:numId w:val="80"/>
              </w:numPr>
              <w:tabs>
                <w:tab w:val="left" w:pos="195"/>
              </w:tabs>
              <w:ind w:right="71"/>
            </w:pPr>
            <w:r w:rsidRPr="0012299A">
              <w:t>Certificación Laboral</w:t>
            </w:r>
          </w:p>
          <w:p w14:paraId="2D520234" w14:textId="77777777" w:rsidR="007B3FA3" w:rsidRPr="0012299A" w:rsidRDefault="007B3FA3" w:rsidP="00CA740E">
            <w:pPr>
              <w:pStyle w:val="TableParagraph"/>
              <w:numPr>
                <w:ilvl w:val="0"/>
                <w:numId w:val="80"/>
              </w:numPr>
              <w:tabs>
                <w:tab w:val="left" w:pos="194"/>
              </w:tabs>
              <w:spacing w:line="229" w:lineRule="exact"/>
            </w:pPr>
            <w:r w:rsidRPr="0012299A">
              <w:t>Registro civil de</w:t>
            </w:r>
            <w:r w:rsidRPr="0012299A">
              <w:rPr>
                <w:spacing w:val="-6"/>
              </w:rPr>
              <w:t xml:space="preserve"> </w:t>
            </w:r>
            <w:r w:rsidRPr="0012299A">
              <w:t>defunción</w:t>
            </w:r>
          </w:p>
          <w:p w14:paraId="3E2B5C2F" w14:textId="77777777" w:rsidR="007B3FA3" w:rsidRPr="0012299A" w:rsidRDefault="007B3FA3" w:rsidP="00CA740E">
            <w:pPr>
              <w:pStyle w:val="TableParagraph"/>
              <w:numPr>
                <w:ilvl w:val="0"/>
                <w:numId w:val="80"/>
              </w:numPr>
              <w:tabs>
                <w:tab w:val="left" w:pos="195"/>
              </w:tabs>
              <w:ind w:right="182"/>
            </w:pPr>
            <w:r w:rsidRPr="0012299A">
              <w:t>Historia clínica completa del asegurado</w:t>
            </w:r>
          </w:p>
          <w:p w14:paraId="207C4201" w14:textId="77777777" w:rsidR="007B3FA3" w:rsidRPr="0012299A" w:rsidRDefault="007B3FA3" w:rsidP="00CA740E">
            <w:pPr>
              <w:pStyle w:val="TableParagraph"/>
              <w:numPr>
                <w:ilvl w:val="0"/>
                <w:numId w:val="80"/>
              </w:numPr>
              <w:tabs>
                <w:tab w:val="left" w:pos="195"/>
              </w:tabs>
              <w:ind w:right="263"/>
            </w:pPr>
            <w:r w:rsidRPr="0012299A">
              <w:t xml:space="preserve">Copia de la cédula de ciudadanía o registro civil </w:t>
            </w:r>
            <w:r w:rsidRPr="0012299A">
              <w:rPr>
                <w:spacing w:val="-6"/>
              </w:rPr>
              <w:t xml:space="preserve">de </w:t>
            </w:r>
            <w:r w:rsidRPr="0012299A">
              <w:t>nacimiento del</w:t>
            </w:r>
            <w:r w:rsidRPr="0012299A">
              <w:rPr>
                <w:spacing w:val="-1"/>
              </w:rPr>
              <w:t xml:space="preserve"> </w:t>
            </w:r>
            <w:r w:rsidRPr="0012299A">
              <w:t>asegurado</w:t>
            </w:r>
          </w:p>
          <w:p w14:paraId="59FCEC6A" w14:textId="77777777" w:rsidR="007B3FA3" w:rsidRPr="0012299A" w:rsidRDefault="007B3FA3" w:rsidP="00CA740E">
            <w:pPr>
              <w:pStyle w:val="TableParagraph"/>
              <w:numPr>
                <w:ilvl w:val="0"/>
                <w:numId w:val="80"/>
              </w:numPr>
              <w:tabs>
                <w:tab w:val="left" w:pos="194"/>
              </w:tabs>
              <w:ind w:right="374"/>
              <w:jc w:val="both"/>
            </w:pPr>
            <w:r w:rsidRPr="0012299A">
              <w:t>Acta de levantamiento de cadáver en caso de</w:t>
            </w:r>
            <w:r w:rsidRPr="0012299A">
              <w:rPr>
                <w:spacing w:val="-18"/>
              </w:rPr>
              <w:t xml:space="preserve"> </w:t>
            </w:r>
            <w:r w:rsidRPr="0012299A">
              <w:t>muerte accidental</w:t>
            </w:r>
          </w:p>
          <w:p w14:paraId="5706865B" w14:textId="77777777" w:rsidR="007B3FA3" w:rsidRPr="0012299A" w:rsidRDefault="007B3FA3" w:rsidP="00CA740E">
            <w:pPr>
              <w:pStyle w:val="TableParagraph"/>
              <w:numPr>
                <w:ilvl w:val="0"/>
                <w:numId w:val="80"/>
              </w:numPr>
              <w:tabs>
                <w:tab w:val="left" w:pos="194"/>
              </w:tabs>
              <w:ind w:right="148"/>
            </w:pPr>
            <w:r w:rsidRPr="0012299A">
              <w:t>Informe de autoridades si se trata de accidente de</w:t>
            </w:r>
            <w:r w:rsidRPr="0012299A">
              <w:rPr>
                <w:spacing w:val="-7"/>
              </w:rPr>
              <w:t xml:space="preserve"> </w:t>
            </w:r>
            <w:r w:rsidRPr="0012299A">
              <w:t>tránsito</w:t>
            </w:r>
          </w:p>
          <w:p w14:paraId="305D47D2" w14:textId="15637AE9" w:rsidR="007B3FA3" w:rsidRPr="0012299A" w:rsidRDefault="007B3FA3" w:rsidP="00CA740E">
            <w:pPr>
              <w:pStyle w:val="TableParagraph"/>
              <w:numPr>
                <w:ilvl w:val="0"/>
                <w:numId w:val="80"/>
              </w:numPr>
            </w:pPr>
            <w:r w:rsidRPr="0012299A">
              <w:t>Protocolo de necropsia en caso de muerte accidental</w:t>
            </w:r>
          </w:p>
          <w:p w14:paraId="05991950" w14:textId="77777777" w:rsidR="007B3FA3" w:rsidRPr="0012299A" w:rsidRDefault="007B3FA3" w:rsidP="00CA740E">
            <w:pPr>
              <w:pStyle w:val="TableParagraph"/>
              <w:numPr>
                <w:ilvl w:val="0"/>
                <w:numId w:val="80"/>
              </w:numPr>
              <w:tabs>
                <w:tab w:val="left" w:pos="195"/>
              </w:tabs>
              <w:ind w:right="64"/>
            </w:pPr>
            <w:r w:rsidRPr="0012299A">
              <w:t>Fotocopia de la cédula de los beneficiarios</w:t>
            </w:r>
          </w:p>
          <w:p w14:paraId="5D6CB341" w14:textId="77777777" w:rsidR="007B3FA3" w:rsidRPr="0012299A" w:rsidRDefault="007B3FA3" w:rsidP="00CA740E">
            <w:pPr>
              <w:pStyle w:val="TableParagraph"/>
              <w:numPr>
                <w:ilvl w:val="0"/>
                <w:numId w:val="80"/>
              </w:numPr>
              <w:tabs>
                <w:tab w:val="left" w:pos="195"/>
              </w:tabs>
              <w:ind w:right="64"/>
            </w:pPr>
            <w:r w:rsidRPr="0012299A">
              <w:t xml:space="preserve">Registro Civil Beneficiarios sin son menor de edad </w:t>
            </w:r>
          </w:p>
          <w:p w14:paraId="0D78D0CE" w14:textId="77777777" w:rsidR="00E96872" w:rsidRPr="0012299A" w:rsidRDefault="007B3FA3" w:rsidP="00CA740E">
            <w:pPr>
              <w:pStyle w:val="TableParagraph"/>
              <w:numPr>
                <w:ilvl w:val="0"/>
                <w:numId w:val="80"/>
              </w:numPr>
              <w:tabs>
                <w:tab w:val="left" w:pos="195"/>
              </w:tabs>
              <w:spacing w:line="230" w:lineRule="exact"/>
              <w:ind w:right="64"/>
            </w:pPr>
            <w:r w:rsidRPr="0012299A">
              <w:t>Formato Beneficiario Seguro Vida</w:t>
            </w:r>
          </w:p>
          <w:p w14:paraId="4FEEAC04" w14:textId="41E6D9DB" w:rsidR="00422C82" w:rsidRPr="0012299A" w:rsidRDefault="00422C82" w:rsidP="00CA740E">
            <w:pPr>
              <w:pStyle w:val="TableParagraph"/>
              <w:numPr>
                <w:ilvl w:val="0"/>
                <w:numId w:val="80"/>
              </w:numPr>
              <w:tabs>
                <w:tab w:val="left" w:pos="195"/>
              </w:tabs>
              <w:spacing w:line="230" w:lineRule="exact"/>
              <w:ind w:right="64"/>
            </w:pPr>
            <w:r w:rsidRPr="0012299A">
              <w:t>Creación Carpeta Física y Sistema</w:t>
            </w:r>
          </w:p>
        </w:tc>
      </w:tr>
      <w:tr w:rsidR="00E96872" w:rsidRPr="0012299A" w14:paraId="5A4696FB" w14:textId="77777777">
        <w:trPr>
          <w:trHeight w:val="1273"/>
        </w:trPr>
        <w:tc>
          <w:tcPr>
            <w:tcW w:w="1032" w:type="dxa"/>
          </w:tcPr>
          <w:p w14:paraId="3D1F975F" w14:textId="7898E94C" w:rsidR="00E96872" w:rsidRPr="0012299A" w:rsidRDefault="00E96872">
            <w:pPr>
              <w:pStyle w:val="TableParagraph"/>
            </w:pPr>
          </w:p>
          <w:p w14:paraId="7FFEE3C9" w14:textId="77777777" w:rsidR="00E96872" w:rsidRPr="0012299A" w:rsidRDefault="00E96872">
            <w:pPr>
              <w:pStyle w:val="TableParagraph"/>
              <w:spacing w:before="8"/>
            </w:pPr>
          </w:p>
          <w:p w14:paraId="707592C6" w14:textId="28789EEE" w:rsidR="00E96872" w:rsidRPr="0012299A" w:rsidRDefault="00346E68">
            <w:pPr>
              <w:pStyle w:val="TableParagraph"/>
              <w:spacing w:before="1"/>
              <w:ind w:left="155"/>
              <w:rPr>
                <w:b/>
              </w:rPr>
            </w:pPr>
            <w:r w:rsidRPr="0012299A">
              <w:rPr>
                <w:b/>
              </w:rPr>
              <w:t>7.2.3</w:t>
            </w:r>
          </w:p>
        </w:tc>
        <w:tc>
          <w:tcPr>
            <w:tcW w:w="3978" w:type="dxa"/>
          </w:tcPr>
          <w:p w14:paraId="698CA067" w14:textId="77777777" w:rsidR="00E96872" w:rsidRPr="0012299A" w:rsidRDefault="00E96872">
            <w:pPr>
              <w:pStyle w:val="TableParagraph"/>
            </w:pPr>
          </w:p>
          <w:p w14:paraId="52F26D9A" w14:textId="77777777" w:rsidR="00E96872" w:rsidRPr="0012299A" w:rsidRDefault="00BD3F2D">
            <w:pPr>
              <w:pStyle w:val="TableParagraph"/>
              <w:spacing w:before="151"/>
              <w:ind w:left="69" w:right="85"/>
            </w:pPr>
            <w:r w:rsidRPr="0012299A">
              <w:t>Atender requerimientos de la aseguradora y de los intermediarios de seguros</w:t>
            </w:r>
          </w:p>
        </w:tc>
        <w:tc>
          <w:tcPr>
            <w:tcW w:w="1944" w:type="dxa"/>
          </w:tcPr>
          <w:p w14:paraId="39639326" w14:textId="20FB501C" w:rsidR="00E96872" w:rsidRPr="0012299A" w:rsidRDefault="00A679A5">
            <w:pPr>
              <w:pStyle w:val="TableParagraph"/>
              <w:spacing w:before="59"/>
              <w:ind w:left="69" w:firstLine="55"/>
            </w:pPr>
            <w:r w:rsidRPr="0012299A">
              <w:t>Subdirector(a) Administrativo(a); Jefe Grupo Bienes Inmuebles y  Seguros, Funcionario Encargado Seguros</w:t>
            </w:r>
          </w:p>
        </w:tc>
        <w:tc>
          <w:tcPr>
            <w:tcW w:w="2878" w:type="dxa"/>
          </w:tcPr>
          <w:p w14:paraId="3C10E95A" w14:textId="77777777" w:rsidR="00E96872" w:rsidRPr="0012299A" w:rsidRDefault="00E96872">
            <w:pPr>
              <w:pStyle w:val="TableParagraph"/>
            </w:pPr>
          </w:p>
          <w:p w14:paraId="6B62DCDC" w14:textId="77777777" w:rsidR="00A679A5" w:rsidRPr="0012299A" w:rsidRDefault="00A679A5" w:rsidP="00BC393F">
            <w:pPr>
              <w:pStyle w:val="TableParagraph"/>
              <w:numPr>
                <w:ilvl w:val="0"/>
                <w:numId w:val="38"/>
              </w:numPr>
              <w:ind w:right="121"/>
            </w:pPr>
            <w:r w:rsidRPr="0012299A">
              <w:t xml:space="preserve">Oficio </w:t>
            </w:r>
          </w:p>
          <w:p w14:paraId="6FD505A6" w14:textId="4ABFCFE5" w:rsidR="00E96872" w:rsidRPr="0012299A" w:rsidRDefault="00A679A5" w:rsidP="00BC393F">
            <w:pPr>
              <w:pStyle w:val="TableParagraph"/>
              <w:numPr>
                <w:ilvl w:val="0"/>
                <w:numId w:val="38"/>
              </w:numPr>
              <w:ind w:right="121"/>
            </w:pPr>
            <w:r w:rsidRPr="0012299A">
              <w:t>Seguimiento aplicativo</w:t>
            </w:r>
          </w:p>
        </w:tc>
      </w:tr>
      <w:tr w:rsidR="00422C82" w:rsidRPr="0012299A" w14:paraId="44387E6F" w14:textId="77777777" w:rsidTr="00D4539E">
        <w:trPr>
          <w:trHeight w:val="2990"/>
        </w:trPr>
        <w:tc>
          <w:tcPr>
            <w:tcW w:w="1032" w:type="dxa"/>
          </w:tcPr>
          <w:p w14:paraId="152B4435" w14:textId="77777777" w:rsidR="00422C82" w:rsidRPr="0012299A" w:rsidRDefault="00422C82" w:rsidP="00D4539E">
            <w:pPr>
              <w:pStyle w:val="TableParagraph"/>
            </w:pPr>
          </w:p>
          <w:p w14:paraId="37E471D5" w14:textId="77777777" w:rsidR="00422C82" w:rsidRPr="0012299A" w:rsidRDefault="00422C82" w:rsidP="00D4539E">
            <w:pPr>
              <w:pStyle w:val="TableParagraph"/>
            </w:pPr>
          </w:p>
          <w:p w14:paraId="51EFC448" w14:textId="77777777" w:rsidR="00422C82" w:rsidRPr="0012299A" w:rsidRDefault="00422C82" w:rsidP="00D4539E">
            <w:pPr>
              <w:pStyle w:val="TableParagraph"/>
            </w:pPr>
          </w:p>
          <w:p w14:paraId="7649D811" w14:textId="77777777" w:rsidR="00422C82" w:rsidRPr="0012299A" w:rsidRDefault="00422C82" w:rsidP="00D4539E">
            <w:pPr>
              <w:pStyle w:val="TableParagraph"/>
            </w:pPr>
          </w:p>
          <w:p w14:paraId="09F3032F" w14:textId="77777777" w:rsidR="00422C82" w:rsidRPr="0012299A" w:rsidRDefault="00422C82" w:rsidP="00D4539E">
            <w:pPr>
              <w:pStyle w:val="TableParagraph"/>
              <w:spacing w:before="6"/>
            </w:pPr>
          </w:p>
          <w:p w14:paraId="4ACDD10E" w14:textId="63CFE779" w:rsidR="00422C82" w:rsidRPr="0012299A" w:rsidRDefault="00346E68" w:rsidP="00D4539E">
            <w:pPr>
              <w:pStyle w:val="TableParagraph"/>
              <w:spacing w:before="1"/>
              <w:ind w:left="155"/>
              <w:rPr>
                <w:b/>
              </w:rPr>
            </w:pPr>
            <w:r w:rsidRPr="0012299A">
              <w:rPr>
                <w:b/>
              </w:rPr>
              <w:t>7.2.4</w:t>
            </w:r>
          </w:p>
        </w:tc>
        <w:tc>
          <w:tcPr>
            <w:tcW w:w="3978" w:type="dxa"/>
          </w:tcPr>
          <w:p w14:paraId="54D9DBA7" w14:textId="77777777" w:rsidR="00422C82" w:rsidRPr="0012299A" w:rsidRDefault="00422C82" w:rsidP="00D4539E">
            <w:pPr>
              <w:pStyle w:val="TableParagraph"/>
              <w:ind w:left="69" w:right="66"/>
            </w:pPr>
            <w:r w:rsidRPr="0012299A">
              <w:t>Verificar el reconocimiento de la indemnización correspondiente dentro del mes siguiente a la fecha en que el INVIAS dio aviso del siniestro a los Corredores Seguros y la cuantía del Seguro, siempre y cuando la reclamación no haya sido objetada .</w:t>
            </w:r>
            <w:r w:rsidRPr="0012299A">
              <w:rPr>
                <w:b/>
              </w:rPr>
              <w:t>NOTA</w:t>
            </w:r>
            <w:r w:rsidRPr="0012299A">
              <w:t>: La compañía pagará la indemnización en dinero, dentro de</w:t>
            </w:r>
            <w:r w:rsidRPr="0012299A">
              <w:rPr>
                <w:spacing w:val="-3"/>
              </w:rPr>
              <w:t xml:space="preserve"> </w:t>
            </w:r>
            <w:r w:rsidRPr="0012299A">
              <w:t>lo</w:t>
            </w:r>
          </w:p>
          <w:p w14:paraId="44CC8024" w14:textId="77777777" w:rsidR="00422C82" w:rsidRPr="0012299A" w:rsidRDefault="00422C82" w:rsidP="00D4539E">
            <w:pPr>
              <w:pStyle w:val="TableParagraph"/>
              <w:spacing w:line="230" w:lineRule="atLeast"/>
              <w:ind w:left="69"/>
            </w:pPr>
            <w:r w:rsidRPr="0012299A">
              <w:t>estipulado en las cláusulas establecidas en el proceso de licitación</w:t>
            </w:r>
          </w:p>
        </w:tc>
        <w:tc>
          <w:tcPr>
            <w:tcW w:w="1944" w:type="dxa"/>
          </w:tcPr>
          <w:p w14:paraId="745CC32F" w14:textId="77777777" w:rsidR="00422C82" w:rsidRPr="0012299A" w:rsidRDefault="00422C82" w:rsidP="00D4539E">
            <w:pPr>
              <w:pStyle w:val="TableParagraph"/>
            </w:pPr>
          </w:p>
          <w:p w14:paraId="25B8E7AC" w14:textId="77777777" w:rsidR="00422C82" w:rsidRPr="0012299A" w:rsidRDefault="00422C82" w:rsidP="00D4539E">
            <w:pPr>
              <w:pStyle w:val="TableParagraph"/>
              <w:spacing w:before="183"/>
              <w:ind w:left="69" w:right="50"/>
            </w:pPr>
            <w:r w:rsidRPr="0012299A">
              <w:t>Subdirector(a) Administrativo(a); Jefe Grupo Bienes Inmuebles y  Seguros, Funcionario Encargado Seguros</w:t>
            </w:r>
          </w:p>
        </w:tc>
        <w:tc>
          <w:tcPr>
            <w:tcW w:w="2878" w:type="dxa"/>
          </w:tcPr>
          <w:p w14:paraId="419C863A" w14:textId="77777777" w:rsidR="00422C82" w:rsidRPr="0012299A" w:rsidRDefault="00422C82" w:rsidP="00D4539E">
            <w:pPr>
              <w:pStyle w:val="TableParagraph"/>
            </w:pPr>
          </w:p>
          <w:p w14:paraId="2CD6499F" w14:textId="77777777" w:rsidR="00422C82" w:rsidRPr="0012299A" w:rsidRDefault="00422C82" w:rsidP="00BC393F">
            <w:pPr>
              <w:pStyle w:val="TableParagraph"/>
              <w:numPr>
                <w:ilvl w:val="0"/>
                <w:numId w:val="39"/>
              </w:numPr>
              <w:ind w:right="121"/>
            </w:pPr>
            <w:r w:rsidRPr="0012299A">
              <w:t>Correo Electrónico</w:t>
            </w:r>
          </w:p>
          <w:p w14:paraId="33D3177A" w14:textId="77777777" w:rsidR="00422C82" w:rsidRPr="0012299A" w:rsidRDefault="00422C82" w:rsidP="00BC393F">
            <w:pPr>
              <w:pStyle w:val="TableParagraph"/>
              <w:numPr>
                <w:ilvl w:val="0"/>
                <w:numId w:val="39"/>
              </w:numPr>
              <w:ind w:right="121"/>
            </w:pPr>
            <w:r w:rsidRPr="0012299A">
              <w:t>Seguimiento aplicativo</w:t>
            </w:r>
          </w:p>
        </w:tc>
      </w:tr>
      <w:tr w:rsidR="00422C82" w:rsidRPr="0012299A" w14:paraId="3EDCA632" w14:textId="77777777" w:rsidTr="00D4539E">
        <w:trPr>
          <w:trHeight w:val="5290"/>
        </w:trPr>
        <w:tc>
          <w:tcPr>
            <w:tcW w:w="1032" w:type="dxa"/>
          </w:tcPr>
          <w:p w14:paraId="46573D5E" w14:textId="77777777" w:rsidR="00422C82" w:rsidRPr="0012299A" w:rsidRDefault="00422C82" w:rsidP="00D4539E">
            <w:pPr>
              <w:pStyle w:val="TableParagraph"/>
            </w:pPr>
          </w:p>
          <w:p w14:paraId="1BDA1F36" w14:textId="445627B2" w:rsidR="00422C82" w:rsidRPr="0012299A" w:rsidRDefault="00346E68" w:rsidP="00D4539E">
            <w:pPr>
              <w:pStyle w:val="TableParagraph"/>
              <w:ind w:right="254"/>
              <w:jc w:val="right"/>
              <w:rPr>
                <w:b/>
              </w:rPr>
            </w:pPr>
            <w:r w:rsidRPr="0012299A">
              <w:rPr>
                <w:b/>
                <w:w w:val="95"/>
              </w:rPr>
              <w:t>7.2.5</w:t>
            </w:r>
          </w:p>
        </w:tc>
        <w:tc>
          <w:tcPr>
            <w:tcW w:w="3978" w:type="dxa"/>
          </w:tcPr>
          <w:p w14:paraId="19EC08DA" w14:textId="77777777" w:rsidR="00422C82" w:rsidRPr="0012299A" w:rsidRDefault="00422C82" w:rsidP="00D4539E">
            <w:pPr>
              <w:pStyle w:val="TableParagraph"/>
              <w:ind w:left="69"/>
              <w:jc w:val="both"/>
            </w:pPr>
          </w:p>
          <w:p w14:paraId="0F1C4972" w14:textId="06460604" w:rsidR="00422C82" w:rsidRPr="0012299A" w:rsidRDefault="00422C82" w:rsidP="00783C15">
            <w:pPr>
              <w:pStyle w:val="TableParagraph"/>
              <w:jc w:val="both"/>
            </w:pPr>
            <w:r w:rsidRPr="0012299A">
              <w:t>Realizar el trámite del pago así: Informar a los  beneficiarios de la aprobación del siniestro- Autorización de transferencia para cada uno de los beneficiarios, Recibo de indemnización debidamente diligenciado firmado con huella y autenticado ante  notaría pública transferencia para cada uno de los beneficiarios, Formulario SARLAFT transferencia para cada uno de los beneficiarios, Certificación Bancaria (No mayor a 30 días) a quien se le va girar el dinero</w:t>
            </w:r>
          </w:p>
          <w:p w14:paraId="4B3A615F" w14:textId="77777777" w:rsidR="00422C82" w:rsidRPr="0012299A" w:rsidRDefault="00422C82" w:rsidP="00D4539E"/>
          <w:p w14:paraId="19B653E1" w14:textId="77777777" w:rsidR="00422C82" w:rsidRPr="0012299A" w:rsidRDefault="00422C82" w:rsidP="00D4539E">
            <w:pPr>
              <w:pStyle w:val="TableParagraph"/>
              <w:spacing w:before="6" w:line="228" w:lineRule="exact"/>
              <w:ind w:left="69"/>
            </w:pPr>
          </w:p>
        </w:tc>
        <w:tc>
          <w:tcPr>
            <w:tcW w:w="1944" w:type="dxa"/>
          </w:tcPr>
          <w:p w14:paraId="02BC9477" w14:textId="77777777" w:rsidR="00422C82" w:rsidRPr="0012299A" w:rsidRDefault="00422C82" w:rsidP="00D4539E">
            <w:pPr>
              <w:pStyle w:val="TableParagraph"/>
            </w:pPr>
          </w:p>
          <w:p w14:paraId="179855C6" w14:textId="77777777" w:rsidR="00422C82" w:rsidRPr="0012299A" w:rsidRDefault="00422C82" w:rsidP="00D4539E">
            <w:pPr>
              <w:pStyle w:val="TableParagraph"/>
              <w:ind w:left="69" w:right="50"/>
            </w:pPr>
            <w:r w:rsidRPr="0012299A">
              <w:t>Subdirector(a) Administrativo(a); Jefe Grupo Bienes Inmuebles y  Seguros, Funcionario Encargado Seguros</w:t>
            </w:r>
          </w:p>
        </w:tc>
        <w:tc>
          <w:tcPr>
            <w:tcW w:w="2878" w:type="dxa"/>
          </w:tcPr>
          <w:p w14:paraId="4A1F5DC8" w14:textId="77777777" w:rsidR="00422C82" w:rsidRPr="0012299A" w:rsidRDefault="00422C82" w:rsidP="00D4539E">
            <w:pPr>
              <w:pStyle w:val="TableParagraph"/>
            </w:pPr>
          </w:p>
          <w:p w14:paraId="305D8BC3" w14:textId="77777777" w:rsidR="00422C82" w:rsidRPr="0012299A" w:rsidRDefault="00422C82" w:rsidP="00BC393F">
            <w:pPr>
              <w:pStyle w:val="TableParagraph"/>
              <w:numPr>
                <w:ilvl w:val="0"/>
                <w:numId w:val="26"/>
              </w:numPr>
              <w:ind w:right="62"/>
            </w:pPr>
            <w:r w:rsidRPr="0012299A">
              <w:t>Oficio</w:t>
            </w:r>
          </w:p>
          <w:p w14:paraId="0FC783F8" w14:textId="47618C2A" w:rsidR="00422C82" w:rsidRPr="0012299A" w:rsidRDefault="00422C82" w:rsidP="00BC393F">
            <w:pPr>
              <w:pStyle w:val="TableParagraph"/>
              <w:numPr>
                <w:ilvl w:val="0"/>
                <w:numId w:val="26"/>
              </w:numPr>
              <w:ind w:right="62"/>
            </w:pPr>
            <w:r w:rsidRPr="0012299A">
              <w:t>Recibo de Indemnización debidamente diligenciado de cada uno de los beneficiarios</w:t>
            </w:r>
          </w:p>
          <w:p w14:paraId="528FB280" w14:textId="72840D03" w:rsidR="00422C82" w:rsidRPr="0012299A" w:rsidRDefault="00422C82" w:rsidP="00BC393F">
            <w:pPr>
              <w:pStyle w:val="TableParagraph"/>
              <w:numPr>
                <w:ilvl w:val="0"/>
                <w:numId w:val="26"/>
              </w:numPr>
              <w:ind w:right="62"/>
            </w:pPr>
            <w:r w:rsidRPr="0012299A">
              <w:t>Autorización Trasferencia de cada uno de los beneficiarios</w:t>
            </w:r>
          </w:p>
          <w:p w14:paraId="6DBFAF0A" w14:textId="044659C2" w:rsidR="00422C82" w:rsidRPr="0012299A" w:rsidRDefault="00422C82" w:rsidP="00BC393F">
            <w:pPr>
              <w:pStyle w:val="TableParagraph"/>
              <w:numPr>
                <w:ilvl w:val="0"/>
                <w:numId w:val="26"/>
              </w:numPr>
              <w:ind w:right="62"/>
            </w:pPr>
            <w:r w:rsidRPr="0012299A">
              <w:t>Formulario de conocimiento de terceros SARLAF debidamente diligenciado y firmado de cada uno de los beneficiarios</w:t>
            </w:r>
          </w:p>
          <w:p w14:paraId="60F75FF3" w14:textId="0525ED07" w:rsidR="00422C82" w:rsidRPr="0012299A" w:rsidRDefault="00422C82" w:rsidP="00BC393F">
            <w:pPr>
              <w:pStyle w:val="TableParagraph"/>
              <w:numPr>
                <w:ilvl w:val="0"/>
                <w:numId w:val="26"/>
              </w:numPr>
              <w:ind w:right="62"/>
            </w:pPr>
            <w:r w:rsidRPr="0012299A">
              <w:t xml:space="preserve">Certificación Bancaria (no mayor a 3 meses) a quien se le va </w:t>
            </w:r>
            <w:r w:rsidR="002D2B08" w:rsidRPr="0012299A">
              <w:t>a girar dinero</w:t>
            </w:r>
          </w:p>
          <w:p w14:paraId="55D09B24" w14:textId="5A815427" w:rsidR="00422C82" w:rsidRPr="0012299A" w:rsidRDefault="00422C82" w:rsidP="00BC393F">
            <w:pPr>
              <w:pStyle w:val="TableParagraph"/>
              <w:numPr>
                <w:ilvl w:val="0"/>
                <w:numId w:val="26"/>
              </w:numPr>
              <w:ind w:right="62"/>
            </w:pPr>
            <w:r w:rsidRPr="0012299A">
              <w:t>Seguimiento aplicativo</w:t>
            </w:r>
          </w:p>
        </w:tc>
      </w:tr>
      <w:tr w:rsidR="00422C82" w:rsidRPr="0012299A" w14:paraId="02D7021D" w14:textId="77777777" w:rsidTr="00D4539E">
        <w:trPr>
          <w:trHeight w:val="1276"/>
        </w:trPr>
        <w:tc>
          <w:tcPr>
            <w:tcW w:w="1032" w:type="dxa"/>
          </w:tcPr>
          <w:p w14:paraId="2F908D67" w14:textId="578D6E06" w:rsidR="00346E68" w:rsidRPr="0012299A" w:rsidRDefault="00346E68" w:rsidP="00D4539E">
            <w:pPr>
              <w:pStyle w:val="TableParagraph"/>
              <w:rPr>
                <w:b/>
              </w:rPr>
            </w:pPr>
            <w:r w:rsidRPr="0012299A">
              <w:rPr>
                <w:b/>
              </w:rPr>
              <w:t xml:space="preserve">   </w:t>
            </w:r>
          </w:p>
          <w:p w14:paraId="67C2D290" w14:textId="77777777" w:rsidR="00346E68" w:rsidRPr="0012299A" w:rsidRDefault="00346E68" w:rsidP="00D4539E">
            <w:pPr>
              <w:pStyle w:val="TableParagraph"/>
              <w:rPr>
                <w:b/>
              </w:rPr>
            </w:pPr>
          </w:p>
          <w:p w14:paraId="3814DE37" w14:textId="77777777" w:rsidR="00346E68" w:rsidRPr="0012299A" w:rsidRDefault="00346E68" w:rsidP="00D4539E">
            <w:pPr>
              <w:pStyle w:val="TableParagraph"/>
              <w:rPr>
                <w:b/>
              </w:rPr>
            </w:pPr>
          </w:p>
          <w:p w14:paraId="139DC025" w14:textId="77777777" w:rsidR="00346E68" w:rsidRPr="0012299A" w:rsidRDefault="00346E68" w:rsidP="00D4539E">
            <w:pPr>
              <w:pStyle w:val="TableParagraph"/>
              <w:rPr>
                <w:b/>
              </w:rPr>
            </w:pPr>
          </w:p>
          <w:p w14:paraId="25E10EF4" w14:textId="77777777" w:rsidR="00346E68" w:rsidRPr="0012299A" w:rsidRDefault="00346E68" w:rsidP="00D4539E">
            <w:pPr>
              <w:pStyle w:val="TableParagraph"/>
              <w:rPr>
                <w:b/>
              </w:rPr>
            </w:pPr>
          </w:p>
          <w:p w14:paraId="31E09824" w14:textId="4607735E" w:rsidR="00422C82" w:rsidRPr="0012299A" w:rsidRDefault="00346E68" w:rsidP="00D4539E">
            <w:pPr>
              <w:pStyle w:val="TableParagraph"/>
              <w:rPr>
                <w:b/>
              </w:rPr>
            </w:pPr>
            <w:r w:rsidRPr="0012299A">
              <w:rPr>
                <w:b/>
              </w:rPr>
              <w:t xml:space="preserve">     7.2.6</w:t>
            </w:r>
          </w:p>
        </w:tc>
        <w:tc>
          <w:tcPr>
            <w:tcW w:w="3978" w:type="dxa"/>
          </w:tcPr>
          <w:p w14:paraId="10397DF7" w14:textId="139C05EB" w:rsidR="00422C82" w:rsidRPr="0012299A" w:rsidRDefault="00422C82" w:rsidP="00783C15">
            <w:pPr>
              <w:pStyle w:val="TableParagraph"/>
            </w:pPr>
            <w:r w:rsidRPr="0012299A">
              <w:t>Proyectar oficio  a</w:t>
            </w:r>
            <w:r w:rsidR="00F8538F" w:rsidRPr="0012299A">
              <w:t xml:space="preserve"> los</w:t>
            </w:r>
            <w:r w:rsidRPr="0012299A">
              <w:t xml:space="preserve"> Corredores de seguros adjuntado: Autorización de transferencia</w:t>
            </w:r>
            <w:r w:rsidR="00F8538F" w:rsidRPr="0012299A">
              <w:t xml:space="preserve"> de cada uno beneficiarios</w:t>
            </w:r>
            <w:r w:rsidRPr="0012299A">
              <w:t>, Recibo de indemnización debidamente diligenciado firmado con huella y autenticado ante  notaría pública</w:t>
            </w:r>
            <w:r w:rsidR="00F8538F" w:rsidRPr="0012299A">
              <w:t xml:space="preserve"> de cada uno beneficiarios</w:t>
            </w:r>
            <w:r w:rsidRPr="0012299A">
              <w:t>, Formulario SARLAFT</w:t>
            </w:r>
            <w:r w:rsidR="00F8538F" w:rsidRPr="0012299A">
              <w:t xml:space="preserve"> de cada uno beneficiarios</w:t>
            </w:r>
            <w:r w:rsidRPr="0012299A">
              <w:t>, Certificación Bancaria (No mayor a 30 días)</w:t>
            </w:r>
            <w:r w:rsidR="00F8538F" w:rsidRPr="0012299A">
              <w:t xml:space="preserve"> a quien se le va a girar dinero</w:t>
            </w:r>
          </w:p>
        </w:tc>
        <w:tc>
          <w:tcPr>
            <w:tcW w:w="1944" w:type="dxa"/>
          </w:tcPr>
          <w:p w14:paraId="08A21AE4" w14:textId="77777777" w:rsidR="00422C82" w:rsidRPr="0012299A" w:rsidRDefault="00422C82" w:rsidP="00D4539E">
            <w:pPr>
              <w:pStyle w:val="TableParagraph"/>
              <w:spacing w:before="62"/>
              <w:ind w:left="69" w:right="77" w:firstLine="55"/>
            </w:pPr>
            <w:r w:rsidRPr="0012299A">
              <w:t>Subdirector(a) Administrativo(a); Jefe Grupo Bienes Inmuebles y  Seguros, Funcionario Encargado Seguros</w:t>
            </w:r>
          </w:p>
        </w:tc>
        <w:tc>
          <w:tcPr>
            <w:tcW w:w="2878" w:type="dxa"/>
          </w:tcPr>
          <w:p w14:paraId="4DEE4C1B" w14:textId="77777777" w:rsidR="00422C82" w:rsidRPr="0012299A" w:rsidRDefault="00422C82" w:rsidP="00BC393F">
            <w:pPr>
              <w:pStyle w:val="TableParagraph"/>
              <w:numPr>
                <w:ilvl w:val="0"/>
                <w:numId w:val="26"/>
              </w:numPr>
              <w:ind w:right="62"/>
            </w:pPr>
            <w:r w:rsidRPr="0012299A">
              <w:t>Oficio</w:t>
            </w:r>
          </w:p>
          <w:p w14:paraId="49EA9940" w14:textId="639BC9C8" w:rsidR="00422C82" w:rsidRPr="0012299A" w:rsidRDefault="00422C82" w:rsidP="00BC393F">
            <w:pPr>
              <w:pStyle w:val="TableParagraph"/>
              <w:numPr>
                <w:ilvl w:val="0"/>
                <w:numId w:val="26"/>
              </w:numPr>
              <w:ind w:right="62"/>
            </w:pPr>
            <w:r w:rsidRPr="0012299A">
              <w:t>Recibo de Indemnización debidamente diligenciado</w:t>
            </w:r>
            <w:r w:rsidR="00F8538F" w:rsidRPr="0012299A">
              <w:t xml:space="preserve"> de cada beneficiario</w:t>
            </w:r>
          </w:p>
          <w:p w14:paraId="2A2A31C5" w14:textId="440E19BA" w:rsidR="00422C82" w:rsidRPr="0012299A" w:rsidRDefault="00422C82" w:rsidP="00BC393F">
            <w:pPr>
              <w:pStyle w:val="TableParagraph"/>
              <w:numPr>
                <w:ilvl w:val="0"/>
                <w:numId w:val="26"/>
              </w:numPr>
              <w:ind w:right="62"/>
            </w:pPr>
            <w:r w:rsidRPr="0012299A">
              <w:t>Autorización Trasferencia</w:t>
            </w:r>
            <w:r w:rsidR="00F8538F" w:rsidRPr="0012299A">
              <w:t xml:space="preserve"> de cada beneficiario</w:t>
            </w:r>
          </w:p>
          <w:p w14:paraId="2B89747E" w14:textId="4A14E828" w:rsidR="00F8538F" w:rsidRPr="0012299A" w:rsidRDefault="00F8538F" w:rsidP="00BC393F">
            <w:pPr>
              <w:pStyle w:val="TableParagraph"/>
              <w:numPr>
                <w:ilvl w:val="0"/>
                <w:numId w:val="26"/>
              </w:numPr>
              <w:ind w:right="62"/>
            </w:pPr>
            <w:r w:rsidRPr="0012299A">
              <w:t>Certificación Bancaria (no mayor a 3 meses) a quien se le va girar dinero</w:t>
            </w:r>
          </w:p>
          <w:p w14:paraId="2FC423B7" w14:textId="01E1AF76" w:rsidR="00422C82" w:rsidRPr="0012299A" w:rsidRDefault="00422C82" w:rsidP="00BC393F">
            <w:pPr>
              <w:pStyle w:val="TableParagraph"/>
              <w:numPr>
                <w:ilvl w:val="0"/>
                <w:numId w:val="26"/>
              </w:numPr>
              <w:ind w:right="62"/>
            </w:pPr>
            <w:r w:rsidRPr="0012299A">
              <w:t>Formulario de conocimiento de terceros SARLAF debidamente diligenciado y firmado</w:t>
            </w:r>
            <w:r w:rsidR="00F8538F" w:rsidRPr="0012299A">
              <w:t xml:space="preserve"> de cada beneficiario</w:t>
            </w:r>
          </w:p>
          <w:p w14:paraId="129AF275" w14:textId="77777777" w:rsidR="00422C82" w:rsidRPr="0012299A" w:rsidRDefault="00422C82" w:rsidP="00BC393F">
            <w:pPr>
              <w:pStyle w:val="TableParagraph"/>
              <w:numPr>
                <w:ilvl w:val="0"/>
                <w:numId w:val="26"/>
              </w:numPr>
              <w:ind w:right="62"/>
            </w:pPr>
            <w:r w:rsidRPr="0012299A">
              <w:t>Seguimiento aplicativo</w:t>
            </w:r>
          </w:p>
          <w:p w14:paraId="5D543736" w14:textId="77777777" w:rsidR="00422C82" w:rsidRPr="0012299A" w:rsidRDefault="00422C82" w:rsidP="00D4539E">
            <w:pPr>
              <w:pStyle w:val="TableParagraph"/>
            </w:pPr>
          </w:p>
        </w:tc>
      </w:tr>
    </w:tbl>
    <w:p w14:paraId="65055885" w14:textId="77777777" w:rsidR="00E96872" w:rsidRPr="0012299A" w:rsidRDefault="00E96872">
      <w:pPr>
        <w:pStyle w:val="Textoindependiente"/>
        <w:spacing w:before="10"/>
        <w:rPr>
          <w:sz w:val="22"/>
          <w:szCs w:val="22"/>
        </w:rPr>
      </w:pPr>
    </w:p>
    <w:p w14:paraId="78F5A878" w14:textId="77777777" w:rsidR="00E96872" w:rsidRPr="0012299A" w:rsidRDefault="00E96872">
      <w:pPr>
        <w:pStyle w:val="Textoindependiente"/>
        <w:spacing w:before="10"/>
        <w:rPr>
          <w:sz w:val="22"/>
          <w:szCs w:val="22"/>
        </w:rPr>
      </w:pPr>
      <w:bookmarkStart w:id="554" w:name="_bookmark25"/>
      <w:bookmarkEnd w:id="554"/>
    </w:p>
    <w:p w14:paraId="029BE8DC" w14:textId="3DF20E1E" w:rsidR="00DA51E2" w:rsidRPr="0012299A" w:rsidRDefault="00CA740E" w:rsidP="00CA740E">
      <w:pPr>
        <w:pStyle w:val="Ttulo1"/>
        <w:tabs>
          <w:tab w:val="left" w:pos="542"/>
        </w:tabs>
        <w:spacing w:before="93"/>
        <w:rPr>
          <w:sz w:val="22"/>
          <w:szCs w:val="22"/>
        </w:rPr>
      </w:pPr>
      <w:bookmarkStart w:id="555" w:name="_bookmark26"/>
      <w:bookmarkEnd w:id="555"/>
      <w:r w:rsidRPr="00CA740E">
        <w:rPr>
          <w:sz w:val="22"/>
          <w:szCs w:val="22"/>
        </w:rPr>
        <w:t>8</w:t>
      </w:r>
      <w:r w:rsidR="00744ADD" w:rsidRPr="00CA740E">
        <w:rPr>
          <w:sz w:val="22"/>
          <w:szCs w:val="22"/>
        </w:rPr>
        <w:t>.</w:t>
      </w:r>
      <w:r w:rsidR="00BD3F2D" w:rsidRPr="00CA740E">
        <w:rPr>
          <w:sz w:val="22"/>
          <w:szCs w:val="22"/>
        </w:rPr>
        <w:t>-</w:t>
      </w:r>
      <w:r w:rsidR="00BD3F2D" w:rsidRPr="0012299A">
        <w:rPr>
          <w:b w:val="0"/>
          <w:sz w:val="22"/>
          <w:szCs w:val="22"/>
        </w:rPr>
        <w:t xml:space="preserve"> </w:t>
      </w:r>
      <w:r w:rsidR="00DA51E2" w:rsidRPr="0012299A">
        <w:rPr>
          <w:b w:val="0"/>
          <w:sz w:val="22"/>
          <w:szCs w:val="22"/>
        </w:rPr>
        <w:t xml:space="preserve"> </w:t>
      </w:r>
      <w:r w:rsidR="00DA51E2" w:rsidRPr="0012299A">
        <w:rPr>
          <w:sz w:val="22"/>
          <w:szCs w:val="22"/>
        </w:rPr>
        <w:t>PÓLIZA DE MANEJO</w:t>
      </w:r>
      <w:r w:rsidR="00DA51E2" w:rsidRPr="0012299A">
        <w:rPr>
          <w:spacing w:val="-9"/>
          <w:sz w:val="22"/>
          <w:szCs w:val="22"/>
        </w:rPr>
        <w:t xml:space="preserve"> </w:t>
      </w:r>
      <w:r w:rsidR="00DA51E2" w:rsidRPr="0012299A">
        <w:rPr>
          <w:sz w:val="22"/>
          <w:szCs w:val="22"/>
        </w:rPr>
        <w:t>GLOBAL</w:t>
      </w:r>
    </w:p>
    <w:p w14:paraId="3240EE87" w14:textId="77777777" w:rsidR="00DA51E2" w:rsidRPr="0012299A" w:rsidRDefault="00DA51E2" w:rsidP="00DA51E2">
      <w:pPr>
        <w:pStyle w:val="Textoindependiente"/>
        <w:spacing w:before="2"/>
        <w:rPr>
          <w:b/>
          <w:sz w:val="22"/>
          <w:szCs w:val="22"/>
        </w:rPr>
      </w:pPr>
    </w:p>
    <w:p w14:paraId="000B8A24" w14:textId="77777777" w:rsidR="00DA51E2" w:rsidRPr="0012299A" w:rsidRDefault="00DA51E2" w:rsidP="00DA51E2">
      <w:pPr>
        <w:pStyle w:val="Textoindependiente"/>
        <w:spacing w:before="1"/>
        <w:ind w:left="182" w:right="197"/>
        <w:jc w:val="both"/>
        <w:rPr>
          <w:sz w:val="22"/>
          <w:szCs w:val="22"/>
        </w:rPr>
      </w:pPr>
      <w:r w:rsidRPr="0012299A">
        <w:rPr>
          <w:sz w:val="22"/>
          <w:szCs w:val="22"/>
        </w:rPr>
        <w:t>Ampara la apropiación indebida de dinero y otros bienes del Instituto Nacional de Vías, en que incurran sus empleados incluyendo los funcionarios de la administración del Programa de Seguridad en Carreteras Nacionales, siempre y cuando el hecho sea imputable a uno o varios empleados o funcionarios determinados y sea cometido durante la vigencia de la</w:t>
      </w:r>
      <w:r w:rsidRPr="0012299A">
        <w:rPr>
          <w:spacing w:val="-2"/>
          <w:sz w:val="22"/>
          <w:szCs w:val="22"/>
        </w:rPr>
        <w:t xml:space="preserve"> </w:t>
      </w:r>
      <w:r w:rsidRPr="0012299A">
        <w:rPr>
          <w:sz w:val="22"/>
          <w:szCs w:val="22"/>
        </w:rPr>
        <w:t>póliza.</w:t>
      </w:r>
    </w:p>
    <w:p w14:paraId="55BF2A12" w14:textId="77777777" w:rsidR="00DA51E2" w:rsidRPr="0012299A" w:rsidRDefault="00DA51E2" w:rsidP="00DA51E2">
      <w:pPr>
        <w:pStyle w:val="Textoindependiente"/>
        <w:rPr>
          <w:sz w:val="22"/>
          <w:szCs w:val="22"/>
        </w:rPr>
      </w:pPr>
    </w:p>
    <w:p w14:paraId="21BDC7B7" w14:textId="77777777" w:rsidR="00DA51E2" w:rsidRPr="0012299A" w:rsidRDefault="00DA51E2" w:rsidP="00DA51E2">
      <w:pPr>
        <w:pStyle w:val="Textoindependiente"/>
        <w:ind w:left="182"/>
        <w:jc w:val="both"/>
        <w:rPr>
          <w:sz w:val="22"/>
          <w:szCs w:val="22"/>
        </w:rPr>
      </w:pPr>
      <w:r w:rsidRPr="0012299A">
        <w:rPr>
          <w:sz w:val="22"/>
          <w:szCs w:val="22"/>
        </w:rPr>
        <w:t>Los documentos que son necesarios para la sustentación del reclamo son:</w:t>
      </w:r>
    </w:p>
    <w:p w14:paraId="08A36A10" w14:textId="77777777" w:rsidR="00DA51E2" w:rsidRPr="0012299A" w:rsidRDefault="00DA51E2" w:rsidP="00DA51E2">
      <w:pPr>
        <w:pStyle w:val="Textoindependiente"/>
        <w:spacing w:before="5"/>
        <w:rPr>
          <w:sz w:val="22"/>
          <w:szCs w:val="22"/>
        </w:rPr>
      </w:pPr>
    </w:p>
    <w:p w14:paraId="00288C3B" w14:textId="77777777" w:rsidR="00DA51E2" w:rsidRPr="0012299A" w:rsidRDefault="00DA51E2" w:rsidP="00DA51E2">
      <w:pPr>
        <w:tabs>
          <w:tab w:val="left" w:pos="902"/>
        </w:tabs>
        <w:spacing w:before="3" w:line="232" w:lineRule="auto"/>
        <w:ind w:right="194"/>
      </w:pPr>
    </w:p>
    <w:p w14:paraId="2E98718D" w14:textId="77777777" w:rsidR="00DA51E2" w:rsidRPr="0012299A" w:rsidRDefault="00DA51E2" w:rsidP="00DA51E2">
      <w:pPr>
        <w:pStyle w:val="Textoindependiente"/>
        <w:rPr>
          <w:sz w:val="22"/>
          <w:szCs w:val="22"/>
        </w:rPr>
      </w:pPr>
    </w:p>
    <w:p w14:paraId="2948F7F5" w14:textId="77777777" w:rsidR="00DA51E2" w:rsidRPr="0012299A" w:rsidRDefault="00DA51E2" w:rsidP="00DA51E2">
      <w:pPr>
        <w:pStyle w:val="Textoindependiente"/>
        <w:spacing w:before="6"/>
        <w:rPr>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
        <w:gridCol w:w="1012"/>
        <w:gridCol w:w="3949"/>
        <w:gridCol w:w="29"/>
        <w:gridCol w:w="1944"/>
        <w:gridCol w:w="2878"/>
      </w:tblGrid>
      <w:tr w:rsidR="00DA51E2" w:rsidRPr="0012299A" w14:paraId="4A105590" w14:textId="77777777" w:rsidTr="000D1A93">
        <w:trPr>
          <w:trHeight w:val="254"/>
        </w:trPr>
        <w:tc>
          <w:tcPr>
            <w:tcW w:w="1032" w:type="dxa"/>
            <w:gridSpan w:val="2"/>
            <w:tcBorders>
              <w:top w:val="single" w:sz="4" w:space="0" w:color="000000"/>
              <w:left w:val="single" w:sz="4" w:space="0" w:color="000000"/>
              <w:bottom w:val="single" w:sz="4" w:space="0" w:color="000000"/>
              <w:right w:val="single" w:sz="4" w:space="0" w:color="000000"/>
            </w:tcBorders>
          </w:tcPr>
          <w:p w14:paraId="6F5D29AC" w14:textId="77777777" w:rsidR="00DA51E2" w:rsidRPr="0012299A" w:rsidRDefault="00DA51E2" w:rsidP="00186430">
            <w:pPr>
              <w:pStyle w:val="TableParagraph"/>
            </w:pPr>
          </w:p>
        </w:tc>
        <w:tc>
          <w:tcPr>
            <w:tcW w:w="3978" w:type="dxa"/>
            <w:gridSpan w:val="2"/>
            <w:tcBorders>
              <w:top w:val="single" w:sz="4" w:space="0" w:color="000000"/>
              <w:left w:val="single" w:sz="4" w:space="0" w:color="000000"/>
              <w:bottom w:val="single" w:sz="4" w:space="0" w:color="000000"/>
              <w:right w:val="single" w:sz="4" w:space="0" w:color="000000"/>
            </w:tcBorders>
            <w:hideMark/>
          </w:tcPr>
          <w:p w14:paraId="6414AA1C" w14:textId="77777777" w:rsidR="00DA51E2" w:rsidRPr="0012299A" w:rsidRDefault="00DA51E2" w:rsidP="00186430">
            <w:pPr>
              <w:pStyle w:val="TableParagraph"/>
              <w:spacing w:before="6" w:line="227" w:lineRule="exact"/>
              <w:ind w:left="1293"/>
              <w:rPr>
                <w:b/>
              </w:rPr>
            </w:pPr>
            <w:r w:rsidRPr="0012299A">
              <w:rPr>
                <w:b/>
              </w:rPr>
              <w:t>DESCRIPCION</w:t>
            </w:r>
          </w:p>
        </w:tc>
        <w:tc>
          <w:tcPr>
            <w:tcW w:w="1944" w:type="dxa"/>
            <w:tcBorders>
              <w:top w:val="single" w:sz="4" w:space="0" w:color="000000"/>
              <w:left w:val="single" w:sz="4" w:space="0" w:color="000000"/>
              <w:bottom w:val="single" w:sz="4" w:space="0" w:color="000000"/>
              <w:right w:val="single" w:sz="4" w:space="0" w:color="000000"/>
            </w:tcBorders>
            <w:hideMark/>
          </w:tcPr>
          <w:p w14:paraId="07CEF37B" w14:textId="77777777" w:rsidR="00DA51E2" w:rsidRPr="0012299A" w:rsidRDefault="00DA51E2" w:rsidP="00186430">
            <w:pPr>
              <w:pStyle w:val="TableParagraph"/>
              <w:spacing w:before="6" w:line="227" w:lineRule="exact"/>
              <w:ind w:left="210"/>
              <w:rPr>
                <w:b/>
              </w:rPr>
            </w:pPr>
            <w:r w:rsidRPr="0012299A">
              <w:rPr>
                <w:b/>
              </w:rPr>
              <w:t>RESPONSABLE</w:t>
            </w:r>
          </w:p>
        </w:tc>
        <w:tc>
          <w:tcPr>
            <w:tcW w:w="2878" w:type="dxa"/>
            <w:tcBorders>
              <w:top w:val="single" w:sz="4" w:space="0" w:color="000000"/>
              <w:left w:val="single" w:sz="4" w:space="0" w:color="000000"/>
              <w:bottom w:val="single" w:sz="4" w:space="0" w:color="000000"/>
              <w:right w:val="single" w:sz="4" w:space="0" w:color="000000"/>
            </w:tcBorders>
            <w:hideMark/>
          </w:tcPr>
          <w:p w14:paraId="295F5A1A" w14:textId="77777777" w:rsidR="00DA51E2" w:rsidRPr="0012299A" w:rsidRDefault="00DA51E2" w:rsidP="00186430">
            <w:pPr>
              <w:pStyle w:val="TableParagraph"/>
              <w:spacing w:before="6" w:line="227" w:lineRule="exact"/>
              <w:ind w:left="229"/>
              <w:rPr>
                <w:b/>
              </w:rPr>
            </w:pPr>
            <w:r w:rsidRPr="0012299A">
              <w:rPr>
                <w:b/>
              </w:rPr>
              <w:t>DOCUMENTO/REGISTRO</w:t>
            </w:r>
          </w:p>
        </w:tc>
      </w:tr>
      <w:tr w:rsidR="00DA51E2" w:rsidRPr="0012299A" w14:paraId="115390BB" w14:textId="77777777" w:rsidTr="000D1A93">
        <w:trPr>
          <w:trHeight w:val="1833"/>
        </w:trPr>
        <w:tc>
          <w:tcPr>
            <w:tcW w:w="1032" w:type="dxa"/>
            <w:gridSpan w:val="2"/>
            <w:tcBorders>
              <w:top w:val="single" w:sz="4" w:space="0" w:color="000000"/>
              <w:left w:val="single" w:sz="4" w:space="0" w:color="000000"/>
              <w:bottom w:val="single" w:sz="4" w:space="0" w:color="000000"/>
              <w:right w:val="single" w:sz="4" w:space="0" w:color="000000"/>
            </w:tcBorders>
          </w:tcPr>
          <w:p w14:paraId="6FAF3F0A" w14:textId="77777777" w:rsidR="00DA51E2" w:rsidRPr="0012299A" w:rsidRDefault="00DA51E2" w:rsidP="00186430">
            <w:pPr>
              <w:pStyle w:val="TableParagraph"/>
            </w:pPr>
          </w:p>
          <w:p w14:paraId="311258A5" w14:textId="77777777" w:rsidR="00DA51E2" w:rsidRPr="0012299A" w:rsidRDefault="00DA51E2" w:rsidP="00186430">
            <w:pPr>
              <w:pStyle w:val="TableParagraph"/>
            </w:pPr>
          </w:p>
          <w:p w14:paraId="27DF8F14" w14:textId="77777777" w:rsidR="00DA51E2" w:rsidRPr="0012299A" w:rsidRDefault="00DA51E2" w:rsidP="00186430">
            <w:pPr>
              <w:pStyle w:val="TableParagraph"/>
            </w:pPr>
          </w:p>
          <w:p w14:paraId="4680C3A3" w14:textId="77777777" w:rsidR="00DA51E2" w:rsidRPr="0012299A" w:rsidRDefault="00DA51E2" w:rsidP="00186430">
            <w:pPr>
              <w:pStyle w:val="TableParagraph"/>
            </w:pPr>
          </w:p>
          <w:p w14:paraId="54DE2818" w14:textId="77777777" w:rsidR="00DA51E2" w:rsidRPr="0012299A" w:rsidRDefault="00DA51E2" w:rsidP="00186430">
            <w:pPr>
              <w:pStyle w:val="TableParagraph"/>
            </w:pPr>
          </w:p>
          <w:p w14:paraId="69B4FF6D" w14:textId="77777777" w:rsidR="00DA51E2" w:rsidRPr="0012299A" w:rsidRDefault="00DA51E2" w:rsidP="00186430">
            <w:pPr>
              <w:pStyle w:val="TableParagraph"/>
            </w:pPr>
          </w:p>
          <w:p w14:paraId="5FB7E937" w14:textId="77777777" w:rsidR="00DA51E2" w:rsidRPr="0012299A" w:rsidRDefault="00DA51E2" w:rsidP="00186430">
            <w:pPr>
              <w:pStyle w:val="TableParagraph"/>
              <w:spacing w:before="7"/>
            </w:pPr>
          </w:p>
          <w:p w14:paraId="2D7ABD0C" w14:textId="3BAA293A" w:rsidR="00DA51E2" w:rsidRPr="0012299A" w:rsidRDefault="00346E68" w:rsidP="00186430">
            <w:pPr>
              <w:pStyle w:val="TableParagraph"/>
              <w:ind w:left="155"/>
              <w:rPr>
                <w:b/>
              </w:rPr>
            </w:pPr>
            <w:r w:rsidRPr="0012299A">
              <w:rPr>
                <w:b/>
              </w:rPr>
              <w:t>8.1</w:t>
            </w:r>
          </w:p>
        </w:tc>
        <w:tc>
          <w:tcPr>
            <w:tcW w:w="3978" w:type="dxa"/>
            <w:gridSpan w:val="2"/>
            <w:tcBorders>
              <w:top w:val="single" w:sz="4" w:space="0" w:color="000000"/>
              <w:left w:val="single" w:sz="4" w:space="0" w:color="000000"/>
              <w:bottom w:val="single" w:sz="4" w:space="0" w:color="000000"/>
              <w:right w:val="single" w:sz="4" w:space="0" w:color="000000"/>
            </w:tcBorders>
          </w:tcPr>
          <w:p w14:paraId="58B33592" w14:textId="77777777" w:rsidR="00DA51E2" w:rsidRPr="0012299A" w:rsidRDefault="00DA51E2" w:rsidP="00186430">
            <w:pPr>
              <w:pStyle w:val="TableParagraph"/>
              <w:spacing w:before="8"/>
            </w:pPr>
          </w:p>
          <w:p w14:paraId="6E1B156D" w14:textId="77777777" w:rsidR="00DA51E2" w:rsidRPr="0012299A" w:rsidRDefault="00DA51E2" w:rsidP="00783C15">
            <w:pPr>
              <w:pStyle w:val="TableParagraph"/>
              <w:spacing w:before="1"/>
            </w:pPr>
            <w:r w:rsidRPr="0012299A">
              <w:t>Remitir a la Subdirección Administrativa informe firmado en forma física por medio de memorando u/</w:t>
            </w:r>
            <w:proofErr w:type="spellStart"/>
            <w:r w:rsidRPr="0012299A">
              <w:t>o</w:t>
            </w:r>
            <w:proofErr w:type="spellEnd"/>
            <w:r w:rsidRPr="0012299A">
              <w:t xml:space="preserve"> oficio radicado correspondiente al hecho, adjuntando:</w:t>
            </w:r>
          </w:p>
          <w:p w14:paraId="2011EC50" w14:textId="77777777" w:rsidR="00DA51E2" w:rsidRPr="0012299A" w:rsidRDefault="00DA51E2" w:rsidP="00CA740E">
            <w:pPr>
              <w:pStyle w:val="TableParagraph"/>
              <w:numPr>
                <w:ilvl w:val="0"/>
                <w:numId w:val="93"/>
              </w:numPr>
              <w:tabs>
                <w:tab w:val="left" w:pos="195"/>
              </w:tabs>
              <w:spacing w:before="1"/>
              <w:ind w:right="250"/>
            </w:pPr>
            <w:r w:rsidRPr="0012299A">
              <w:t>Informe de apertura de investigación</w:t>
            </w:r>
            <w:r w:rsidRPr="0012299A">
              <w:rPr>
                <w:spacing w:val="-20"/>
              </w:rPr>
              <w:t xml:space="preserve"> </w:t>
            </w:r>
            <w:r w:rsidRPr="0012299A">
              <w:t>en caso de que sea una investigación en contra del funcionario</w:t>
            </w:r>
            <w:r w:rsidRPr="0012299A">
              <w:rPr>
                <w:spacing w:val="-4"/>
              </w:rPr>
              <w:t xml:space="preserve"> </w:t>
            </w:r>
            <w:r w:rsidRPr="0012299A">
              <w:t>implicado</w:t>
            </w:r>
          </w:p>
          <w:p w14:paraId="6AA37A53" w14:textId="77777777" w:rsidR="00DA51E2" w:rsidRPr="0012299A" w:rsidRDefault="00DA51E2" w:rsidP="00BC393F">
            <w:pPr>
              <w:pStyle w:val="TableParagraph"/>
              <w:numPr>
                <w:ilvl w:val="0"/>
                <w:numId w:val="42"/>
              </w:numPr>
              <w:tabs>
                <w:tab w:val="left" w:pos="195"/>
              </w:tabs>
              <w:spacing w:line="229" w:lineRule="exact"/>
            </w:pPr>
            <w:r w:rsidRPr="0012299A">
              <w:t>Copia de la Denuncia</w:t>
            </w:r>
            <w:r w:rsidRPr="0012299A">
              <w:rPr>
                <w:spacing w:val="-2"/>
              </w:rPr>
              <w:t xml:space="preserve"> </w:t>
            </w:r>
            <w:r w:rsidRPr="0012299A">
              <w:t>penal</w:t>
            </w:r>
          </w:p>
          <w:p w14:paraId="1C98A403" w14:textId="77777777" w:rsidR="00DA51E2" w:rsidRPr="0012299A" w:rsidRDefault="00DA51E2" w:rsidP="00BC393F">
            <w:pPr>
              <w:pStyle w:val="TableParagraph"/>
              <w:numPr>
                <w:ilvl w:val="0"/>
                <w:numId w:val="42"/>
              </w:numPr>
              <w:tabs>
                <w:tab w:val="left" w:pos="195"/>
              </w:tabs>
              <w:spacing w:before="1"/>
              <w:ind w:right="942"/>
            </w:pPr>
            <w:r w:rsidRPr="0012299A">
              <w:t xml:space="preserve">Copia del contrato de trabajo o Resolución de Nombramiento </w:t>
            </w:r>
            <w:r w:rsidRPr="0012299A">
              <w:rPr>
                <w:spacing w:val="-4"/>
              </w:rPr>
              <w:t xml:space="preserve">del </w:t>
            </w:r>
            <w:r w:rsidRPr="0012299A">
              <w:t>Funcionario</w:t>
            </w:r>
          </w:p>
          <w:p w14:paraId="64C1CF9A" w14:textId="580C2AA4" w:rsidR="00DA51E2" w:rsidRPr="0012299A" w:rsidRDefault="00DA51E2" w:rsidP="00BC393F">
            <w:pPr>
              <w:pStyle w:val="TableParagraph"/>
              <w:numPr>
                <w:ilvl w:val="0"/>
                <w:numId w:val="42"/>
              </w:numPr>
              <w:tabs>
                <w:tab w:val="left" w:pos="195"/>
              </w:tabs>
              <w:ind w:right="170"/>
              <w:jc w:val="both"/>
            </w:pPr>
            <w:r w:rsidRPr="0012299A">
              <w:t>Acta de ingreso o salida del almacén –</w:t>
            </w:r>
            <w:r w:rsidRPr="0012299A">
              <w:rPr>
                <w:spacing w:val="-21"/>
              </w:rPr>
              <w:t xml:space="preserve"> </w:t>
            </w:r>
            <w:r w:rsidRPr="0012299A">
              <w:t>o acta de detrimento de carácter financiero, cheque, letra de cambio, pagare, carta de crédito u otro título valor.</w:t>
            </w:r>
          </w:p>
        </w:tc>
        <w:tc>
          <w:tcPr>
            <w:tcW w:w="1944" w:type="dxa"/>
            <w:tcBorders>
              <w:top w:val="single" w:sz="4" w:space="0" w:color="000000"/>
              <w:left w:val="single" w:sz="4" w:space="0" w:color="000000"/>
              <w:bottom w:val="single" w:sz="4" w:space="0" w:color="000000"/>
              <w:right w:val="single" w:sz="4" w:space="0" w:color="000000"/>
            </w:tcBorders>
          </w:tcPr>
          <w:p w14:paraId="7A463D41" w14:textId="77777777" w:rsidR="00DA51E2" w:rsidRPr="0012299A" w:rsidRDefault="00DA51E2" w:rsidP="00186430">
            <w:pPr>
              <w:pStyle w:val="TableParagraph"/>
            </w:pPr>
          </w:p>
          <w:p w14:paraId="73A8DF8B" w14:textId="77777777" w:rsidR="00DA51E2" w:rsidRPr="0012299A" w:rsidRDefault="00DA51E2" w:rsidP="00186430">
            <w:pPr>
              <w:pStyle w:val="TableParagraph"/>
            </w:pPr>
          </w:p>
          <w:p w14:paraId="3094DE4B" w14:textId="77777777" w:rsidR="00DA51E2" w:rsidRPr="0012299A" w:rsidRDefault="00DA51E2" w:rsidP="00186430">
            <w:pPr>
              <w:pStyle w:val="TableParagraph"/>
            </w:pPr>
          </w:p>
          <w:p w14:paraId="5A20B464" w14:textId="77777777" w:rsidR="00DA51E2" w:rsidRPr="0012299A" w:rsidRDefault="00DA51E2" w:rsidP="00186430">
            <w:pPr>
              <w:pStyle w:val="TableParagraph"/>
            </w:pPr>
          </w:p>
          <w:p w14:paraId="33B555AB" w14:textId="77777777" w:rsidR="00DA51E2" w:rsidRPr="0012299A" w:rsidRDefault="00DA51E2" w:rsidP="00186430">
            <w:pPr>
              <w:pStyle w:val="TableParagraph"/>
            </w:pPr>
          </w:p>
          <w:p w14:paraId="4EA445D4" w14:textId="77777777" w:rsidR="00DA51E2" w:rsidRPr="0012299A" w:rsidRDefault="00DA51E2" w:rsidP="008F3BF9">
            <w:pPr>
              <w:pStyle w:val="TableParagraph"/>
              <w:ind w:left="57"/>
              <w:jc w:val="both"/>
            </w:pPr>
            <w:r w:rsidRPr="0012299A">
              <w:t>Subdirector Administrativo -</w:t>
            </w:r>
          </w:p>
          <w:p w14:paraId="0F17C583" w14:textId="77777777" w:rsidR="00DA51E2" w:rsidRPr="0012299A" w:rsidRDefault="00DA51E2" w:rsidP="008F3BF9">
            <w:pPr>
              <w:pStyle w:val="TableParagraph"/>
              <w:ind w:left="57"/>
              <w:jc w:val="both"/>
            </w:pPr>
            <w:r w:rsidRPr="0012299A">
              <w:t>Jefe coordinador de área - y/o Funcionario Encargado Seguros</w:t>
            </w:r>
          </w:p>
        </w:tc>
        <w:tc>
          <w:tcPr>
            <w:tcW w:w="2878" w:type="dxa"/>
            <w:tcBorders>
              <w:top w:val="single" w:sz="4" w:space="0" w:color="000000"/>
              <w:left w:val="single" w:sz="4" w:space="0" w:color="000000"/>
              <w:bottom w:val="single" w:sz="4" w:space="0" w:color="000000"/>
              <w:right w:val="single" w:sz="4" w:space="0" w:color="000000"/>
            </w:tcBorders>
            <w:hideMark/>
          </w:tcPr>
          <w:p w14:paraId="1E00F0DC" w14:textId="77777777" w:rsidR="00DA51E2" w:rsidRPr="0012299A" w:rsidRDefault="00DA51E2" w:rsidP="00CA740E">
            <w:pPr>
              <w:pStyle w:val="TableParagraph"/>
              <w:numPr>
                <w:ilvl w:val="0"/>
                <w:numId w:val="92"/>
              </w:numPr>
              <w:ind w:right="677"/>
            </w:pPr>
            <w:r w:rsidRPr="0012299A">
              <w:t>Memorando</w:t>
            </w:r>
          </w:p>
          <w:p w14:paraId="2524D93A" w14:textId="77777777" w:rsidR="00DA51E2" w:rsidRPr="0012299A" w:rsidRDefault="00DA51E2" w:rsidP="00CA740E">
            <w:pPr>
              <w:pStyle w:val="TableParagraph"/>
              <w:numPr>
                <w:ilvl w:val="0"/>
                <w:numId w:val="92"/>
              </w:numPr>
              <w:ind w:right="677"/>
            </w:pPr>
            <w:r w:rsidRPr="0012299A">
              <w:t>Informe adjuntado los siguientes documentos:</w:t>
            </w:r>
          </w:p>
          <w:p w14:paraId="11AE4D7B" w14:textId="77777777" w:rsidR="00DA51E2" w:rsidRPr="0012299A" w:rsidRDefault="00DA51E2" w:rsidP="00CA740E">
            <w:pPr>
              <w:pStyle w:val="TableParagraph"/>
              <w:numPr>
                <w:ilvl w:val="0"/>
                <w:numId w:val="92"/>
              </w:numPr>
              <w:tabs>
                <w:tab w:val="left" w:pos="195"/>
              </w:tabs>
              <w:ind w:right="220"/>
            </w:pPr>
            <w:r w:rsidRPr="0012299A">
              <w:t>Informe de apertura de investigación en caso de</w:t>
            </w:r>
            <w:r w:rsidRPr="0012299A">
              <w:rPr>
                <w:spacing w:val="-12"/>
              </w:rPr>
              <w:t xml:space="preserve"> </w:t>
            </w:r>
            <w:r w:rsidRPr="0012299A">
              <w:t>que sea una investigación en contra del funcionario implicado</w:t>
            </w:r>
          </w:p>
          <w:p w14:paraId="66DF1F21" w14:textId="77777777" w:rsidR="00DA51E2" w:rsidRPr="0012299A" w:rsidRDefault="00DA51E2" w:rsidP="00CA740E">
            <w:pPr>
              <w:pStyle w:val="TableParagraph"/>
              <w:numPr>
                <w:ilvl w:val="0"/>
                <w:numId w:val="92"/>
              </w:numPr>
              <w:tabs>
                <w:tab w:val="left" w:pos="195"/>
              </w:tabs>
              <w:spacing w:line="230" w:lineRule="exact"/>
            </w:pPr>
            <w:r w:rsidRPr="0012299A">
              <w:t>Copia de la Denuncia</w:t>
            </w:r>
            <w:r w:rsidRPr="0012299A">
              <w:rPr>
                <w:spacing w:val="-10"/>
              </w:rPr>
              <w:t xml:space="preserve"> </w:t>
            </w:r>
            <w:r w:rsidRPr="0012299A">
              <w:t>penal</w:t>
            </w:r>
          </w:p>
          <w:p w14:paraId="18BA1EB7" w14:textId="77777777" w:rsidR="00DA51E2" w:rsidRPr="0012299A" w:rsidRDefault="00DA51E2" w:rsidP="00CA740E">
            <w:pPr>
              <w:pStyle w:val="TableParagraph"/>
              <w:numPr>
                <w:ilvl w:val="0"/>
                <w:numId w:val="92"/>
              </w:numPr>
              <w:tabs>
                <w:tab w:val="left" w:pos="195"/>
              </w:tabs>
              <w:ind w:right="62"/>
            </w:pPr>
            <w:r w:rsidRPr="0012299A">
              <w:t>Copia del contrato de trabajo o Resolución de Nombramiento del</w:t>
            </w:r>
            <w:r w:rsidRPr="0012299A">
              <w:rPr>
                <w:spacing w:val="-16"/>
              </w:rPr>
              <w:t xml:space="preserve"> </w:t>
            </w:r>
            <w:r w:rsidRPr="0012299A">
              <w:t>Funcionario</w:t>
            </w:r>
          </w:p>
          <w:p w14:paraId="23586626" w14:textId="76E000D7" w:rsidR="00DA51E2" w:rsidRPr="0012299A" w:rsidRDefault="00DA51E2" w:rsidP="00CA740E">
            <w:pPr>
              <w:pStyle w:val="TableParagraph"/>
              <w:numPr>
                <w:ilvl w:val="0"/>
                <w:numId w:val="92"/>
              </w:numPr>
              <w:tabs>
                <w:tab w:val="left" w:pos="195"/>
              </w:tabs>
              <w:ind w:right="218"/>
            </w:pPr>
            <w:r w:rsidRPr="0012299A">
              <w:t>Acta de ingreso o salida</w:t>
            </w:r>
            <w:r w:rsidRPr="0012299A">
              <w:rPr>
                <w:spacing w:val="-18"/>
              </w:rPr>
              <w:t xml:space="preserve"> </w:t>
            </w:r>
            <w:r w:rsidRPr="0012299A">
              <w:t>del almacén – o acta de detrimento de carácter financiero, cheque, letra de cambio, pagare, carta</w:t>
            </w:r>
            <w:r w:rsidRPr="0012299A">
              <w:rPr>
                <w:spacing w:val="-3"/>
              </w:rPr>
              <w:t xml:space="preserve"> </w:t>
            </w:r>
            <w:r w:rsidRPr="0012299A">
              <w:t>de</w:t>
            </w:r>
            <w:r w:rsidR="00623DFA">
              <w:t xml:space="preserve"> c</w:t>
            </w:r>
            <w:r w:rsidRPr="0012299A">
              <w:t>rédito u otro título</w:t>
            </w:r>
            <w:r w:rsidRPr="00623DFA">
              <w:rPr>
                <w:spacing w:val="-12"/>
              </w:rPr>
              <w:t xml:space="preserve">                    </w:t>
            </w:r>
            <w:r w:rsidRPr="0012299A">
              <w:t>valor.</w:t>
            </w:r>
          </w:p>
        </w:tc>
      </w:tr>
      <w:tr w:rsidR="00DA51E2" w:rsidRPr="0012299A" w14:paraId="47D0EB2C" w14:textId="77777777" w:rsidTr="00783C15">
        <w:trPr>
          <w:gridBefore w:val="1"/>
          <w:wBefore w:w="20" w:type="dxa"/>
          <w:trHeight w:val="4371"/>
        </w:trPr>
        <w:tc>
          <w:tcPr>
            <w:tcW w:w="1012" w:type="dxa"/>
            <w:tcBorders>
              <w:top w:val="single" w:sz="4" w:space="0" w:color="000000"/>
              <w:left w:val="single" w:sz="4" w:space="0" w:color="000000"/>
              <w:bottom w:val="single" w:sz="4" w:space="0" w:color="000000"/>
              <w:right w:val="single" w:sz="4" w:space="0" w:color="000000"/>
            </w:tcBorders>
          </w:tcPr>
          <w:p w14:paraId="535DDBB1" w14:textId="77777777" w:rsidR="00DA51E2" w:rsidRPr="0012299A" w:rsidRDefault="00DA51E2" w:rsidP="00186430">
            <w:pPr>
              <w:pStyle w:val="TableParagraph"/>
            </w:pPr>
          </w:p>
          <w:p w14:paraId="52C2047E" w14:textId="77777777" w:rsidR="00DA51E2" w:rsidRPr="0012299A" w:rsidRDefault="00DA51E2" w:rsidP="00186430">
            <w:pPr>
              <w:pStyle w:val="TableParagraph"/>
            </w:pPr>
          </w:p>
          <w:p w14:paraId="783344E4" w14:textId="77777777" w:rsidR="00DA51E2" w:rsidRPr="0012299A" w:rsidRDefault="00DA51E2" w:rsidP="00186430">
            <w:pPr>
              <w:pStyle w:val="TableParagraph"/>
            </w:pPr>
          </w:p>
          <w:p w14:paraId="61E6C6FA" w14:textId="77777777" w:rsidR="00DA51E2" w:rsidRPr="0012299A" w:rsidRDefault="00DA51E2" w:rsidP="00186430">
            <w:pPr>
              <w:pStyle w:val="TableParagraph"/>
            </w:pPr>
          </w:p>
          <w:p w14:paraId="6D6C513D" w14:textId="77777777" w:rsidR="00DA51E2" w:rsidRPr="0012299A" w:rsidRDefault="00DA51E2" w:rsidP="00186430">
            <w:pPr>
              <w:pStyle w:val="TableParagraph"/>
            </w:pPr>
          </w:p>
          <w:p w14:paraId="6F758AFE" w14:textId="77777777" w:rsidR="00DA51E2" w:rsidRPr="0012299A" w:rsidRDefault="00DA51E2" w:rsidP="00186430">
            <w:pPr>
              <w:pStyle w:val="TableParagraph"/>
            </w:pPr>
          </w:p>
          <w:p w14:paraId="0B62199A" w14:textId="77777777" w:rsidR="00DA51E2" w:rsidRPr="0012299A" w:rsidRDefault="00DA51E2" w:rsidP="00186430">
            <w:pPr>
              <w:pStyle w:val="TableParagraph"/>
            </w:pPr>
          </w:p>
          <w:p w14:paraId="4D7CEF01" w14:textId="77777777" w:rsidR="00DA51E2" w:rsidRPr="0012299A" w:rsidRDefault="00DA51E2" w:rsidP="00186430">
            <w:pPr>
              <w:pStyle w:val="TableParagraph"/>
              <w:spacing w:before="8"/>
            </w:pPr>
          </w:p>
          <w:p w14:paraId="4CE9CCD5" w14:textId="356C4329" w:rsidR="00DA51E2" w:rsidRPr="0012299A" w:rsidRDefault="00346E68" w:rsidP="00186430">
            <w:pPr>
              <w:pStyle w:val="TableParagraph"/>
              <w:ind w:left="155"/>
              <w:rPr>
                <w:b/>
              </w:rPr>
            </w:pPr>
            <w:r w:rsidRPr="0012299A">
              <w:rPr>
                <w:b/>
              </w:rPr>
              <w:t>8.2</w:t>
            </w:r>
          </w:p>
        </w:tc>
        <w:tc>
          <w:tcPr>
            <w:tcW w:w="3949" w:type="dxa"/>
            <w:tcBorders>
              <w:top w:val="single" w:sz="4" w:space="0" w:color="000000"/>
              <w:left w:val="single" w:sz="4" w:space="0" w:color="000000"/>
              <w:bottom w:val="single" w:sz="4" w:space="0" w:color="000000"/>
              <w:right w:val="single" w:sz="4" w:space="0" w:color="000000"/>
            </w:tcBorders>
          </w:tcPr>
          <w:p w14:paraId="4063EE8E" w14:textId="77777777" w:rsidR="00DA51E2" w:rsidRPr="0012299A" w:rsidRDefault="00DA51E2" w:rsidP="00186430">
            <w:pPr>
              <w:pStyle w:val="TableParagraph"/>
            </w:pPr>
          </w:p>
          <w:p w14:paraId="54C39BFF" w14:textId="77777777" w:rsidR="00DA51E2" w:rsidRPr="0012299A" w:rsidRDefault="00DA51E2" w:rsidP="00783C15">
            <w:pPr>
              <w:pStyle w:val="TableParagraph"/>
              <w:spacing w:before="1"/>
            </w:pPr>
            <w:r w:rsidRPr="0012299A">
              <w:t xml:space="preserve">Verificar los documentos del funcionario encargado del bien, proyectar oficio del aviso a Corredores de seguros adjuntado, adjuntado los documentos relacionados anteriormente. </w:t>
            </w:r>
          </w:p>
          <w:p w14:paraId="6F445A61" w14:textId="77777777" w:rsidR="00DA51E2" w:rsidRPr="0012299A" w:rsidRDefault="00DA51E2" w:rsidP="00186430">
            <w:pPr>
              <w:pStyle w:val="TableParagraph"/>
              <w:ind w:left="69"/>
              <w:jc w:val="both"/>
            </w:pPr>
          </w:p>
        </w:tc>
        <w:tc>
          <w:tcPr>
            <w:tcW w:w="1973" w:type="dxa"/>
            <w:gridSpan w:val="2"/>
            <w:tcBorders>
              <w:top w:val="single" w:sz="4" w:space="0" w:color="000000"/>
              <w:left w:val="single" w:sz="4" w:space="0" w:color="000000"/>
              <w:bottom w:val="single" w:sz="4" w:space="0" w:color="000000"/>
              <w:right w:val="single" w:sz="4" w:space="0" w:color="000000"/>
            </w:tcBorders>
          </w:tcPr>
          <w:p w14:paraId="2C4C25CA" w14:textId="77777777" w:rsidR="00DA51E2" w:rsidRPr="0012299A" w:rsidRDefault="00DA51E2" w:rsidP="00186430">
            <w:pPr>
              <w:pStyle w:val="TableParagraph"/>
            </w:pPr>
          </w:p>
          <w:p w14:paraId="00527540" w14:textId="77777777" w:rsidR="00DA51E2" w:rsidRPr="0012299A" w:rsidRDefault="00DA51E2" w:rsidP="00186430">
            <w:pPr>
              <w:pStyle w:val="TableParagraph"/>
              <w:spacing w:before="135"/>
              <w:ind w:left="69" w:right="50"/>
              <w:jc w:val="both"/>
            </w:pPr>
            <w:r w:rsidRPr="0012299A">
              <w:t>Subdirector(a) Administrativo(a)</w:t>
            </w:r>
          </w:p>
          <w:p w14:paraId="7668DAEF" w14:textId="77777777" w:rsidR="00DA51E2" w:rsidRPr="0012299A" w:rsidRDefault="00DA51E2" w:rsidP="00186430">
            <w:pPr>
              <w:pStyle w:val="TableParagraph"/>
              <w:spacing w:before="135"/>
              <w:ind w:left="69" w:right="50"/>
              <w:jc w:val="both"/>
            </w:pPr>
            <w:r w:rsidRPr="0012299A">
              <w:t>Jefe de la Dependencia, coordinador y/o Funcionario Encargado Seguros</w:t>
            </w:r>
          </w:p>
        </w:tc>
        <w:tc>
          <w:tcPr>
            <w:tcW w:w="2878" w:type="dxa"/>
            <w:tcBorders>
              <w:top w:val="single" w:sz="4" w:space="0" w:color="000000"/>
              <w:left w:val="single" w:sz="4" w:space="0" w:color="000000"/>
              <w:bottom w:val="single" w:sz="4" w:space="0" w:color="000000"/>
              <w:right w:val="single" w:sz="4" w:space="0" w:color="000000"/>
            </w:tcBorders>
            <w:hideMark/>
          </w:tcPr>
          <w:p w14:paraId="2FA3F5FE" w14:textId="77777777" w:rsidR="00DA51E2" w:rsidRPr="0012299A" w:rsidRDefault="00DA51E2" w:rsidP="00BC393F">
            <w:pPr>
              <w:pStyle w:val="TableParagraph"/>
              <w:numPr>
                <w:ilvl w:val="0"/>
                <w:numId w:val="43"/>
              </w:numPr>
              <w:ind w:right="188"/>
            </w:pPr>
            <w:r w:rsidRPr="0012299A">
              <w:t xml:space="preserve">Oficio radicado remitido a los intermediarios de seguros incluyendo los siguientes documentos: </w:t>
            </w:r>
          </w:p>
          <w:p w14:paraId="4020DA2E" w14:textId="77777777" w:rsidR="00DA51E2" w:rsidRPr="0012299A" w:rsidRDefault="00DA51E2" w:rsidP="00BC393F">
            <w:pPr>
              <w:pStyle w:val="TableParagraph"/>
              <w:numPr>
                <w:ilvl w:val="0"/>
                <w:numId w:val="43"/>
              </w:numPr>
              <w:ind w:right="677"/>
            </w:pPr>
            <w:r w:rsidRPr="0012299A">
              <w:t>Informe adjuntado los siguientes documentos:</w:t>
            </w:r>
          </w:p>
          <w:p w14:paraId="475EE66F" w14:textId="77777777" w:rsidR="00DA51E2" w:rsidRPr="0012299A" w:rsidRDefault="00DA51E2" w:rsidP="00BC393F">
            <w:pPr>
              <w:pStyle w:val="TableParagraph"/>
              <w:numPr>
                <w:ilvl w:val="0"/>
                <w:numId w:val="43"/>
              </w:numPr>
              <w:tabs>
                <w:tab w:val="left" w:pos="195"/>
              </w:tabs>
              <w:ind w:right="220"/>
            </w:pPr>
            <w:r w:rsidRPr="0012299A">
              <w:t>Informe de apertura de investigación en caso de</w:t>
            </w:r>
            <w:r w:rsidRPr="0012299A">
              <w:rPr>
                <w:spacing w:val="-12"/>
              </w:rPr>
              <w:t xml:space="preserve"> </w:t>
            </w:r>
            <w:r w:rsidRPr="0012299A">
              <w:t>que sea una investigación en contra del funcionario implicado</w:t>
            </w:r>
          </w:p>
          <w:p w14:paraId="1EBB145B" w14:textId="77777777" w:rsidR="00DA51E2" w:rsidRPr="0012299A" w:rsidRDefault="00DA51E2" w:rsidP="00BC393F">
            <w:pPr>
              <w:pStyle w:val="TableParagraph"/>
              <w:numPr>
                <w:ilvl w:val="0"/>
                <w:numId w:val="43"/>
              </w:numPr>
              <w:tabs>
                <w:tab w:val="left" w:pos="195"/>
              </w:tabs>
              <w:spacing w:line="230" w:lineRule="exact"/>
            </w:pPr>
            <w:r w:rsidRPr="0012299A">
              <w:t>Copia de la Denuncia</w:t>
            </w:r>
            <w:r w:rsidRPr="0012299A">
              <w:rPr>
                <w:spacing w:val="-10"/>
              </w:rPr>
              <w:t xml:space="preserve"> </w:t>
            </w:r>
            <w:r w:rsidRPr="0012299A">
              <w:t>penal</w:t>
            </w:r>
          </w:p>
          <w:p w14:paraId="0A08AD58" w14:textId="77777777" w:rsidR="00DA51E2" w:rsidRPr="0012299A" w:rsidRDefault="00DA51E2" w:rsidP="00BC393F">
            <w:pPr>
              <w:pStyle w:val="TableParagraph"/>
              <w:numPr>
                <w:ilvl w:val="0"/>
                <w:numId w:val="43"/>
              </w:numPr>
              <w:tabs>
                <w:tab w:val="left" w:pos="195"/>
              </w:tabs>
              <w:ind w:right="62"/>
            </w:pPr>
            <w:r w:rsidRPr="0012299A">
              <w:t>Copia del contrato de trabajo o Resolución de Nombramiento del</w:t>
            </w:r>
            <w:r w:rsidRPr="0012299A">
              <w:rPr>
                <w:spacing w:val="-16"/>
              </w:rPr>
              <w:t xml:space="preserve"> </w:t>
            </w:r>
            <w:r w:rsidRPr="0012299A">
              <w:t>Funcionario</w:t>
            </w:r>
          </w:p>
          <w:p w14:paraId="09EECAFC" w14:textId="77777777" w:rsidR="00DA51E2" w:rsidRPr="0012299A" w:rsidRDefault="00DA51E2" w:rsidP="00BC393F">
            <w:pPr>
              <w:pStyle w:val="TableParagraph"/>
              <w:numPr>
                <w:ilvl w:val="0"/>
                <w:numId w:val="43"/>
              </w:numPr>
              <w:tabs>
                <w:tab w:val="left" w:pos="195"/>
              </w:tabs>
              <w:ind w:right="218"/>
            </w:pPr>
            <w:r w:rsidRPr="0012299A">
              <w:t>Acta de ingreso o salida</w:t>
            </w:r>
            <w:r w:rsidRPr="0012299A">
              <w:rPr>
                <w:spacing w:val="-18"/>
              </w:rPr>
              <w:t xml:space="preserve"> </w:t>
            </w:r>
            <w:r w:rsidRPr="0012299A">
              <w:t>del almacén – o acta de detrimento de carácter financiero, cheque, letra de cambio, pagare, carta</w:t>
            </w:r>
            <w:r w:rsidRPr="0012299A">
              <w:rPr>
                <w:spacing w:val="-3"/>
              </w:rPr>
              <w:t xml:space="preserve"> </w:t>
            </w:r>
            <w:r w:rsidRPr="0012299A">
              <w:t>de</w:t>
            </w:r>
          </w:p>
          <w:p w14:paraId="28EDDA00" w14:textId="77777777" w:rsidR="00DA51E2" w:rsidRPr="0012299A" w:rsidRDefault="00DA51E2" w:rsidP="00BC393F">
            <w:pPr>
              <w:pStyle w:val="TableParagraph"/>
              <w:numPr>
                <w:ilvl w:val="0"/>
                <w:numId w:val="43"/>
              </w:numPr>
              <w:ind w:right="188"/>
            </w:pPr>
            <w:r w:rsidRPr="0012299A">
              <w:t>Crédito u otro título</w:t>
            </w:r>
            <w:r w:rsidRPr="0012299A">
              <w:rPr>
                <w:spacing w:val="-12"/>
              </w:rPr>
              <w:t xml:space="preserve">                    </w:t>
            </w:r>
            <w:r w:rsidRPr="0012299A">
              <w:t>valor.</w:t>
            </w:r>
          </w:p>
        </w:tc>
      </w:tr>
      <w:tr w:rsidR="00DA51E2" w:rsidRPr="0012299A" w14:paraId="06A92E36" w14:textId="77777777" w:rsidTr="00783C15">
        <w:trPr>
          <w:gridBefore w:val="1"/>
          <w:wBefore w:w="20" w:type="dxa"/>
          <w:trHeight w:val="1276"/>
        </w:trPr>
        <w:tc>
          <w:tcPr>
            <w:tcW w:w="1012" w:type="dxa"/>
            <w:tcBorders>
              <w:top w:val="single" w:sz="4" w:space="0" w:color="000000"/>
              <w:left w:val="single" w:sz="4" w:space="0" w:color="000000"/>
              <w:bottom w:val="single" w:sz="4" w:space="0" w:color="000000"/>
              <w:right w:val="single" w:sz="4" w:space="0" w:color="000000"/>
            </w:tcBorders>
          </w:tcPr>
          <w:p w14:paraId="34DAC12A" w14:textId="77777777" w:rsidR="00DA51E2" w:rsidRPr="0012299A" w:rsidRDefault="00DA51E2" w:rsidP="00186430">
            <w:pPr>
              <w:pStyle w:val="TableParagraph"/>
            </w:pPr>
          </w:p>
          <w:p w14:paraId="47313B5A" w14:textId="77777777" w:rsidR="00DA51E2" w:rsidRPr="0012299A" w:rsidRDefault="00DA51E2" w:rsidP="00186430">
            <w:pPr>
              <w:pStyle w:val="TableParagraph"/>
            </w:pPr>
          </w:p>
          <w:p w14:paraId="46BED665" w14:textId="1E99E637" w:rsidR="00DA51E2" w:rsidRPr="0012299A" w:rsidRDefault="00346E68" w:rsidP="00186430">
            <w:pPr>
              <w:pStyle w:val="TableParagraph"/>
              <w:ind w:left="155"/>
              <w:rPr>
                <w:b/>
              </w:rPr>
            </w:pPr>
            <w:r w:rsidRPr="0012299A">
              <w:rPr>
                <w:b/>
              </w:rPr>
              <w:t>8.3</w:t>
            </w:r>
          </w:p>
        </w:tc>
        <w:tc>
          <w:tcPr>
            <w:tcW w:w="3949" w:type="dxa"/>
            <w:tcBorders>
              <w:top w:val="single" w:sz="4" w:space="0" w:color="000000"/>
              <w:left w:val="single" w:sz="4" w:space="0" w:color="000000"/>
              <w:bottom w:val="single" w:sz="4" w:space="0" w:color="000000"/>
              <w:right w:val="single" w:sz="4" w:space="0" w:color="000000"/>
            </w:tcBorders>
          </w:tcPr>
          <w:p w14:paraId="2233AD58" w14:textId="77777777" w:rsidR="00DA51E2" w:rsidRPr="0012299A" w:rsidRDefault="00DA51E2" w:rsidP="00186430">
            <w:pPr>
              <w:pStyle w:val="TableParagraph"/>
            </w:pPr>
          </w:p>
          <w:p w14:paraId="338DDBD7" w14:textId="77777777" w:rsidR="00DA51E2" w:rsidRPr="0012299A" w:rsidRDefault="00DA51E2" w:rsidP="00BC393F">
            <w:pPr>
              <w:pStyle w:val="TableParagraph"/>
              <w:numPr>
                <w:ilvl w:val="0"/>
                <w:numId w:val="44"/>
              </w:numPr>
              <w:tabs>
                <w:tab w:val="left" w:pos="195"/>
              </w:tabs>
              <w:ind w:right="102"/>
            </w:pPr>
            <w:r w:rsidRPr="0012299A">
              <w:t>Reportar inmediatamente al área de control interno disciplinario, adjuntado los documentos relacionados por el funcionario encargado  y los reunidos por el área de seguros, aviso siniestro a los corredores seguros Informe de los hechos de modo, tiempo y lugar.</w:t>
            </w:r>
          </w:p>
          <w:p w14:paraId="64379CE5" w14:textId="77777777" w:rsidR="00DA51E2" w:rsidRPr="0012299A" w:rsidRDefault="00DA51E2" w:rsidP="00BC393F">
            <w:pPr>
              <w:pStyle w:val="TableParagraph"/>
              <w:numPr>
                <w:ilvl w:val="0"/>
                <w:numId w:val="44"/>
              </w:numPr>
              <w:tabs>
                <w:tab w:val="left" w:pos="195"/>
              </w:tabs>
              <w:spacing w:line="229" w:lineRule="exact"/>
            </w:pPr>
            <w:r w:rsidRPr="0012299A">
              <w:t>Copia de la Denuncia</w:t>
            </w:r>
            <w:r w:rsidRPr="0012299A">
              <w:rPr>
                <w:spacing w:val="-2"/>
              </w:rPr>
              <w:t xml:space="preserve"> </w:t>
            </w:r>
            <w:r w:rsidRPr="0012299A">
              <w:t>penal</w:t>
            </w:r>
          </w:p>
          <w:p w14:paraId="448AFC92" w14:textId="77777777" w:rsidR="00DA51E2" w:rsidRPr="0012299A" w:rsidRDefault="00DA51E2" w:rsidP="00BC393F">
            <w:pPr>
              <w:pStyle w:val="TableParagraph"/>
              <w:numPr>
                <w:ilvl w:val="0"/>
                <w:numId w:val="44"/>
              </w:numPr>
              <w:tabs>
                <w:tab w:val="left" w:pos="195"/>
              </w:tabs>
              <w:spacing w:before="1"/>
              <w:ind w:right="942"/>
            </w:pPr>
            <w:r w:rsidRPr="0012299A">
              <w:t xml:space="preserve">Copia del contrato de trabajo o Resolución de Nombramiento </w:t>
            </w:r>
            <w:r w:rsidRPr="0012299A">
              <w:rPr>
                <w:spacing w:val="-4"/>
              </w:rPr>
              <w:t xml:space="preserve">del </w:t>
            </w:r>
            <w:r w:rsidRPr="0012299A">
              <w:t>Funcionario</w:t>
            </w:r>
          </w:p>
          <w:p w14:paraId="23083ECA" w14:textId="77777777" w:rsidR="00DA51E2" w:rsidRPr="0012299A" w:rsidRDefault="00DA51E2" w:rsidP="00BC393F">
            <w:pPr>
              <w:pStyle w:val="TableParagraph"/>
              <w:numPr>
                <w:ilvl w:val="0"/>
                <w:numId w:val="44"/>
              </w:numPr>
              <w:tabs>
                <w:tab w:val="left" w:pos="195"/>
              </w:tabs>
              <w:ind w:right="170"/>
              <w:jc w:val="both"/>
            </w:pPr>
            <w:r w:rsidRPr="0012299A">
              <w:t>Acta de ingreso o salida del almacén –</w:t>
            </w:r>
            <w:r w:rsidRPr="0012299A">
              <w:rPr>
                <w:spacing w:val="-21"/>
              </w:rPr>
              <w:t xml:space="preserve"> </w:t>
            </w:r>
            <w:r w:rsidRPr="0012299A">
              <w:t>o acta de detrimento de carácter financiero, cheque, letra de cambio, pagare, carta de crédito u otro título valor.</w:t>
            </w:r>
          </w:p>
          <w:p w14:paraId="0E5D8561" w14:textId="77777777" w:rsidR="00DA51E2" w:rsidRPr="0012299A" w:rsidRDefault="00DA51E2" w:rsidP="00BC393F">
            <w:pPr>
              <w:pStyle w:val="TableParagraph"/>
              <w:numPr>
                <w:ilvl w:val="0"/>
                <w:numId w:val="12"/>
              </w:numPr>
              <w:tabs>
                <w:tab w:val="left" w:pos="195"/>
              </w:tabs>
              <w:ind w:right="102"/>
            </w:pPr>
          </w:p>
          <w:p w14:paraId="34D2A458" w14:textId="087F2A6F" w:rsidR="00DA51E2" w:rsidRPr="0012299A" w:rsidRDefault="00DA51E2" w:rsidP="00186430">
            <w:pPr>
              <w:pStyle w:val="TableParagraph"/>
              <w:spacing w:before="152"/>
              <w:ind w:left="69" w:right="85"/>
            </w:pPr>
          </w:p>
        </w:tc>
        <w:tc>
          <w:tcPr>
            <w:tcW w:w="1973" w:type="dxa"/>
            <w:gridSpan w:val="2"/>
            <w:tcBorders>
              <w:top w:val="single" w:sz="4" w:space="0" w:color="000000"/>
              <w:left w:val="single" w:sz="4" w:space="0" w:color="000000"/>
              <w:bottom w:val="single" w:sz="4" w:space="0" w:color="000000"/>
              <w:right w:val="single" w:sz="4" w:space="0" w:color="000000"/>
            </w:tcBorders>
            <w:hideMark/>
          </w:tcPr>
          <w:p w14:paraId="0FF79019" w14:textId="77777777" w:rsidR="00DA51E2" w:rsidRPr="0012299A" w:rsidRDefault="00DA51E2" w:rsidP="00FD653D">
            <w:pPr>
              <w:pStyle w:val="TableParagraph"/>
              <w:spacing w:before="59"/>
              <w:ind w:left="57"/>
            </w:pPr>
            <w:r w:rsidRPr="0012299A">
              <w:t>Jefe de la Dependencia, coordinador y/o Funcionario Encargado Seguros</w:t>
            </w:r>
          </w:p>
        </w:tc>
        <w:tc>
          <w:tcPr>
            <w:tcW w:w="2878" w:type="dxa"/>
            <w:tcBorders>
              <w:top w:val="single" w:sz="4" w:space="0" w:color="000000"/>
              <w:left w:val="single" w:sz="4" w:space="0" w:color="000000"/>
              <w:bottom w:val="single" w:sz="4" w:space="0" w:color="000000"/>
              <w:right w:val="single" w:sz="4" w:space="0" w:color="000000"/>
            </w:tcBorders>
          </w:tcPr>
          <w:p w14:paraId="275FD78A" w14:textId="77777777" w:rsidR="00DA51E2" w:rsidRPr="0012299A" w:rsidRDefault="00DA51E2" w:rsidP="00186430">
            <w:pPr>
              <w:pStyle w:val="TableParagraph"/>
            </w:pPr>
          </w:p>
          <w:p w14:paraId="22DC9569" w14:textId="77777777" w:rsidR="00DA51E2" w:rsidRPr="0012299A" w:rsidRDefault="00DA51E2" w:rsidP="00BC393F">
            <w:pPr>
              <w:pStyle w:val="TableParagraph"/>
              <w:numPr>
                <w:ilvl w:val="0"/>
                <w:numId w:val="45"/>
              </w:numPr>
              <w:spacing w:before="152"/>
              <w:ind w:right="121"/>
            </w:pPr>
            <w:r w:rsidRPr="0012299A">
              <w:t xml:space="preserve">Oficio Aviso Siniestro </w:t>
            </w:r>
          </w:p>
          <w:p w14:paraId="035CB38A" w14:textId="77777777" w:rsidR="00DA51E2" w:rsidRPr="0012299A" w:rsidRDefault="00DA51E2" w:rsidP="00BC393F">
            <w:pPr>
              <w:pStyle w:val="TableParagraph"/>
              <w:numPr>
                <w:ilvl w:val="0"/>
                <w:numId w:val="45"/>
              </w:numPr>
              <w:tabs>
                <w:tab w:val="left" w:pos="195"/>
              </w:tabs>
              <w:ind w:right="220"/>
            </w:pPr>
            <w:r w:rsidRPr="0012299A">
              <w:t>Informe de apertura de investigación en caso de</w:t>
            </w:r>
            <w:r w:rsidRPr="0012299A">
              <w:rPr>
                <w:spacing w:val="-12"/>
              </w:rPr>
              <w:t xml:space="preserve"> </w:t>
            </w:r>
            <w:r w:rsidRPr="0012299A">
              <w:t>que sea una investigación en contra del funcionario implicado</w:t>
            </w:r>
          </w:p>
          <w:p w14:paraId="1660792C" w14:textId="77777777" w:rsidR="00DA51E2" w:rsidRPr="0012299A" w:rsidRDefault="00DA51E2" w:rsidP="00BC393F">
            <w:pPr>
              <w:pStyle w:val="TableParagraph"/>
              <w:numPr>
                <w:ilvl w:val="0"/>
                <w:numId w:val="45"/>
              </w:numPr>
              <w:tabs>
                <w:tab w:val="left" w:pos="195"/>
              </w:tabs>
              <w:spacing w:line="230" w:lineRule="exact"/>
            </w:pPr>
            <w:r w:rsidRPr="0012299A">
              <w:t>Copia de la Denuncia</w:t>
            </w:r>
            <w:r w:rsidRPr="0012299A">
              <w:rPr>
                <w:spacing w:val="-10"/>
              </w:rPr>
              <w:t xml:space="preserve"> </w:t>
            </w:r>
            <w:r w:rsidRPr="0012299A">
              <w:t>penal</w:t>
            </w:r>
          </w:p>
          <w:p w14:paraId="0E153DC4" w14:textId="77777777" w:rsidR="00DA51E2" w:rsidRPr="0012299A" w:rsidRDefault="00DA51E2" w:rsidP="00BC393F">
            <w:pPr>
              <w:pStyle w:val="TableParagraph"/>
              <w:numPr>
                <w:ilvl w:val="0"/>
                <w:numId w:val="45"/>
              </w:numPr>
              <w:tabs>
                <w:tab w:val="left" w:pos="195"/>
              </w:tabs>
              <w:ind w:right="62"/>
            </w:pPr>
            <w:r w:rsidRPr="0012299A">
              <w:t>Copia del contrato de trabajo o Resolución de Nombramiento del</w:t>
            </w:r>
            <w:r w:rsidRPr="0012299A">
              <w:rPr>
                <w:spacing w:val="-16"/>
              </w:rPr>
              <w:t xml:space="preserve"> </w:t>
            </w:r>
            <w:r w:rsidRPr="0012299A">
              <w:t>Funcionario</w:t>
            </w:r>
          </w:p>
          <w:p w14:paraId="5FEF4531" w14:textId="77777777" w:rsidR="00DA51E2" w:rsidRPr="0012299A" w:rsidRDefault="00DA51E2" w:rsidP="00BC393F">
            <w:pPr>
              <w:pStyle w:val="TableParagraph"/>
              <w:numPr>
                <w:ilvl w:val="0"/>
                <w:numId w:val="45"/>
              </w:numPr>
              <w:tabs>
                <w:tab w:val="left" w:pos="195"/>
              </w:tabs>
              <w:ind w:right="218"/>
            </w:pPr>
            <w:r w:rsidRPr="0012299A">
              <w:t>Acta de ingreso o salida</w:t>
            </w:r>
            <w:r w:rsidRPr="0012299A">
              <w:rPr>
                <w:spacing w:val="-18"/>
              </w:rPr>
              <w:t xml:space="preserve"> </w:t>
            </w:r>
            <w:r w:rsidRPr="0012299A">
              <w:t>del almacén – o acta de detrimento de carácter financiero, cheque, letra de cambio, pagare, carta</w:t>
            </w:r>
            <w:r w:rsidRPr="0012299A">
              <w:rPr>
                <w:spacing w:val="-3"/>
              </w:rPr>
              <w:t xml:space="preserve"> </w:t>
            </w:r>
            <w:r w:rsidRPr="0012299A">
              <w:t>de</w:t>
            </w:r>
          </w:p>
          <w:p w14:paraId="793E6375" w14:textId="77777777" w:rsidR="00DA51E2" w:rsidRPr="0012299A" w:rsidRDefault="00DA51E2" w:rsidP="00BC393F">
            <w:pPr>
              <w:pStyle w:val="TableParagraph"/>
              <w:numPr>
                <w:ilvl w:val="0"/>
                <w:numId w:val="45"/>
              </w:numPr>
              <w:spacing w:before="152"/>
              <w:ind w:right="121"/>
            </w:pPr>
            <w:r w:rsidRPr="0012299A">
              <w:t>Crédito u otro título</w:t>
            </w:r>
            <w:r w:rsidRPr="0012299A">
              <w:rPr>
                <w:spacing w:val="-12"/>
              </w:rPr>
              <w:t xml:space="preserve">                    </w:t>
            </w:r>
            <w:r w:rsidRPr="0012299A">
              <w:t>valor.</w:t>
            </w:r>
          </w:p>
          <w:p w14:paraId="697A669A" w14:textId="77777777" w:rsidR="00DA51E2" w:rsidRPr="0012299A" w:rsidRDefault="00DA51E2" w:rsidP="00BC393F">
            <w:pPr>
              <w:pStyle w:val="TableParagraph"/>
              <w:numPr>
                <w:ilvl w:val="0"/>
                <w:numId w:val="45"/>
              </w:numPr>
            </w:pPr>
            <w:r w:rsidRPr="0012299A">
              <w:t>Memorando</w:t>
            </w:r>
          </w:p>
          <w:p w14:paraId="1A31E19E" w14:textId="17910430" w:rsidR="00DA51E2" w:rsidRPr="0012299A" w:rsidRDefault="00DA51E2" w:rsidP="00BC393F">
            <w:pPr>
              <w:pStyle w:val="TableParagraph"/>
              <w:numPr>
                <w:ilvl w:val="0"/>
                <w:numId w:val="45"/>
              </w:numPr>
            </w:pPr>
            <w:r w:rsidRPr="0012299A">
              <w:t>Ingreso al aplicativo SASPS</w:t>
            </w:r>
          </w:p>
        </w:tc>
      </w:tr>
      <w:tr w:rsidR="00DA51E2" w:rsidRPr="0012299A" w14:paraId="7B65C0E4" w14:textId="77777777" w:rsidTr="00783C15">
        <w:trPr>
          <w:gridBefore w:val="1"/>
          <w:wBefore w:w="20" w:type="dxa"/>
          <w:trHeight w:val="1276"/>
        </w:trPr>
        <w:tc>
          <w:tcPr>
            <w:tcW w:w="1012" w:type="dxa"/>
            <w:tcBorders>
              <w:top w:val="single" w:sz="4" w:space="0" w:color="000000"/>
              <w:left w:val="single" w:sz="4" w:space="0" w:color="000000"/>
              <w:bottom w:val="single" w:sz="4" w:space="0" w:color="000000"/>
              <w:right w:val="single" w:sz="4" w:space="0" w:color="000000"/>
            </w:tcBorders>
          </w:tcPr>
          <w:p w14:paraId="4D293CEB" w14:textId="4212D485" w:rsidR="00346E68" w:rsidRPr="0012299A" w:rsidRDefault="00346E68" w:rsidP="00186430">
            <w:pPr>
              <w:pStyle w:val="TableParagraph"/>
              <w:rPr>
                <w:b/>
              </w:rPr>
            </w:pPr>
            <w:r w:rsidRPr="0012299A">
              <w:rPr>
                <w:b/>
              </w:rPr>
              <w:t xml:space="preserve">  </w:t>
            </w:r>
          </w:p>
          <w:p w14:paraId="676FC14A" w14:textId="77777777" w:rsidR="00346E68" w:rsidRPr="0012299A" w:rsidRDefault="00346E68" w:rsidP="00186430">
            <w:pPr>
              <w:pStyle w:val="TableParagraph"/>
              <w:rPr>
                <w:b/>
              </w:rPr>
            </w:pPr>
          </w:p>
          <w:p w14:paraId="45571EF5" w14:textId="77777777" w:rsidR="00346E68" w:rsidRPr="0012299A" w:rsidRDefault="00346E68" w:rsidP="00186430">
            <w:pPr>
              <w:pStyle w:val="TableParagraph"/>
              <w:rPr>
                <w:b/>
              </w:rPr>
            </w:pPr>
          </w:p>
          <w:p w14:paraId="235E8FDB" w14:textId="03329C2D" w:rsidR="00DA51E2" w:rsidRPr="0012299A" w:rsidRDefault="00346E68" w:rsidP="00186430">
            <w:pPr>
              <w:pStyle w:val="TableParagraph"/>
              <w:rPr>
                <w:b/>
              </w:rPr>
            </w:pPr>
            <w:r w:rsidRPr="0012299A">
              <w:rPr>
                <w:b/>
              </w:rPr>
              <w:t xml:space="preserve">    </w:t>
            </w:r>
            <w:r w:rsidR="00F55C0C" w:rsidRPr="0012299A">
              <w:rPr>
                <w:b/>
              </w:rPr>
              <w:t xml:space="preserve"> 8.5</w:t>
            </w:r>
          </w:p>
        </w:tc>
        <w:tc>
          <w:tcPr>
            <w:tcW w:w="3949" w:type="dxa"/>
            <w:tcBorders>
              <w:top w:val="single" w:sz="4" w:space="0" w:color="000000"/>
              <w:left w:val="single" w:sz="4" w:space="0" w:color="000000"/>
              <w:bottom w:val="single" w:sz="4" w:space="0" w:color="000000"/>
              <w:right w:val="single" w:sz="4" w:space="0" w:color="000000"/>
            </w:tcBorders>
          </w:tcPr>
          <w:p w14:paraId="7DC18DE9" w14:textId="77777777" w:rsidR="00DA51E2" w:rsidRPr="0012299A" w:rsidRDefault="00DA51E2" w:rsidP="00186430">
            <w:pPr>
              <w:pStyle w:val="TableParagraph"/>
              <w:ind w:left="69" w:right="66"/>
            </w:pPr>
          </w:p>
          <w:p w14:paraId="056E1D2F" w14:textId="77777777" w:rsidR="00DA51E2" w:rsidRPr="0012299A" w:rsidRDefault="00DA51E2" w:rsidP="00BC393F">
            <w:pPr>
              <w:pStyle w:val="TableParagraph"/>
              <w:ind w:right="66"/>
              <w:jc w:val="both"/>
            </w:pPr>
            <w:r w:rsidRPr="0012299A">
              <w:t>Atender requerimientos de la aseguradora y de los intermediarios de seguros</w:t>
            </w:r>
          </w:p>
        </w:tc>
        <w:tc>
          <w:tcPr>
            <w:tcW w:w="1973" w:type="dxa"/>
            <w:gridSpan w:val="2"/>
            <w:tcBorders>
              <w:top w:val="single" w:sz="4" w:space="0" w:color="000000"/>
              <w:left w:val="single" w:sz="4" w:space="0" w:color="000000"/>
              <w:bottom w:val="single" w:sz="4" w:space="0" w:color="000000"/>
              <w:right w:val="single" w:sz="4" w:space="0" w:color="000000"/>
            </w:tcBorders>
          </w:tcPr>
          <w:p w14:paraId="6C623929" w14:textId="77777777" w:rsidR="00DA51E2" w:rsidRPr="0012299A" w:rsidRDefault="00DA51E2" w:rsidP="00FD653D">
            <w:pPr>
              <w:pStyle w:val="TableParagraph"/>
              <w:spacing w:before="135"/>
              <w:ind w:left="113" w:right="50"/>
            </w:pPr>
            <w:r w:rsidRPr="0012299A">
              <w:t>Subdirector(a) Administrativo(a)</w:t>
            </w:r>
          </w:p>
          <w:p w14:paraId="0F37D6BA" w14:textId="77777777" w:rsidR="00DA51E2" w:rsidRPr="0012299A" w:rsidRDefault="00DA51E2" w:rsidP="00FD653D">
            <w:pPr>
              <w:pStyle w:val="TableParagraph"/>
              <w:spacing w:before="59"/>
              <w:ind w:left="113"/>
            </w:pPr>
            <w:r w:rsidRPr="0012299A">
              <w:t>Jefe de la Dependencia, coordinador y/o Funcionario Encargado Seguros</w:t>
            </w:r>
          </w:p>
        </w:tc>
        <w:tc>
          <w:tcPr>
            <w:tcW w:w="2878" w:type="dxa"/>
            <w:tcBorders>
              <w:top w:val="single" w:sz="4" w:space="0" w:color="000000"/>
              <w:left w:val="single" w:sz="4" w:space="0" w:color="000000"/>
              <w:bottom w:val="single" w:sz="4" w:space="0" w:color="000000"/>
              <w:right w:val="single" w:sz="4" w:space="0" w:color="000000"/>
            </w:tcBorders>
          </w:tcPr>
          <w:p w14:paraId="6C3568B9" w14:textId="77777777" w:rsidR="00DA51E2" w:rsidRPr="0012299A" w:rsidRDefault="00DA51E2" w:rsidP="00BC393F">
            <w:pPr>
              <w:pStyle w:val="TableParagraph"/>
              <w:numPr>
                <w:ilvl w:val="0"/>
                <w:numId w:val="45"/>
              </w:numPr>
              <w:ind w:right="121"/>
            </w:pPr>
            <w:r w:rsidRPr="0012299A">
              <w:t xml:space="preserve">Oficio </w:t>
            </w:r>
          </w:p>
          <w:p w14:paraId="57FF622A" w14:textId="77777777" w:rsidR="00DA51E2" w:rsidRPr="0012299A" w:rsidRDefault="00DA51E2" w:rsidP="00BC393F">
            <w:pPr>
              <w:pStyle w:val="TableParagraph"/>
              <w:numPr>
                <w:ilvl w:val="0"/>
                <w:numId w:val="45"/>
              </w:numPr>
            </w:pPr>
            <w:r w:rsidRPr="0012299A">
              <w:t>Seguimiento aplicativo</w:t>
            </w:r>
          </w:p>
        </w:tc>
      </w:tr>
      <w:tr w:rsidR="00DA51E2" w:rsidRPr="0012299A" w14:paraId="07064D6E" w14:textId="77777777" w:rsidTr="00783C15">
        <w:trPr>
          <w:gridBefore w:val="1"/>
          <w:wBefore w:w="20" w:type="dxa"/>
          <w:trHeight w:val="1276"/>
        </w:trPr>
        <w:tc>
          <w:tcPr>
            <w:tcW w:w="1012" w:type="dxa"/>
            <w:tcBorders>
              <w:top w:val="single" w:sz="4" w:space="0" w:color="000000"/>
              <w:left w:val="single" w:sz="4" w:space="0" w:color="000000"/>
              <w:bottom w:val="single" w:sz="4" w:space="0" w:color="000000"/>
              <w:right w:val="single" w:sz="4" w:space="0" w:color="000000"/>
            </w:tcBorders>
          </w:tcPr>
          <w:p w14:paraId="14BF1B2B" w14:textId="0281FE71" w:rsidR="00346E68" w:rsidRPr="0012299A" w:rsidRDefault="00346E68" w:rsidP="00186430">
            <w:pPr>
              <w:pStyle w:val="TableParagraph"/>
              <w:rPr>
                <w:b/>
              </w:rPr>
            </w:pPr>
            <w:r w:rsidRPr="0012299A">
              <w:rPr>
                <w:b/>
              </w:rPr>
              <w:t xml:space="preserve">     </w:t>
            </w:r>
          </w:p>
          <w:p w14:paraId="500AE2E8" w14:textId="77777777" w:rsidR="00346E68" w:rsidRPr="0012299A" w:rsidRDefault="00346E68" w:rsidP="00186430">
            <w:pPr>
              <w:pStyle w:val="TableParagraph"/>
              <w:rPr>
                <w:b/>
              </w:rPr>
            </w:pPr>
          </w:p>
          <w:p w14:paraId="4CAFBE6B" w14:textId="77777777" w:rsidR="00346E68" w:rsidRPr="0012299A" w:rsidRDefault="00346E68" w:rsidP="00186430">
            <w:pPr>
              <w:pStyle w:val="TableParagraph"/>
              <w:rPr>
                <w:b/>
              </w:rPr>
            </w:pPr>
          </w:p>
          <w:p w14:paraId="0D28DB14" w14:textId="77777777" w:rsidR="00346E68" w:rsidRPr="0012299A" w:rsidRDefault="00346E68" w:rsidP="00186430">
            <w:pPr>
              <w:pStyle w:val="TableParagraph"/>
              <w:rPr>
                <w:b/>
              </w:rPr>
            </w:pPr>
          </w:p>
          <w:p w14:paraId="73693753" w14:textId="77777777" w:rsidR="00346E68" w:rsidRPr="0012299A" w:rsidRDefault="00346E68" w:rsidP="00186430">
            <w:pPr>
              <w:pStyle w:val="TableParagraph"/>
              <w:rPr>
                <w:b/>
              </w:rPr>
            </w:pPr>
          </w:p>
          <w:p w14:paraId="09A5F0A7" w14:textId="267C59AC" w:rsidR="00DA51E2" w:rsidRPr="0012299A" w:rsidRDefault="00346E68" w:rsidP="00186430">
            <w:pPr>
              <w:pStyle w:val="TableParagraph"/>
              <w:rPr>
                <w:b/>
              </w:rPr>
            </w:pPr>
            <w:r w:rsidRPr="0012299A">
              <w:rPr>
                <w:b/>
              </w:rPr>
              <w:t xml:space="preserve">     8.6</w:t>
            </w:r>
          </w:p>
        </w:tc>
        <w:tc>
          <w:tcPr>
            <w:tcW w:w="3949" w:type="dxa"/>
            <w:tcBorders>
              <w:top w:val="single" w:sz="4" w:space="0" w:color="000000"/>
              <w:left w:val="single" w:sz="4" w:space="0" w:color="000000"/>
              <w:bottom w:val="single" w:sz="4" w:space="0" w:color="000000"/>
              <w:right w:val="single" w:sz="4" w:space="0" w:color="000000"/>
            </w:tcBorders>
          </w:tcPr>
          <w:p w14:paraId="3E0DFA07" w14:textId="77777777" w:rsidR="00DA51E2" w:rsidRPr="0012299A" w:rsidRDefault="00DA51E2" w:rsidP="00BC393F">
            <w:pPr>
              <w:pStyle w:val="TableParagraph"/>
              <w:ind w:left="360" w:right="66"/>
            </w:pPr>
            <w:r w:rsidRPr="0012299A">
              <w:t>Atender requerimientos del área control interno disciplinario</w:t>
            </w:r>
          </w:p>
        </w:tc>
        <w:tc>
          <w:tcPr>
            <w:tcW w:w="1973" w:type="dxa"/>
            <w:gridSpan w:val="2"/>
            <w:tcBorders>
              <w:top w:val="single" w:sz="4" w:space="0" w:color="000000"/>
              <w:left w:val="single" w:sz="4" w:space="0" w:color="000000"/>
              <w:bottom w:val="single" w:sz="4" w:space="0" w:color="000000"/>
              <w:right w:val="single" w:sz="4" w:space="0" w:color="000000"/>
            </w:tcBorders>
          </w:tcPr>
          <w:p w14:paraId="393DC3B2" w14:textId="77777777" w:rsidR="00DA51E2" w:rsidRPr="0012299A" w:rsidRDefault="00DA51E2" w:rsidP="00FD653D">
            <w:pPr>
              <w:pStyle w:val="TableParagraph"/>
              <w:spacing w:before="135"/>
              <w:ind w:right="50"/>
              <w:jc w:val="both"/>
            </w:pPr>
            <w:r w:rsidRPr="0012299A">
              <w:t>Subdirector(a) Administrativo(a)</w:t>
            </w:r>
          </w:p>
          <w:p w14:paraId="118965C0" w14:textId="77777777" w:rsidR="00DA51E2" w:rsidRPr="0012299A" w:rsidRDefault="00DA51E2" w:rsidP="00FD653D">
            <w:pPr>
              <w:pStyle w:val="TableParagraph"/>
              <w:spacing w:before="135"/>
              <w:ind w:right="50"/>
              <w:jc w:val="both"/>
            </w:pPr>
            <w:r w:rsidRPr="0012299A">
              <w:t>Jefe de la Dependencia, coordinador y/o Funcionario Encargado Seguros</w:t>
            </w:r>
          </w:p>
        </w:tc>
        <w:tc>
          <w:tcPr>
            <w:tcW w:w="2878" w:type="dxa"/>
            <w:tcBorders>
              <w:top w:val="single" w:sz="4" w:space="0" w:color="000000"/>
              <w:left w:val="single" w:sz="4" w:space="0" w:color="000000"/>
              <w:bottom w:val="single" w:sz="4" w:space="0" w:color="000000"/>
              <w:right w:val="single" w:sz="4" w:space="0" w:color="000000"/>
            </w:tcBorders>
          </w:tcPr>
          <w:p w14:paraId="5F11214F" w14:textId="77777777" w:rsidR="00DA51E2" w:rsidRPr="0012299A" w:rsidRDefault="00DA51E2" w:rsidP="00BC393F">
            <w:pPr>
              <w:pStyle w:val="TableParagraph"/>
              <w:numPr>
                <w:ilvl w:val="0"/>
                <w:numId w:val="45"/>
              </w:numPr>
              <w:ind w:right="121"/>
            </w:pPr>
            <w:r w:rsidRPr="0012299A">
              <w:t>Memorando</w:t>
            </w:r>
          </w:p>
          <w:p w14:paraId="2F37B422" w14:textId="77777777" w:rsidR="00DA51E2" w:rsidRPr="0012299A" w:rsidRDefault="00DA51E2" w:rsidP="00BC393F">
            <w:pPr>
              <w:pStyle w:val="TableParagraph"/>
              <w:numPr>
                <w:ilvl w:val="0"/>
                <w:numId w:val="45"/>
              </w:numPr>
              <w:ind w:right="121"/>
            </w:pPr>
            <w:r w:rsidRPr="0012299A">
              <w:t>Seguimiento aplicativo</w:t>
            </w:r>
          </w:p>
        </w:tc>
      </w:tr>
      <w:tr w:rsidR="00DA51E2" w:rsidRPr="0012299A" w14:paraId="75544AE4" w14:textId="77777777" w:rsidTr="00783C15">
        <w:trPr>
          <w:gridBefore w:val="1"/>
          <w:wBefore w:w="20" w:type="dxa"/>
          <w:trHeight w:val="983"/>
        </w:trPr>
        <w:tc>
          <w:tcPr>
            <w:tcW w:w="1012" w:type="dxa"/>
            <w:tcBorders>
              <w:top w:val="single" w:sz="4" w:space="0" w:color="000000"/>
              <w:left w:val="single" w:sz="4" w:space="0" w:color="000000"/>
              <w:bottom w:val="single" w:sz="4" w:space="0" w:color="000000"/>
              <w:right w:val="single" w:sz="4" w:space="0" w:color="000000"/>
            </w:tcBorders>
          </w:tcPr>
          <w:p w14:paraId="0B88F254" w14:textId="77777777" w:rsidR="00DA51E2" w:rsidRPr="0012299A" w:rsidRDefault="00DA51E2" w:rsidP="00186430">
            <w:pPr>
              <w:pStyle w:val="TableParagraph"/>
            </w:pPr>
          </w:p>
          <w:p w14:paraId="1FC54800" w14:textId="77777777" w:rsidR="00346E68" w:rsidRPr="0012299A" w:rsidRDefault="00346E68" w:rsidP="00186430">
            <w:pPr>
              <w:pStyle w:val="TableParagraph"/>
            </w:pPr>
          </w:p>
          <w:p w14:paraId="6E67E66A" w14:textId="77777777" w:rsidR="00346E68" w:rsidRPr="0012299A" w:rsidRDefault="00346E68" w:rsidP="00186430">
            <w:pPr>
              <w:pStyle w:val="TableParagraph"/>
            </w:pPr>
          </w:p>
          <w:p w14:paraId="22FF561D" w14:textId="77777777" w:rsidR="00346E68" w:rsidRPr="0012299A" w:rsidRDefault="00346E68" w:rsidP="00186430">
            <w:pPr>
              <w:pStyle w:val="TableParagraph"/>
            </w:pPr>
          </w:p>
          <w:p w14:paraId="389755B3" w14:textId="77777777" w:rsidR="00346E68" w:rsidRPr="0012299A" w:rsidRDefault="00346E68" w:rsidP="00186430">
            <w:pPr>
              <w:pStyle w:val="TableParagraph"/>
            </w:pPr>
          </w:p>
          <w:p w14:paraId="20BF9297" w14:textId="77777777" w:rsidR="00346E68" w:rsidRPr="0012299A" w:rsidRDefault="00346E68" w:rsidP="00186430">
            <w:pPr>
              <w:pStyle w:val="TableParagraph"/>
            </w:pPr>
          </w:p>
          <w:p w14:paraId="17D5169B" w14:textId="32511C48" w:rsidR="00346E68" w:rsidRPr="0012299A" w:rsidRDefault="00346E68" w:rsidP="00186430">
            <w:pPr>
              <w:pStyle w:val="TableParagraph"/>
              <w:rPr>
                <w:b/>
              </w:rPr>
            </w:pPr>
            <w:r w:rsidRPr="0012299A">
              <w:rPr>
                <w:b/>
              </w:rPr>
              <w:t xml:space="preserve">     8.7</w:t>
            </w:r>
          </w:p>
        </w:tc>
        <w:tc>
          <w:tcPr>
            <w:tcW w:w="3949" w:type="dxa"/>
            <w:tcBorders>
              <w:top w:val="single" w:sz="4" w:space="0" w:color="000000"/>
              <w:left w:val="single" w:sz="4" w:space="0" w:color="000000"/>
              <w:bottom w:val="single" w:sz="4" w:space="0" w:color="000000"/>
              <w:right w:val="single" w:sz="4" w:space="0" w:color="000000"/>
            </w:tcBorders>
          </w:tcPr>
          <w:p w14:paraId="64D10123" w14:textId="77777777" w:rsidR="00DA51E2" w:rsidRPr="0012299A" w:rsidRDefault="00DA51E2" w:rsidP="00BC393F">
            <w:pPr>
              <w:pStyle w:val="TableParagraph"/>
              <w:numPr>
                <w:ilvl w:val="0"/>
                <w:numId w:val="45"/>
              </w:numPr>
              <w:ind w:right="66"/>
            </w:pPr>
            <w:r w:rsidRPr="0012299A">
              <w:t xml:space="preserve">Verificar el reconocimiento del pago correspondiente dentro del mes siguiente a la fecha en que el INVIAS dio aviso del siniestro a los Corredores Seguros y la cuantía de la pérdida, siempre y cuando la reclamación no haya sido objetada. </w:t>
            </w:r>
            <w:r w:rsidRPr="0012299A">
              <w:rPr>
                <w:b/>
              </w:rPr>
              <w:t>NOTA</w:t>
            </w:r>
            <w:r w:rsidRPr="0012299A">
              <w:t>: La compañía pagará la indemnización en dinero, dentro de</w:t>
            </w:r>
            <w:r w:rsidRPr="0012299A">
              <w:rPr>
                <w:spacing w:val="-3"/>
              </w:rPr>
              <w:t xml:space="preserve"> </w:t>
            </w:r>
            <w:r w:rsidRPr="0012299A">
              <w:t>lo estipulado en las cláusulas establecidas en el proceso de licitación.</w:t>
            </w:r>
          </w:p>
        </w:tc>
        <w:tc>
          <w:tcPr>
            <w:tcW w:w="1973" w:type="dxa"/>
            <w:gridSpan w:val="2"/>
            <w:tcBorders>
              <w:top w:val="single" w:sz="4" w:space="0" w:color="000000"/>
              <w:left w:val="single" w:sz="4" w:space="0" w:color="000000"/>
              <w:bottom w:val="single" w:sz="4" w:space="0" w:color="000000"/>
              <w:right w:val="single" w:sz="4" w:space="0" w:color="000000"/>
            </w:tcBorders>
          </w:tcPr>
          <w:p w14:paraId="41258AD5" w14:textId="77777777" w:rsidR="00DA51E2" w:rsidRPr="0012299A" w:rsidRDefault="00DA51E2" w:rsidP="00FD653D">
            <w:pPr>
              <w:pStyle w:val="TableParagraph"/>
              <w:spacing w:before="135"/>
              <w:ind w:right="50"/>
              <w:jc w:val="both"/>
            </w:pPr>
            <w:r w:rsidRPr="0012299A">
              <w:t>Subdirector(a) Administrativo(a)</w:t>
            </w:r>
          </w:p>
          <w:p w14:paraId="584BF587" w14:textId="77777777" w:rsidR="00DA51E2" w:rsidRPr="0012299A" w:rsidRDefault="00DA51E2" w:rsidP="00FD653D">
            <w:pPr>
              <w:pStyle w:val="TableParagraph"/>
              <w:spacing w:before="135"/>
              <w:ind w:right="50"/>
              <w:jc w:val="both"/>
            </w:pPr>
            <w:r w:rsidRPr="0012299A">
              <w:t>Jefe de la Dependencia, coordinador y/o Funcionario Encargado Seguros</w:t>
            </w:r>
          </w:p>
        </w:tc>
        <w:tc>
          <w:tcPr>
            <w:tcW w:w="2878" w:type="dxa"/>
            <w:tcBorders>
              <w:top w:val="single" w:sz="4" w:space="0" w:color="000000"/>
              <w:left w:val="single" w:sz="4" w:space="0" w:color="000000"/>
              <w:bottom w:val="single" w:sz="4" w:space="0" w:color="000000"/>
              <w:right w:val="single" w:sz="4" w:space="0" w:color="000000"/>
            </w:tcBorders>
          </w:tcPr>
          <w:p w14:paraId="75172850" w14:textId="77777777" w:rsidR="00DA51E2" w:rsidRPr="0012299A" w:rsidRDefault="00DA51E2" w:rsidP="00186430">
            <w:pPr>
              <w:pStyle w:val="TableParagraph"/>
            </w:pPr>
          </w:p>
          <w:p w14:paraId="147270F6" w14:textId="77777777" w:rsidR="00DA51E2" w:rsidRPr="0012299A" w:rsidRDefault="00DA51E2" w:rsidP="00BC393F">
            <w:pPr>
              <w:pStyle w:val="TableParagraph"/>
              <w:numPr>
                <w:ilvl w:val="0"/>
                <w:numId w:val="45"/>
              </w:numPr>
              <w:ind w:right="121"/>
            </w:pPr>
            <w:r w:rsidRPr="0012299A">
              <w:t>Correo Electrónico</w:t>
            </w:r>
          </w:p>
          <w:p w14:paraId="0564566D" w14:textId="77777777" w:rsidR="00DA51E2" w:rsidRPr="0012299A" w:rsidRDefault="00DA51E2" w:rsidP="00BC393F">
            <w:pPr>
              <w:pStyle w:val="TableParagraph"/>
              <w:numPr>
                <w:ilvl w:val="0"/>
                <w:numId w:val="45"/>
              </w:numPr>
              <w:ind w:right="121"/>
            </w:pPr>
            <w:r w:rsidRPr="0012299A">
              <w:t>Seguimiento aplicativo</w:t>
            </w:r>
          </w:p>
        </w:tc>
      </w:tr>
      <w:tr w:rsidR="00DA51E2" w:rsidRPr="0012299A" w14:paraId="51A4F1D6" w14:textId="77777777" w:rsidTr="00783C15">
        <w:trPr>
          <w:gridBefore w:val="1"/>
          <w:wBefore w:w="20" w:type="dxa"/>
          <w:trHeight w:val="1276"/>
        </w:trPr>
        <w:tc>
          <w:tcPr>
            <w:tcW w:w="1012" w:type="dxa"/>
            <w:tcBorders>
              <w:top w:val="single" w:sz="4" w:space="0" w:color="000000"/>
              <w:left w:val="single" w:sz="4" w:space="0" w:color="000000"/>
              <w:bottom w:val="single" w:sz="4" w:space="0" w:color="000000"/>
              <w:right w:val="single" w:sz="4" w:space="0" w:color="000000"/>
            </w:tcBorders>
          </w:tcPr>
          <w:p w14:paraId="37C17013" w14:textId="77777777" w:rsidR="00346E68" w:rsidRPr="0012299A" w:rsidRDefault="00346E68" w:rsidP="00186430">
            <w:pPr>
              <w:pStyle w:val="TableParagraph"/>
            </w:pPr>
          </w:p>
          <w:p w14:paraId="12F55BDA" w14:textId="77777777" w:rsidR="00346E68" w:rsidRPr="0012299A" w:rsidRDefault="00346E68" w:rsidP="00186430">
            <w:pPr>
              <w:pStyle w:val="TableParagraph"/>
            </w:pPr>
          </w:p>
          <w:p w14:paraId="69D17097" w14:textId="77777777" w:rsidR="00346E68" w:rsidRPr="0012299A" w:rsidRDefault="00346E68" w:rsidP="00186430">
            <w:pPr>
              <w:pStyle w:val="TableParagraph"/>
            </w:pPr>
          </w:p>
          <w:p w14:paraId="22D94C1D" w14:textId="77777777" w:rsidR="00346E68" w:rsidRPr="0012299A" w:rsidRDefault="00346E68" w:rsidP="00186430">
            <w:pPr>
              <w:pStyle w:val="TableParagraph"/>
            </w:pPr>
          </w:p>
          <w:p w14:paraId="0549C6A9" w14:textId="77777777" w:rsidR="00346E68" w:rsidRPr="0012299A" w:rsidRDefault="00346E68" w:rsidP="00186430">
            <w:pPr>
              <w:pStyle w:val="TableParagraph"/>
            </w:pPr>
          </w:p>
          <w:p w14:paraId="7A56F7DD" w14:textId="77777777" w:rsidR="00346E68" w:rsidRPr="0012299A" w:rsidRDefault="00346E68" w:rsidP="00186430">
            <w:pPr>
              <w:pStyle w:val="TableParagraph"/>
            </w:pPr>
          </w:p>
          <w:p w14:paraId="3DCA0EFB" w14:textId="756FDB82" w:rsidR="00DA51E2" w:rsidRPr="0012299A" w:rsidRDefault="00346E68" w:rsidP="00186430">
            <w:pPr>
              <w:pStyle w:val="TableParagraph"/>
              <w:rPr>
                <w:b/>
              </w:rPr>
            </w:pPr>
            <w:r w:rsidRPr="0012299A">
              <w:rPr>
                <w:b/>
              </w:rPr>
              <w:t xml:space="preserve">      8.8</w:t>
            </w:r>
          </w:p>
        </w:tc>
        <w:tc>
          <w:tcPr>
            <w:tcW w:w="3949" w:type="dxa"/>
            <w:tcBorders>
              <w:top w:val="single" w:sz="4" w:space="0" w:color="000000"/>
              <w:left w:val="single" w:sz="4" w:space="0" w:color="000000"/>
              <w:bottom w:val="single" w:sz="4" w:space="0" w:color="000000"/>
              <w:right w:val="single" w:sz="4" w:space="0" w:color="000000"/>
            </w:tcBorders>
          </w:tcPr>
          <w:p w14:paraId="0BAD7A4B" w14:textId="77777777" w:rsidR="00DA51E2" w:rsidRPr="0012299A" w:rsidRDefault="00DA51E2" w:rsidP="00CA740E">
            <w:pPr>
              <w:pStyle w:val="TableParagraph"/>
              <w:numPr>
                <w:ilvl w:val="0"/>
                <w:numId w:val="47"/>
              </w:numPr>
            </w:pPr>
            <w:r w:rsidRPr="0012299A">
              <w:t>Realizar el trámite del pago así:</w:t>
            </w:r>
          </w:p>
          <w:p w14:paraId="19395130" w14:textId="77777777" w:rsidR="00DA51E2" w:rsidRPr="0012299A" w:rsidRDefault="00DA51E2" w:rsidP="00186430">
            <w:pPr>
              <w:pStyle w:val="TableParagraph"/>
              <w:spacing w:before="9"/>
            </w:pPr>
          </w:p>
          <w:p w14:paraId="46EC4BEB" w14:textId="77777777" w:rsidR="00DA51E2" w:rsidRPr="0012299A" w:rsidRDefault="00DA51E2" w:rsidP="00BC393F">
            <w:pPr>
              <w:pStyle w:val="TableParagraph"/>
              <w:numPr>
                <w:ilvl w:val="0"/>
                <w:numId w:val="45"/>
              </w:numPr>
              <w:ind w:right="544"/>
              <w:jc w:val="both"/>
            </w:pPr>
            <w:r w:rsidRPr="0012299A">
              <w:t>Buscar la firma del Subdirector Administrativo del Recibo de Indemnización expedido por la aseguradora, previo análisis de conveniencia.</w:t>
            </w:r>
          </w:p>
          <w:p w14:paraId="72295A06" w14:textId="77777777" w:rsidR="00DA51E2" w:rsidRPr="0012299A" w:rsidRDefault="00DA51E2" w:rsidP="00186430">
            <w:pPr>
              <w:pStyle w:val="TableParagraph"/>
              <w:spacing w:before="1"/>
            </w:pPr>
          </w:p>
          <w:p w14:paraId="4CCE9506" w14:textId="40E5DA13" w:rsidR="00DA51E2" w:rsidRPr="0012299A" w:rsidRDefault="00DA51E2" w:rsidP="00BC393F">
            <w:pPr>
              <w:pStyle w:val="TableParagraph"/>
              <w:numPr>
                <w:ilvl w:val="0"/>
                <w:numId w:val="45"/>
              </w:numPr>
              <w:ind w:right="221"/>
              <w:jc w:val="both"/>
            </w:pPr>
            <w:r w:rsidRPr="0012299A">
              <w:t>Proyectar memorando al Grupo de Tesorería una certificación de la cuenta bancaria de Invias, en la cual la aseguradora debe hacer la consignación.</w:t>
            </w:r>
          </w:p>
        </w:tc>
        <w:tc>
          <w:tcPr>
            <w:tcW w:w="1973" w:type="dxa"/>
            <w:gridSpan w:val="2"/>
            <w:tcBorders>
              <w:top w:val="single" w:sz="4" w:space="0" w:color="000000"/>
              <w:left w:val="single" w:sz="4" w:space="0" w:color="000000"/>
              <w:bottom w:val="single" w:sz="4" w:space="0" w:color="000000"/>
              <w:right w:val="single" w:sz="4" w:space="0" w:color="000000"/>
            </w:tcBorders>
          </w:tcPr>
          <w:p w14:paraId="2C37E717" w14:textId="77777777" w:rsidR="00DA51E2" w:rsidRPr="0012299A" w:rsidRDefault="00DA51E2" w:rsidP="00FD653D">
            <w:pPr>
              <w:pStyle w:val="TableParagraph"/>
              <w:spacing w:before="135"/>
              <w:ind w:right="50"/>
              <w:jc w:val="both"/>
            </w:pPr>
            <w:r w:rsidRPr="0012299A">
              <w:t>Subdirector(a) Administrativo(a)</w:t>
            </w:r>
          </w:p>
          <w:p w14:paraId="77A92403" w14:textId="77777777" w:rsidR="00DA51E2" w:rsidRPr="0012299A" w:rsidRDefault="00DA51E2" w:rsidP="00FD653D">
            <w:pPr>
              <w:pStyle w:val="TableParagraph"/>
              <w:spacing w:before="135"/>
              <w:ind w:right="50"/>
              <w:jc w:val="both"/>
            </w:pPr>
            <w:r w:rsidRPr="0012299A">
              <w:t>Jefe de la Dependencia, coordinador y/o Funcionario Encargado Seguros</w:t>
            </w:r>
          </w:p>
        </w:tc>
        <w:tc>
          <w:tcPr>
            <w:tcW w:w="2878" w:type="dxa"/>
            <w:tcBorders>
              <w:top w:val="single" w:sz="4" w:space="0" w:color="000000"/>
              <w:left w:val="single" w:sz="4" w:space="0" w:color="000000"/>
              <w:bottom w:val="single" w:sz="4" w:space="0" w:color="000000"/>
              <w:right w:val="single" w:sz="4" w:space="0" w:color="000000"/>
            </w:tcBorders>
          </w:tcPr>
          <w:p w14:paraId="2ED76BF2" w14:textId="77777777" w:rsidR="00DA51E2" w:rsidRPr="0012299A" w:rsidRDefault="00DA51E2" w:rsidP="00BC393F">
            <w:pPr>
              <w:pStyle w:val="TableParagraph"/>
              <w:numPr>
                <w:ilvl w:val="0"/>
                <w:numId w:val="45"/>
              </w:numPr>
              <w:ind w:right="62"/>
            </w:pPr>
            <w:r w:rsidRPr="0012299A">
              <w:t>Memorando</w:t>
            </w:r>
          </w:p>
          <w:p w14:paraId="1954E946" w14:textId="77777777" w:rsidR="00DA51E2" w:rsidRPr="0012299A" w:rsidRDefault="00DA51E2" w:rsidP="00BC393F">
            <w:pPr>
              <w:pStyle w:val="TableParagraph"/>
              <w:numPr>
                <w:ilvl w:val="0"/>
                <w:numId w:val="45"/>
              </w:numPr>
              <w:ind w:right="62"/>
            </w:pPr>
            <w:r w:rsidRPr="0012299A">
              <w:t>Seguimiento aplicativo</w:t>
            </w:r>
          </w:p>
          <w:p w14:paraId="6985EB68" w14:textId="77777777" w:rsidR="00DA51E2" w:rsidRPr="0012299A" w:rsidRDefault="00DA51E2" w:rsidP="00186430">
            <w:pPr>
              <w:pStyle w:val="TableParagraph"/>
            </w:pPr>
          </w:p>
        </w:tc>
      </w:tr>
      <w:tr w:rsidR="00DA51E2" w:rsidRPr="0012299A" w14:paraId="0184DF47" w14:textId="77777777" w:rsidTr="00783C15">
        <w:trPr>
          <w:gridBefore w:val="1"/>
          <w:wBefore w:w="20" w:type="dxa"/>
          <w:trHeight w:val="1276"/>
        </w:trPr>
        <w:tc>
          <w:tcPr>
            <w:tcW w:w="1012" w:type="dxa"/>
            <w:tcBorders>
              <w:top w:val="single" w:sz="4" w:space="0" w:color="000000"/>
              <w:left w:val="single" w:sz="4" w:space="0" w:color="000000"/>
              <w:bottom w:val="single" w:sz="4" w:space="0" w:color="000000"/>
              <w:right w:val="single" w:sz="4" w:space="0" w:color="000000"/>
            </w:tcBorders>
          </w:tcPr>
          <w:p w14:paraId="56E94C2B" w14:textId="77777777" w:rsidR="00346E68" w:rsidRPr="0012299A" w:rsidRDefault="00346E68" w:rsidP="00186430">
            <w:pPr>
              <w:pStyle w:val="TableParagraph"/>
            </w:pPr>
          </w:p>
          <w:p w14:paraId="4F1BEA28" w14:textId="77777777" w:rsidR="00346E68" w:rsidRPr="0012299A" w:rsidRDefault="00346E68" w:rsidP="00186430">
            <w:pPr>
              <w:pStyle w:val="TableParagraph"/>
            </w:pPr>
          </w:p>
          <w:p w14:paraId="7CF2E6E1" w14:textId="77777777" w:rsidR="00346E68" w:rsidRPr="0012299A" w:rsidRDefault="00346E68" w:rsidP="00186430">
            <w:pPr>
              <w:pStyle w:val="TableParagraph"/>
            </w:pPr>
          </w:p>
          <w:p w14:paraId="0D904A97" w14:textId="77777777" w:rsidR="00346E68" w:rsidRPr="0012299A" w:rsidRDefault="00346E68" w:rsidP="00186430">
            <w:pPr>
              <w:pStyle w:val="TableParagraph"/>
            </w:pPr>
          </w:p>
          <w:p w14:paraId="738A3847" w14:textId="77777777" w:rsidR="00346E68" w:rsidRPr="0012299A" w:rsidRDefault="00346E68" w:rsidP="00186430">
            <w:pPr>
              <w:pStyle w:val="TableParagraph"/>
            </w:pPr>
          </w:p>
          <w:p w14:paraId="5F44FEBD" w14:textId="189DE931" w:rsidR="00DA51E2" w:rsidRPr="0012299A" w:rsidRDefault="00346E68" w:rsidP="00186430">
            <w:pPr>
              <w:pStyle w:val="TableParagraph"/>
            </w:pPr>
            <w:r w:rsidRPr="0012299A">
              <w:rPr>
                <w:b/>
              </w:rPr>
              <w:t xml:space="preserve">      8.9</w:t>
            </w:r>
            <w:r w:rsidRPr="0012299A">
              <w:t xml:space="preserve"> </w:t>
            </w:r>
          </w:p>
          <w:p w14:paraId="3FDE7EA7" w14:textId="77777777" w:rsidR="00346E68" w:rsidRPr="0012299A" w:rsidRDefault="00346E68" w:rsidP="00186430">
            <w:pPr>
              <w:pStyle w:val="TableParagraph"/>
            </w:pPr>
          </w:p>
        </w:tc>
        <w:tc>
          <w:tcPr>
            <w:tcW w:w="3949" w:type="dxa"/>
            <w:tcBorders>
              <w:top w:val="single" w:sz="4" w:space="0" w:color="000000"/>
              <w:left w:val="single" w:sz="4" w:space="0" w:color="000000"/>
              <w:bottom w:val="single" w:sz="4" w:space="0" w:color="000000"/>
              <w:right w:val="single" w:sz="4" w:space="0" w:color="000000"/>
            </w:tcBorders>
          </w:tcPr>
          <w:p w14:paraId="55AD9353" w14:textId="77777777" w:rsidR="00DA51E2" w:rsidRPr="0012299A" w:rsidRDefault="00DA51E2" w:rsidP="00CA740E">
            <w:pPr>
              <w:pStyle w:val="TableParagraph"/>
              <w:numPr>
                <w:ilvl w:val="0"/>
                <w:numId w:val="47"/>
              </w:numPr>
            </w:pPr>
            <w:r w:rsidRPr="0012299A">
              <w:t>Proyectar oficio corredores de Seguros adjuntando: Recibo de Indemnización debidamente diligenciado, y certificación de tesorería de la cuenta bancaria de Invias.</w:t>
            </w:r>
          </w:p>
        </w:tc>
        <w:tc>
          <w:tcPr>
            <w:tcW w:w="1973" w:type="dxa"/>
            <w:gridSpan w:val="2"/>
            <w:tcBorders>
              <w:top w:val="single" w:sz="4" w:space="0" w:color="000000"/>
              <w:left w:val="single" w:sz="4" w:space="0" w:color="000000"/>
              <w:bottom w:val="single" w:sz="4" w:space="0" w:color="000000"/>
              <w:right w:val="single" w:sz="4" w:space="0" w:color="000000"/>
            </w:tcBorders>
          </w:tcPr>
          <w:p w14:paraId="7EF9BC01" w14:textId="77777777" w:rsidR="00DA51E2" w:rsidRPr="0012299A" w:rsidRDefault="00DA51E2" w:rsidP="00FD653D">
            <w:pPr>
              <w:pStyle w:val="TableParagraph"/>
              <w:spacing w:before="135"/>
              <w:ind w:right="50"/>
              <w:jc w:val="both"/>
            </w:pPr>
            <w:r w:rsidRPr="0012299A">
              <w:t>Subdirector(a) Administrativo(a)</w:t>
            </w:r>
          </w:p>
          <w:p w14:paraId="4DAE5EEF" w14:textId="77777777" w:rsidR="00DA51E2" w:rsidRPr="0012299A" w:rsidRDefault="00DA51E2" w:rsidP="00FD653D">
            <w:pPr>
              <w:pStyle w:val="TableParagraph"/>
              <w:spacing w:before="135"/>
              <w:ind w:right="50"/>
              <w:jc w:val="both"/>
            </w:pPr>
            <w:r w:rsidRPr="0012299A">
              <w:t>Jefe de la Dependencia, coordinador y/o Funcionario Encargado Seguros</w:t>
            </w:r>
          </w:p>
        </w:tc>
        <w:tc>
          <w:tcPr>
            <w:tcW w:w="2878" w:type="dxa"/>
            <w:tcBorders>
              <w:top w:val="single" w:sz="4" w:space="0" w:color="000000"/>
              <w:left w:val="single" w:sz="4" w:space="0" w:color="000000"/>
              <w:bottom w:val="single" w:sz="4" w:space="0" w:color="000000"/>
              <w:right w:val="single" w:sz="4" w:space="0" w:color="000000"/>
            </w:tcBorders>
          </w:tcPr>
          <w:p w14:paraId="357CD84F" w14:textId="77777777" w:rsidR="00DA51E2" w:rsidRPr="0012299A" w:rsidRDefault="00DA51E2" w:rsidP="00BC393F">
            <w:pPr>
              <w:pStyle w:val="TableParagraph"/>
              <w:numPr>
                <w:ilvl w:val="0"/>
                <w:numId w:val="45"/>
              </w:numPr>
              <w:ind w:right="121"/>
            </w:pPr>
            <w:r w:rsidRPr="0012299A">
              <w:t>Oficio</w:t>
            </w:r>
          </w:p>
          <w:p w14:paraId="11830E3E" w14:textId="77777777" w:rsidR="00DA51E2" w:rsidRPr="0012299A" w:rsidRDefault="00DA51E2" w:rsidP="00BC393F">
            <w:pPr>
              <w:pStyle w:val="TableParagraph"/>
              <w:numPr>
                <w:ilvl w:val="0"/>
                <w:numId w:val="45"/>
              </w:numPr>
              <w:ind w:right="121"/>
            </w:pPr>
            <w:r w:rsidRPr="0012299A">
              <w:t>Recibo de Indemnización debidamente diligenciado</w:t>
            </w:r>
          </w:p>
          <w:p w14:paraId="6BC61532" w14:textId="77777777" w:rsidR="00DA51E2" w:rsidRPr="0012299A" w:rsidRDefault="00DA51E2" w:rsidP="00BC393F">
            <w:pPr>
              <w:pStyle w:val="TableParagraph"/>
              <w:numPr>
                <w:ilvl w:val="0"/>
                <w:numId w:val="45"/>
              </w:numPr>
              <w:ind w:right="121"/>
            </w:pPr>
            <w:r w:rsidRPr="0012299A">
              <w:t>Certificación bancaria del Grupo Tesorería</w:t>
            </w:r>
          </w:p>
          <w:p w14:paraId="2928139B" w14:textId="77777777" w:rsidR="00DA51E2" w:rsidRPr="0012299A" w:rsidRDefault="00DA51E2" w:rsidP="00BC393F">
            <w:pPr>
              <w:pStyle w:val="TableParagraph"/>
              <w:numPr>
                <w:ilvl w:val="0"/>
                <w:numId w:val="45"/>
              </w:numPr>
              <w:ind w:right="62"/>
            </w:pPr>
            <w:r w:rsidRPr="0012299A">
              <w:t>Seguimiento aplicativo</w:t>
            </w:r>
          </w:p>
        </w:tc>
      </w:tr>
      <w:tr w:rsidR="00DA51E2" w:rsidRPr="0012299A" w14:paraId="4EDC10CA" w14:textId="77777777" w:rsidTr="00783C15">
        <w:trPr>
          <w:gridBefore w:val="1"/>
          <w:wBefore w:w="20" w:type="dxa"/>
          <w:trHeight w:val="1276"/>
        </w:trPr>
        <w:tc>
          <w:tcPr>
            <w:tcW w:w="1012" w:type="dxa"/>
            <w:tcBorders>
              <w:top w:val="single" w:sz="4" w:space="0" w:color="000000"/>
              <w:left w:val="single" w:sz="4" w:space="0" w:color="000000"/>
              <w:bottom w:val="single" w:sz="4" w:space="0" w:color="000000"/>
              <w:right w:val="single" w:sz="4" w:space="0" w:color="000000"/>
            </w:tcBorders>
          </w:tcPr>
          <w:p w14:paraId="2C21D889" w14:textId="77777777" w:rsidR="00346E68" w:rsidRPr="0012299A" w:rsidRDefault="00346E68" w:rsidP="00186430">
            <w:pPr>
              <w:pStyle w:val="TableParagraph"/>
              <w:rPr>
                <w:b/>
              </w:rPr>
            </w:pPr>
          </w:p>
          <w:p w14:paraId="297CBCD6" w14:textId="77777777" w:rsidR="00346E68" w:rsidRPr="0012299A" w:rsidRDefault="00346E68" w:rsidP="00186430">
            <w:pPr>
              <w:pStyle w:val="TableParagraph"/>
              <w:rPr>
                <w:b/>
              </w:rPr>
            </w:pPr>
          </w:p>
          <w:p w14:paraId="31653902" w14:textId="77777777" w:rsidR="00346E68" w:rsidRPr="0012299A" w:rsidRDefault="00346E68" w:rsidP="00186430">
            <w:pPr>
              <w:pStyle w:val="TableParagraph"/>
              <w:rPr>
                <w:b/>
              </w:rPr>
            </w:pPr>
          </w:p>
          <w:p w14:paraId="1348BE59" w14:textId="77777777" w:rsidR="00346E68" w:rsidRPr="0012299A" w:rsidRDefault="00346E68" w:rsidP="00186430">
            <w:pPr>
              <w:pStyle w:val="TableParagraph"/>
              <w:rPr>
                <w:b/>
              </w:rPr>
            </w:pPr>
          </w:p>
          <w:p w14:paraId="68BB0DC8" w14:textId="77777777" w:rsidR="00346E68" w:rsidRPr="0012299A" w:rsidRDefault="00346E68" w:rsidP="00186430">
            <w:pPr>
              <w:pStyle w:val="TableParagraph"/>
              <w:rPr>
                <w:b/>
              </w:rPr>
            </w:pPr>
          </w:p>
          <w:p w14:paraId="6B0CAD5C" w14:textId="77777777" w:rsidR="00346E68" w:rsidRPr="0012299A" w:rsidRDefault="00346E68" w:rsidP="00186430">
            <w:pPr>
              <w:pStyle w:val="TableParagraph"/>
              <w:rPr>
                <w:b/>
              </w:rPr>
            </w:pPr>
          </w:p>
          <w:p w14:paraId="61766296" w14:textId="7AD78878" w:rsidR="00DA51E2" w:rsidRPr="0012299A" w:rsidRDefault="00346E68" w:rsidP="00186430">
            <w:pPr>
              <w:pStyle w:val="TableParagraph"/>
              <w:rPr>
                <w:b/>
              </w:rPr>
            </w:pPr>
            <w:r w:rsidRPr="0012299A">
              <w:rPr>
                <w:b/>
              </w:rPr>
              <w:t xml:space="preserve">      8.10</w:t>
            </w:r>
          </w:p>
        </w:tc>
        <w:tc>
          <w:tcPr>
            <w:tcW w:w="3949" w:type="dxa"/>
            <w:tcBorders>
              <w:top w:val="single" w:sz="4" w:space="0" w:color="000000"/>
              <w:left w:val="single" w:sz="4" w:space="0" w:color="000000"/>
              <w:bottom w:val="single" w:sz="4" w:space="0" w:color="000000"/>
              <w:right w:val="single" w:sz="4" w:space="0" w:color="000000"/>
            </w:tcBorders>
          </w:tcPr>
          <w:p w14:paraId="15B0EC63" w14:textId="77777777" w:rsidR="00DA51E2" w:rsidRPr="0012299A" w:rsidRDefault="00DA51E2" w:rsidP="00186430">
            <w:pPr>
              <w:pStyle w:val="TableParagraph"/>
              <w:spacing w:before="9"/>
            </w:pPr>
          </w:p>
          <w:p w14:paraId="3F695361" w14:textId="77777777" w:rsidR="00DA51E2" w:rsidRPr="0012299A" w:rsidRDefault="00DA51E2" w:rsidP="00CA740E">
            <w:pPr>
              <w:pStyle w:val="TableParagraph"/>
              <w:numPr>
                <w:ilvl w:val="0"/>
                <w:numId w:val="47"/>
              </w:numPr>
            </w:pPr>
            <w:r w:rsidRPr="0012299A">
              <w:t>Informar al área de control interno disciplinario el pago u/</w:t>
            </w:r>
            <w:proofErr w:type="spellStart"/>
            <w:r w:rsidRPr="0012299A">
              <w:t>o</w:t>
            </w:r>
            <w:proofErr w:type="spellEnd"/>
            <w:r w:rsidRPr="0012299A">
              <w:t xml:space="preserve"> objeción del siniestro</w:t>
            </w:r>
          </w:p>
        </w:tc>
        <w:tc>
          <w:tcPr>
            <w:tcW w:w="1973" w:type="dxa"/>
            <w:gridSpan w:val="2"/>
            <w:tcBorders>
              <w:top w:val="single" w:sz="4" w:space="0" w:color="000000"/>
              <w:left w:val="single" w:sz="4" w:space="0" w:color="000000"/>
              <w:bottom w:val="single" w:sz="4" w:space="0" w:color="000000"/>
              <w:right w:val="single" w:sz="4" w:space="0" w:color="000000"/>
            </w:tcBorders>
          </w:tcPr>
          <w:p w14:paraId="46B079AB" w14:textId="77777777" w:rsidR="00DA51E2" w:rsidRPr="0012299A" w:rsidRDefault="00DA51E2" w:rsidP="00FD653D">
            <w:pPr>
              <w:pStyle w:val="TableParagraph"/>
              <w:spacing w:before="135"/>
              <w:ind w:right="50"/>
              <w:jc w:val="both"/>
            </w:pPr>
            <w:r w:rsidRPr="0012299A">
              <w:t>Subdirector(a) Administrativo(a)</w:t>
            </w:r>
          </w:p>
          <w:p w14:paraId="7B386F42" w14:textId="77777777" w:rsidR="00DA51E2" w:rsidRPr="0012299A" w:rsidRDefault="00DA51E2" w:rsidP="00FD653D">
            <w:pPr>
              <w:pStyle w:val="TableParagraph"/>
              <w:spacing w:before="135"/>
              <w:ind w:right="50"/>
              <w:jc w:val="both"/>
            </w:pPr>
            <w:r w:rsidRPr="0012299A">
              <w:t>Jefe de la Dependencia, coordinador y/o Funcionario Encargado Seguros</w:t>
            </w:r>
          </w:p>
        </w:tc>
        <w:tc>
          <w:tcPr>
            <w:tcW w:w="2878" w:type="dxa"/>
            <w:tcBorders>
              <w:top w:val="single" w:sz="4" w:space="0" w:color="000000"/>
              <w:left w:val="single" w:sz="4" w:space="0" w:color="000000"/>
              <w:bottom w:val="single" w:sz="4" w:space="0" w:color="000000"/>
              <w:right w:val="single" w:sz="4" w:space="0" w:color="000000"/>
            </w:tcBorders>
          </w:tcPr>
          <w:p w14:paraId="3F112486" w14:textId="77777777" w:rsidR="00DA51E2" w:rsidRPr="0012299A" w:rsidRDefault="00DA51E2" w:rsidP="00BC393F">
            <w:pPr>
              <w:pStyle w:val="TableParagraph"/>
              <w:numPr>
                <w:ilvl w:val="0"/>
                <w:numId w:val="45"/>
              </w:numPr>
              <w:ind w:right="62"/>
            </w:pPr>
            <w:r w:rsidRPr="0012299A">
              <w:t>Memorando</w:t>
            </w:r>
          </w:p>
          <w:p w14:paraId="0FB2F1BD" w14:textId="77777777" w:rsidR="00DA51E2" w:rsidRPr="0012299A" w:rsidRDefault="00DA51E2" w:rsidP="00BC393F">
            <w:pPr>
              <w:pStyle w:val="TableParagraph"/>
              <w:numPr>
                <w:ilvl w:val="0"/>
                <w:numId w:val="45"/>
              </w:numPr>
              <w:ind w:right="62"/>
            </w:pPr>
            <w:r w:rsidRPr="0012299A">
              <w:t>Seguimiento aplicativo</w:t>
            </w:r>
          </w:p>
          <w:p w14:paraId="5EF096F5" w14:textId="77777777" w:rsidR="00DA51E2" w:rsidRPr="0012299A" w:rsidRDefault="00DA51E2" w:rsidP="00186430">
            <w:pPr>
              <w:pStyle w:val="TableParagraph"/>
              <w:ind w:left="789" w:right="121"/>
            </w:pPr>
          </w:p>
        </w:tc>
      </w:tr>
    </w:tbl>
    <w:p w14:paraId="7DDA6B2A" w14:textId="77777777" w:rsidR="00DA51E2" w:rsidRPr="0012299A" w:rsidRDefault="00DA51E2" w:rsidP="00DA51E2">
      <w:pPr>
        <w:pStyle w:val="Ttulo1"/>
        <w:tabs>
          <w:tab w:val="left" w:pos="542"/>
        </w:tabs>
        <w:spacing w:before="93"/>
        <w:rPr>
          <w:b w:val="0"/>
          <w:sz w:val="22"/>
          <w:szCs w:val="22"/>
        </w:rPr>
      </w:pPr>
    </w:p>
    <w:p w14:paraId="32195877" w14:textId="4ADAE68B" w:rsidR="00B40BAE" w:rsidRPr="0012299A" w:rsidRDefault="00744ADD" w:rsidP="00CA740E">
      <w:pPr>
        <w:pStyle w:val="Ttulo1"/>
        <w:tabs>
          <w:tab w:val="left" w:pos="542"/>
        </w:tabs>
        <w:spacing w:before="93"/>
        <w:rPr>
          <w:sz w:val="22"/>
          <w:szCs w:val="22"/>
        </w:rPr>
      </w:pPr>
      <w:r>
        <w:rPr>
          <w:sz w:val="22"/>
          <w:szCs w:val="22"/>
        </w:rPr>
        <w:t xml:space="preserve">9. </w:t>
      </w:r>
      <w:r w:rsidR="00B40BAE" w:rsidRPr="0012299A">
        <w:rPr>
          <w:sz w:val="22"/>
          <w:szCs w:val="22"/>
        </w:rPr>
        <w:t>- PÓLIZA DE INFIDELIDAD Y RIESGOS</w:t>
      </w:r>
      <w:r w:rsidR="00B40BAE" w:rsidRPr="0012299A">
        <w:rPr>
          <w:spacing w:val="-3"/>
          <w:sz w:val="22"/>
          <w:szCs w:val="22"/>
        </w:rPr>
        <w:t xml:space="preserve"> </w:t>
      </w:r>
      <w:r w:rsidR="00B40BAE" w:rsidRPr="0012299A">
        <w:rPr>
          <w:sz w:val="22"/>
          <w:szCs w:val="22"/>
        </w:rPr>
        <w:t>FINANCIEROS</w:t>
      </w:r>
    </w:p>
    <w:p w14:paraId="11639CBC" w14:textId="77777777" w:rsidR="00B40BAE" w:rsidRPr="0012299A" w:rsidRDefault="00B40BAE" w:rsidP="00B40BAE">
      <w:pPr>
        <w:spacing w:before="4"/>
      </w:pPr>
    </w:p>
    <w:p w14:paraId="3580810F" w14:textId="77777777" w:rsidR="00B40BAE" w:rsidRDefault="00B40BAE" w:rsidP="00B40BAE">
      <w:pPr>
        <w:ind w:left="1" w:right="576"/>
      </w:pPr>
      <w:r w:rsidRPr="0012299A">
        <w:t>Ampara la pérdida de dinero, títulos valores u otra propiedad que el Instituto pueda tener, resultante directamente de uno o más actos fraudulentos o deshonestos cometidos por funcionarios.</w:t>
      </w:r>
    </w:p>
    <w:p w14:paraId="4CEBF3A7" w14:textId="77777777" w:rsidR="000D1A93" w:rsidRDefault="000D1A93" w:rsidP="00B40BAE">
      <w:pPr>
        <w:ind w:left="1" w:right="576"/>
      </w:pPr>
    </w:p>
    <w:p w14:paraId="7F401BAA" w14:textId="77777777" w:rsidR="00E96872" w:rsidRPr="0012299A" w:rsidRDefault="00E96872">
      <w:pPr>
        <w:pStyle w:val="Textoindependiente"/>
        <w:spacing w:before="5"/>
        <w:rPr>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E96872" w:rsidRPr="0012299A" w14:paraId="42E80928" w14:textId="77777777">
        <w:trPr>
          <w:trHeight w:val="254"/>
        </w:trPr>
        <w:tc>
          <w:tcPr>
            <w:tcW w:w="1032" w:type="dxa"/>
          </w:tcPr>
          <w:p w14:paraId="59723328" w14:textId="77777777" w:rsidR="00E96872" w:rsidRPr="0012299A" w:rsidRDefault="00E96872">
            <w:pPr>
              <w:pStyle w:val="TableParagraph"/>
            </w:pPr>
          </w:p>
        </w:tc>
        <w:tc>
          <w:tcPr>
            <w:tcW w:w="3978" w:type="dxa"/>
          </w:tcPr>
          <w:p w14:paraId="0D215CAD" w14:textId="77777777" w:rsidR="00E96872" w:rsidRPr="0012299A" w:rsidRDefault="00BD3F2D">
            <w:pPr>
              <w:pStyle w:val="TableParagraph"/>
              <w:spacing w:before="6" w:line="227" w:lineRule="exact"/>
              <w:ind w:left="1293"/>
              <w:rPr>
                <w:b/>
              </w:rPr>
            </w:pPr>
            <w:r w:rsidRPr="0012299A">
              <w:rPr>
                <w:b/>
              </w:rPr>
              <w:t>DESCRIPCION</w:t>
            </w:r>
          </w:p>
        </w:tc>
        <w:tc>
          <w:tcPr>
            <w:tcW w:w="1944" w:type="dxa"/>
          </w:tcPr>
          <w:p w14:paraId="53ED15D7" w14:textId="77777777" w:rsidR="00E96872" w:rsidRPr="0012299A" w:rsidRDefault="00BD3F2D">
            <w:pPr>
              <w:pStyle w:val="TableParagraph"/>
              <w:spacing w:before="6" w:line="227" w:lineRule="exact"/>
              <w:ind w:left="210"/>
              <w:rPr>
                <w:b/>
              </w:rPr>
            </w:pPr>
            <w:r w:rsidRPr="0012299A">
              <w:rPr>
                <w:b/>
              </w:rPr>
              <w:t>RESPONSABLE</w:t>
            </w:r>
          </w:p>
        </w:tc>
        <w:tc>
          <w:tcPr>
            <w:tcW w:w="2878" w:type="dxa"/>
          </w:tcPr>
          <w:p w14:paraId="496BAD66" w14:textId="77777777" w:rsidR="00E96872" w:rsidRPr="0012299A" w:rsidRDefault="00BD3F2D">
            <w:pPr>
              <w:pStyle w:val="TableParagraph"/>
              <w:spacing w:before="6" w:line="227" w:lineRule="exact"/>
              <w:ind w:left="229"/>
              <w:rPr>
                <w:b/>
              </w:rPr>
            </w:pPr>
            <w:r w:rsidRPr="0012299A">
              <w:rPr>
                <w:b/>
              </w:rPr>
              <w:t>DOCUMENTO/REGISTRO</w:t>
            </w:r>
          </w:p>
        </w:tc>
      </w:tr>
      <w:tr w:rsidR="00E96872" w:rsidRPr="0012299A" w14:paraId="660F9501" w14:textId="77777777" w:rsidTr="00130ADA">
        <w:trPr>
          <w:trHeight w:val="1408"/>
        </w:trPr>
        <w:tc>
          <w:tcPr>
            <w:tcW w:w="1032" w:type="dxa"/>
          </w:tcPr>
          <w:p w14:paraId="5AB41AF9" w14:textId="77777777" w:rsidR="00E96872" w:rsidRPr="0012299A" w:rsidRDefault="00E96872">
            <w:pPr>
              <w:pStyle w:val="TableParagraph"/>
            </w:pPr>
          </w:p>
          <w:p w14:paraId="4A7B9B52" w14:textId="77777777" w:rsidR="00E96872" w:rsidRPr="0012299A" w:rsidRDefault="00E96872">
            <w:pPr>
              <w:pStyle w:val="TableParagraph"/>
            </w:pPr>
          </w:p>
          <w:p w14:paraId="030282F7" w14:textId="77777777" w:rsidR="00E96872" w:rsidRPr="0012299A" w:rsidRDefault="00E96872">
            <w:pPr>
              <w:pStyle w:val="TableParagraph"/>
            </w:pPr>
          </w:p>
          <w:p w14:paraId="1266FFF8" w14:textId="77777777" w:rsidR="00E96872" w:rsidRPr="0012299A" w:rsidRDefault="00E96872">
            <w:pPr>
              <w:pStyle w:val="TableParagraph"/>
            </w:pPr>
          </w:p>
          <w:p w14:paraId="14769674" w14:textId="77777777" w:rsidR="00E96872" w:rsidRPr="0012299A" w:rsidRDefault="00E96872">
            <w:pPr>
              <w:pStyle w:val="TableParagraph"/>
            </w:pPr>
          </w:p>
          <w:p w14:paraId="2476A3F4" w14:textId="77777777" w:rsidR="00E96872" w:rsidRPr="0012299A" w:rsidRDefault="00E96872">
            <w:pPr>
              <w:pStyle w:val="TableParagraph"/>
            </w:pPr>
          </w:p>
          <w:p w14:paraId="767C89E0" w14:textId="77777777" w:rsidR="00E96872" w:rsidRPr="0012299A" w:rsidRDefault="00E96872">
            <w:pPr>
              <w:pStyle w:val="TableParagraph"/>
              <w:spacing w:before="7"/>
            </w:pPr>
          </w:p>
          <w:p w14:paraId="22C24618" w14:textId="3DFF3CFB" w:rsidR="00E96872" w:rsidRPr="0012299A" w:rsidRDefault="00130ADA" w:rsidP="00130ADA">
            <w:pPr>
              <w:pStyle w:val="TableParagraph"/>
              <w:rPr>
                <w:b/>
              </w:rPr>
            </w:pPr>
            <w:r>
              <w:rPr>
                <w:b/>
              </w:rPr>
              <w:t xml:space="preserve">      </w:t>
            </w:r>
            <w:r w:rsidR="00346E68" w:rsidRPr="0012299A">
              <w:rPr>
                <w:b/>
              </w:rPr>
              <w:t>9.1</w:t>
            </w:r>
          </w:p>
        </w:tc>
        <w:tc>
          <w:tcPr>
            <w:tcW w:w="3978" w:type="dxa"/>
          </w:tcPr>
          <w:p w14:paraId="1207D9F8" w14:textId="77777777" w:rsidR="00E96872" w:rsidRPr="0012299A" w:rsidRDefault="00E96872">
            <w:pPr>
              <w:pStyle w:val="TableParagraph"/>
            </w:pPr>
          </w:p>
          <w:p w14:paraId="5241AB00" w14:textId="77777777" w:rsidR="00E96872" w:rsidRPr="0012299A" w:rsidRDefault="00E96872">
            <w:pPr>
              <w:pStyle w:val="TableParagraph"/>
              <w:spacing w:before="5"/>
            </w:pPr>
          </w:p>
          <w:p w14:paraId="3C4A09C6" w14:textId="69A8846F" w:rsidR="00E96872" w:rsidRPr="0012299A" w:rsidRDefault="00BD3F2D">
            <w:pPr>
              <w:pStyle w:val="TableParagraph"/>
              <w:ind w:left="69"/>
            </w:pPr>
            <w:r w:rsidRPr="0012299A">
              <w:t>Remitir a la Subdirección Administrativa informe firmado en forma física por medio de memorando correspondiente al hecho, adjuntando:</w:t>
            </w:r>
          </w:p>
          <w:p w14:paraId="7F65C48C" w14:textId="77777777" w:rsidR="00E96872" w:rsidRPr="0012299A" w:rsidRDefault="00BD3F2D" w:rsidP="00BC393F">
            <w:pPr>
              <w:pStyle w:val="TableParagraph"/>
              <w:numPr>
                <w:ilvl w:val="0"/>
                <w:numId w:val="14"/>
              </w:numPr>
              <w:tabs>
                <w:tab w:val="left" w:pos="195"/>
              </w:tabs>
              <w:ind w:right="103" w:firstLine="0"/>
            </w:pPr>
            <w:r w:rsidRPr="0012299A">
              <w:t>Informe de los hechos de modo, tiempo y lugar</w:t>
            </w:r>
          </w:p>
          <w:p w14:paraId="7E3223F8" w14:textId="77777777" w:rsidR="00E96872" w:rsidRPr="0012299A" w:rsidRDefault="00BD3F2D" w:rsidP="00BC393F">
            <w:pPr>
              <w:pStyle w:val="TableParagraph"/>
              <w:numPr>
                <w:ilvl w:val="0"/>
                <w:numId w:val="14"/>
              </w:numPr>
              <w:tabs>
                <w:tab w:val="left" w:pos="195"/>
              </w:tabs>
              <w:ind w:left="194"/>
            </w:pPr>
            <w:r w:rsidRPr="0012299A">
              <w:t>Copia de la denuncia o investigación</w:t>
            </w:r>
          </w:p>
          <w:p w14:paraId="649ADDB3" w14:textId="77777777" w:rsidR="00E96872" w:rsidRPr="0012299A" w:rsidRDefault="00BD3F2D" w:rsidP="00BC393F">
            <w:pPr>
              <w:pStyle w:val="TableParagraph"/>
              <w:numPr>
                <w:ilvl w:val="0"/>
                <w:numId w:val="14"/>
              </w:numPr>
              <w:tabs>
                <w:tab w:val="left" w:pos="195"/>
              </w:tabs>
              <w:ind w:left="194"/>
            </w:pPr>
            <w:r w:rsidRPr="0012299A">
              <w:t>Soportes contables de la</w:t>
            </w:r>
            <w:r w:rsidRPr="0012299A">
              <w:rPr>
                <w:spacing w:val="-1"/>
              </w:rPr>
              <w:t xml:space="preserve"> </w:t>
            </w:r>
            <w:r w:rsidRPr="0012299A">
              <w:t>pérdida</w:t>
            </w:r>
          </w:p>
          <w:p w14:paraId="2437F891" w14:textId="77777777" w:rsidR="00E96872" w:rsidRPr="0012299A" w:rsidRDefault="00BD3F2D" w:rsidP="00BC393F">
            <w:pPr>
              <w:pStyle w:val="TableParagraph"/>
              <w:numPr>
                <w:ilvl w:val="0"/>
                <w:numId w:val="14"/>
              </w:numPr>
              <w:tabs>
                <w:tab w:val="left" w:pos="195"/>
              </w:tabs>
              <w:spacing w:before="1"/>
              <w:ind w:right="308" w:firstLine="0"/>
            </w:pPr>
            <w:r w:rsidRPr="0012299A">
              <w:t>Copia del informe de investigación si</w:t>
            </w:r>
            <w:r w:rsidRPr="0012299A">
              <w:rPr>
                <w:spacing w:val="-26"/>
              </w:rPr>
              <w:t xml:space="preserve"> </w:t>
            </w:r>
            <w:r w:rsidRPr="0012299A">
              <w:t>lo hubiere</w:t>
            </w:r>
          </w:p>
          <w:p w14:paraId="124792AB" w14:textId="77777777" w:rsidR="00E96872" w:rsidRPr="0012299A" w:rsidRDefault="00BD3F2D" w:rsidP="00BC393F">
            <w:pPr>
              <w:pStyle w:val="TableParagraph"/>
              <w:numPr>
                <w:ilvl w:val="0"/>
                <w:numId w:val="14"/>
              </w:numPr>
              <w:tabs>
                <w:tab w:val="left" w:pos="195"/>
              </w:tabs>
              <w:spacing w:line="228" w:lineRule="exact"/>
              <w:ind w:left="194"/>
            </w:pPr>
            <w:r w:rsidRPr="0012299A">
              <w:t>Certificación del contador o revisor</w:t>
            </w:r>
            <w:r w:rsidRPr="0012299A">
              <w:rPr>
                <w:spacing w:val="-17"/>
              </w:rPr>
              <w:t xml:space="preserve"> </w:t>
            </w:r>
            <w:r w:rsidRPr="0012299A">
              <w:t>fiscal</w:t>
            </w:r>
          </w:p>
        </w:tc>
        <w:tc>
          <w:tcPr>
            <w:tcW w:w="1944" w:type="dxa"/>
          </w:tcPr>
          <w:p w14:paraId="5ED2623E" w14:textId="77777777" w:rsidR="00E96872" w:rsidRPr="0012299A" w:rsidRDefault="00E96872">
            <w:pPr>
              <w:pStyle w:val="TableParagraph"/>
            </w:pPr>
          </w:p>
          <w:p w14:paraId="480FC03C" w14:textId="77777777" w:rsidR="00E96872" w:rsidRPr="0012299A" w:rsidRDefault="00E96872">
            <w:pPr>
              <w:pStyle w:val="TableParagraph"/>
            </w:pPr>
          </w:p>
          <w:p w14:paraId="075FF331" w14:textId="77777777" w:rsidR="00E96872" w:rsidRPr="0012299A" w:rsidRDefault="00BD3F2D">
            <w:pPr>
              <w:pStyle w:val="TableParagraph"/>
              <w:spacing w:before="1"/>
              <w:ind w:left="69"/>
            </w:pPr>
            <w:r w:rsidRPr="0012299A">
              <w:t>Funcionario - Superior Jerárquico</w:t>
            </w:r>
          </w:p>
        </w:tc>
        <w:tc>
          <w:tcPr>
            <w:tcW w:w="2878" w:type="dxa"/>
          </w:tcPr>
          <w:p w14:paraId="0701611E" w14:textId="31FFF565" w:rsidR="00E96872" w:rsidRPr="0012299A" w:rsidRDefault="00E96872">
            <w:pPr>
              <w:pStyle w:val="TableParagraph"/>
              <w:ind w:left="69" w:right="677"/>
            </w:pPr>
          </w:p>
          <w:p w14:paraId="4375E7F4" w14:textId="77777777" w:rsidR="00FA4D83" w:rsidRPr="0012299A" w:rsidRDefault="00FA4D83" w:rsidP="00BC393F">
            <w:pPr>
              <w:pStyle w:val="TableParagraph"/>
              <w:numPr>
                <w:ilvl w:val="0"/>
                <w:numId w:val="13"/>
              </w:numPr>
              <w:tabs>
                <w:tab w:val="left" w:pos="195"/>
              </w:tabs>
              <w:ind w:right="220" w:firstLine="0"/>
            </w:pPr>
            <w:r w:rsidRPr="0012299A">
              <w:t>Memorando</w:t>
            </w:r>
          </w:p>
          <w:p w14:paraId="1D504CD4" w14:textId="16024325" w:rsidR="00FA4D83" w:rsidRPr="0012299A" w:rsidRDefault="00FA4D83" w:rsidP="00BC393F">
            <w:pPr>
              <w:pStyle w:val="TableParagraph"/>
              <w:numPr>
                <w:ilvl w:val="0"/>
                <w:numId w:val="13"/>
              </w:numPr>
              <w:tabs>
                <w:tab w:val="left" w:pos="195"/>
              </w:tabs>
              <w:ind w:right="220" w:firstLine="0"/>
            </w:pPr>
            <w:r w:rsidRPr="0012299A">
              <w:t>Informe de tiempo modo y lugar</w:t>
            </w:r>
          </w:p>
          <w:p w14:paraId="5AF765DB" w14:textId="77777777" w:rsidR="00E96872" w:rsidRPr="0012299A" w:rsidRDefault="00BD3F2D" w:rsidP="00BC393F">
            <w:pPr>
              <w:pStyle w:val="TableParagraph"/>
              <w:numPr>
                <w:ilvl w:val="0"/>
                <w:numId w:val="13"/>
              </w:numPr>
              <w:tabs>
                <w:tab w:val="left" w:pos="195"/>
              </w:tabs>
              <w:ind w:right="220" w:firstLine="0"/>
            </w:pPr>
            <w:r w:rsidRPr="0012299A">
              <w:t>Informe de apertura de investigación en caso de</w:t>
            </w:r>
            <w:r w:rsidRPr="0012299A">
              <w:rPr>
                <w:spacing w:val="-12"/>
              </w:rPr>
              <w:t xml:space="preserve"> </w:t>
            </w:r>
            <w:r w:rsidRPr="0012299A">
              <w:t>que sea una investigación en contra del funcionario implicado</w:t>
            </w:r>
          </w:p>
          <w:p w14:paraId="600B77F8" w14:textId="77777777" w:rsidR="00E96872" w:rsidRPr="0012299A" w:rsidRDefault="00BD3F2D" w:rsidP="00BC393F">
            <w:pPr>
              <w:pStyle w:val="TableParagraph"/>
              <w:numPr>
                <w:ilvl w:val="0"/>
                <w:numId w:val="13"/>
              </w:numPr>
              <w:tabs>
                <w:tab w:val="left" w:pos="195"/>
              </w:tabs>
              <w:ind w:right="428" w:firstLine="0"/>
            </w:pPr>
            <w:r w:rsidRPr="0012299A">
              <w:t>Informe de los hechos</w:t>
            </w:r>
            <w:r w:rsidRPr="0012299A">
              <w:rPr>
                <w:spacing w:val="-14"/>
              </w:rPr>
              <w:t xml:space="preserve"> </w:t>
            </w:r>
            <w:r w:rsidRPr="0012299A">
              <w:t>de modo, tiempo y</w:t>
            </w:r>
            <w:r w:rsidRPr="0012299A">
              <w:rPr>
                <w:spacing w:val="-5"/>
              </w:rPr>
              <w:t xml:space="preserve"> </w:t>
            </w:r>
            <w:r w:rsidRPr="0012299A">
              <w:t>lugar</w:t>
            </w:r>
          </w:p>
          <w:p w14:paraId="33065723" w14:textId="77777777" w:rsidR="00E96872" w:rsidRPr="0012299A" w:rsidRDefault="00BD3F2D" w:rsidP="00BC393F">
            <w:pPr>
              <w:pStyle w:val="TableParagraph"/>
              <w:numPr>
                <w:ilvl w:val="0"/>
                <w:numId w:val="13"/>
              </w:numPr>
              <w:tabs>
                <w:tab w:val="left" w:pos="195"/>
              </w:tabs>
              <w:ind w:right="626" w:firstLine="0"/>
            </w:pPr>
            <w:r w:rsidRPr="0012299A">
              <w:t>Copia de la denuncia o investigación</w:t>
            </w:r>
          </w:p>
          <w:p w14:paraId="15499EBA" w14:textId="77777777" w:rsidR="00E96872" w:rsidRPr="0012299A" w:rsidRDefault="00BD3F2D" w:rsidP="00BC393F">
            <w:pPr>
              <w:pStyle w:val="TableParagraph"/>
              <w:numPr>
                <w:ilvl w:val="0"/>
                <w:numId w:val="13"/>
              </w:numPr>
              <w:tabs>
                <w:tab w:val="left" w:pos="195"/>
              </w:tabs>
              <w:ind w:right="473" w:firstLine="0"/>
            </w:pPr>
            <w:r w:rsidRPr="0012299A">
              <w:t>Soportes contables de</w:t>
            </w:r>
            <w:r w:rsidRPr="0012299A">
              <w:rPr>
                <w:spacing w:val="-13"/>
              </w:rPr>
              <w:t xml:space="preserve"> </w:t>
            </w:r>
            <w:r w:rsidRPr="0012299A">
              <w:t>la pérdida</w:t>
            </w:r>
          </w:p>
          <w:p w14:paraId="445B0436" w14:textId="77777777" w:rsidR="00E96872" w:rsidRPr="0012299A" w:rsidRDefault="00BD3F2D" w:rsidP="00BC393F">
            <w:pPr>
              <w:pStyle w:val="TableParagraph"/>
              <w:numPr>
                <w:ilvl w:val="0"/>
                <w:numId w:val="13"/>
              </w:numPr>
              <w:tabs>
                <w:tab w:val="left" w:pos="195"/>
              </w:tabs>
              <w:ind w:right="512" w:firstLine="0"/>
            </w:pPr>
            <w:r w:rsidRPr="0012299A">
              <w:t>Copia del informe de investigación si lo</w:t>
            </w:r>
            <w:r w:rsidRPr="0012299A">
              <w:rPr>
                <w:spacing w:val="-2"/>
              </w:rPr>
              <w:t xml:space="preserve"> </w:t>
            </w:r>
            <w:r w:rsidRPr="0012299A">
              <w:rPr>
                <w:spacing w:val="-3"/>
              </w:rPr>
              <w:t>hubiere</w:t>
            </w:r>
          </w:p>
          <w:p w14:paraId="72BD5FC2" w14:textId="77777777" w:rsidR="00E96872" w:rsidRPr="0012299A" w:rsidRDefault="00BD3F2D" w:rsidP="00BC393F">
            <w:pPr>
              <w:pStyle w:val="TableParagraph"/>
              <w:numPr>
                <w:ilvl w:val="0"/>
                <w:numId w:val="13"/>
              </w:numPr>
              <w:tabs>
                <w:tab w:val="left" w:pos="195"/>
              </w:tabs>
              <w:spacing w:line="230" w:lineRule="atLeast"/>
              <w:ind w:right="250" w:firstLine="0"/>
            </w:pPr>
            <w:r w:rsidRPr="0012299A">
              <w:t>Certificación del contador</w:t>
            </w:r>
            <w:r w:rsidRPr="0012299A">
              <w:rPr>
                <w:spacing w:val="-17"/>
              </w:rPr>
              <w:t xml:space="preserve"> </w:t>
            </w:r>
            <w:r w:rsidRPr="0012299A">
              <w:t>o revisor</w:t>
            </w:r>
            <w:r w:rsidRPr="0012299A">
              <w:rPr>
                <w:spacing w:val="-2"/>
              </w:rPr>
              <w:t xml:space="preserve"> </w:t>
            </w:r>
            <w:r w:rsidRPr="0012299A">
              <w:t>fiscal</w:t>
            </w:r>
          </w:p>
        </w:tc>
      </w:tr>
      <w:tr w:rsidR="00E96872" w:rsidRPr="0012299A" w14:paraId="625460B9" w14:textId="77777777">
        <w:trPr>
          <w:trHeight w:val="3218"/>
        </w:trPr>
        <w:tc>
          <w:tcPr>
            <w:tcW w:w="1032" w:type="dxa"/>
          </w:tcPr>
          <w:p w14:paraId="7ED42731" w14:textId="2CA02042" w:rsidR="00E96872" w:rsidRPr="0012299A" w:rsidRDefault="00E96872">
            <w:pPr>
              <w:pStyle w:val="TableParagraph"/>
            </w:pPr>
          </w:p>
          <w:p w14:paraId="2BF08F38" w14:textId="77777777" w:rsidR="00E96872" w:rsidRPr="0012299A" w:rsidRDefault="00E96872">
            <w:pPr>
              <w:pStyle w:val="TableParagraph"/>
            </w:pPr>
          </w:p>
          <w:p w14:paraId="46B31A1B" w14:textId="77777777" w:rsidR="00E96872" w:rsidRPr="0012299A" w:rsidRDefault="00E96872">
            <w:pPr>
              <w:pStyle w:val="TableParagraph"/>
            </w:pPr>
          </w:p>
          <w:p w14:paraId="5FFD5194" w14:textId="77777777" w:rsidR="00E96872" w:rsidRPr="0012299A" w:rsidRDefault="00E96872">
            <w:pPr>
              <w:pStyle w:val="TableParagraph"/>
            </w:pPr>
          </w:p>
          <w:p w14:paraId="142F7774" w14:textId="77777777" w:rsidR="00E96872" w:rsidRPr="0012299A" w:rsidRDefault="00E96872">
            <w:pPr>
              <w:pStyle w:val="TableParagraph"/>
            </w:pPr>
          </w:p>
          <w:p w14:paraId="7C066B10" w14:textId="77777777" w:rsidR="00E96872" w:rsidRPr="0012299A" w:rsidRDefault="00E96872">
            <w:pPr>
              <w:pStyle w:val="TableParagraph"/>
              <w:spacing w:before="6"/>
            </w:pPr>
          </w:p>
          <w:p w14:paraId="47DDC932" w14:textId="77777777" w:rsidR="00130ADA" w:rsidRDefault="00130ADA" w:rsidP="00130ADA">
            <w:pPr>
              <w:pStyle w:val="TableParagraph"/>
              <w:rPr>
                <w:b/>
              </w:rPr>
            </w:pPr>
          </w:p>
          <w:p w14:paraId="227C6F4A" w14:textId="77777777" w:rsidR="00130ADA" w:rsidRDefault="00130ADA" w:rsidP="00130ADA">
            <w:pPr>
              <w:pStyle w:val="TableParagraph"/>
              <w:rPr>
                <w:b/>
              </w:rPr>
            </w:pPr>
          </w:p>
          <w:p w14:paraId="1D46416C" w14:textId="1AC6217B" w:rsidR="00E96872" w:rsidRPr="0012299A" w:rsidRDefault="00130ADA" w:rsidP="00130ADA">
            <w:pPr>
              <w:pStyle w:val="TableParagraph"/>
              <w:rPr>
                <w:b/>
              </w:rPr>
            </w:pPr>
            <w:r>
              <w:rPr>
                <w:b/>
              </w:rPr>
              <w:t xml:space="preserve">     </w:t>
            </w:r>
            <w:r w:rsidR="00346E68" w:rsidRPr="0012299A">
              <w:rPr>
                <w:b/>
              </w:rPr>
              <w:t>9.2</w:t>
            </w:r>
          </w:p>
        </w:tc>
        <w:tc>
          <w:tcPr>
            <w:tcW w:w="3978" w:type="dxa"/>
          </w:tcPr>
          <w:p w14:paraId="2B488269" w14:textId="77777777" w:rsidR="00E96872" w:rsidRPr="0012299A" w:rsidRDefault="00E96872">
            <w:pPr>
              <w:pStyle w:val="TableParagraph"/>
              <w:spacing w:before="8"/>
            </w:pPr>
          </w:p>
          <w:p w14:paraId="17BFB623" w14:textId="5C4A6EC2" w:rsidR="00E96872" w:rsidRPr="0012299A" w:rsidRDefault="009A6D7D">
            <w:pPr>
              <w:pStyle w:val="TableParagraph"/>
              <w:spacing w:before="1"/>
              <w:ind w:left="69"/>
            </w:pPr>
            <w:r w:rsidRPr="0012299A">
              <w:t>Verificar los documentos del funcionario encargado del bien, proyectar oficio del aviso a Corredores de seguros adjuntado</w:t>
            </w:r>
            <w:r w:rsidR="00BD3F2D" w:rsidRPr="0012299A">
              <w:t>, adjuntado los documentos relacionados:</w:t>
            </w:r>
          </w:p>
          <w:p w14:paraId="30BB14D6" w14:textId="77777777" w:rsidR="00E96872" w:rsidRPr="0012299A" w:rsidRDefault="00BD3F2D" w:rsidP="00BC393F">
            <w:pPr>
              <w:pStyle w:val="TableParagraph"/>
              <w:numPr>
                <w:ilvl w:val="0"/>
                <w:numId w:val="12"/>
              </w:numPr>
              <w:tabs>
                <w:tab w:val="left" w:pos="195"/>
              </w:tabs>
              <w:ind w:right="102" w:firstLine="0"/>
            </w:pPr>
            <w:r w:rsidRPr="0012299A">
              <w:t>Informe de los hechos de modo, tiempo y lugar</w:t>
            </w:r>
          </w:p>
          <w:p w14:paraId="141B3175" w14:textId="77777777" w:rsidR="00E96872" w:rsidRPr="0012299A" w:rsidRDefault="00BD3F2D" w:rsidP="00BC393F">
            <w:pPr>
              <w:pStyle w:val="TableParagraph"/>
              <w:numPr>
                <w:ilvl w:val="0"/>
                <w:numId w:val="12"/>
              </w:numPr>
              <w:tabs>
                <w:tab w:val="left" w:pos="195"/>
              </w:tabs>
              <w:spacing w:line="228" w:lineRule="exact"/>
              <w:ind w:left="194"/>
            </w:pPr>
            <w:r w:rsidRPr="0012299A">
              <w:t>Copia de la denuncia o</w:t>
            </w:r>
            <w:r w:rsidRPr="0012299A">
              <w:rPr>
                <w:spacing w:val="-3"/>
              </w:rPr>
              <w:t xml:space="preserve"> </w:t>
            </w:r>
            <w:r w:rsidRPr="0012299A">
              <w:t>investigación</w:t>
            </w:r>
          </w:p>
          <w:p w14:paraId="72451591" w14:textId="77777777" w:rsidR="00E96872" w:rsidRPr="0012299A" w:rsidRDefault="00BD3F2D" w:rsidP="00BC393F">
            <w:pPr>
              <w:pStyle w:val="TableParagraph"/>
              <w:numPr>
                <w:ilvl w:val="0"/>
                <w:numId w:val="12"/>
              </w:numPr>
              <w:tabs>
                <w:tab w:val="left" w:pos="195"/>
              </w:tabs>
              <w:ind w:left="194"/>
            </w:pPr>
            <w:r w:rsidRPr="0012299A">
              <w:t>Soportes contables de la</w:t>
            </w:r>
            <w:r w:rsidRPr="0012299A">
              <w:rPr>
                <w:spacing w:val="-1"/>
              </w:rPr>
              <w:t xml:space="preserve"> </w:t>
            </w:r>
            <w:r w:rsidRPr="0012299A">
              <w:t>pérdida</w:t>
            </w:r>
          </w:p>
          <w:p w14:paraId="5F594121" w14:textId="77777777" w:rsidR="00E96872" w:rsidRPr="0012299A" w:rsidRDefault="00BD3F2D" w:rsidP="00BC393F">
            <w:pPr>
              <w:pStyle w:val="TableParagraph"/>
              <w:numPr>
                <w:ilvl w:val="0"/>
                <w:numId w:val="12"/>
              </w:numPr>
              <w:tabs>
                <w:tab w:val="left" w:pos="195"/>
              </w:tabs>
              <w:ind w:right="308" w:firstLine="0"/>
            </w:pPr>
            <w:r w:rsidRPr="0012299A">
              <w:t>Copia del informe de investigación si</w:t>
            </w:r>
            <w:r w:rsidRPr="0012299A">
              <w:rPr>
                <w:spacing w:val="-26"/>
              </w:rPr>
              <w:t xml:space="preserve"> </w:t>
            </w:r>
            <w:r w:rsidRPr="0012299A">
              <w:t>lo hubiere</w:t>
            </w:r>
          </w:p>
          <w:p w14:paraId="7E2466BA" w14:textId="7E7FA663" w:rsidR="00E96872" w:rsidRPr="0012299A" w:rsidRDefault="00BD3F2D" w:rsidP="00BC393F">
            <w:pPr>
              <w:pStyle w:val="TableParagraph"/>
              <w:numPr>
                <w:ilvl w:val="0"/>
                <w:numId w:val="12"/>
              </w:numPr>
              <w:tabs>
                <w:tab w:val="left" w:pos="195"/>
              </w:tabs>
              <w:spacing w:before="1"/>
              <w:ind w:right="183" w:firstLine="0"/>
            </w:pPr>
            <w:r w:rsidRPr="0012299A">
              <w:t>Certificación del contador o revisor</w:t>
            </w:r>
            <w:r w:rsidRPr="0012299A">
              <w:rPr>
                <w:spacing w:val="-24"/>
              </w:rPr>
              <w:t xml:space="preserve"> </w:t>
            </w:r>
            <w:r w:rsidRPr="0012299A">
              <w:t xml:space="preserve">fiscal o </w:t>
            </w:r>
            <w:r w:rsidR="00F94BF6" w:rsidRPr="0012299A">
              <w:t>título</w:t>
            </w:r>
            <w:r w:rsidRPr="0012299A">
              <w:rPr>
                <w:spacing w:val="-3"/>
              </w:rPr>
              <w:t xml:space="preserve"> </w:t>
            </w:r>
            <w:r w:rsidRPr="0012299A">
              <w:t>valor.</w:t>
            </w:r>
            <w:r w:rsidR="009A6D7D" w:rsidRPr="0012299A">
              <w:t xml:space="preserve"> SICOR</w:t>
            </w:r>
          </w:p>
        </w:tc>
        <w:tc>
          <w:tcPr>
            <w:tcW w:w="1944" w:type="dxa"/>
          </w:tcPr>
          <w:p w14:paraId="5585E24F" w14:textId="77777777" w:rsidR="00E96872" w:rsidRPr="0012299A" w:rsidRDefault="00E96872">
            <w:pPr>
              <w:pStyle w:val="TableParagraph"/>
            </w:pPr>
          </w:p>
          <w:p w14:paraId="3931E1CE" w14:textId="39CAFD0E" w:rsidR="00E96872" w:rsidRPr="0012299A" w:rsidRDefault="009A6D7D">
            <w:pPr>
              <w:pStyle w:val="TableParagraph"/>
              <w:ind w:left="69" w:right="50"/>
            </w:pPr>
            <w:r w:rsidRPr="0012299A">
              <w:t>Jefe Grupo Bienes Inmuebles y  Seguros, Funcionario Encargado Seguros</w:t>
            </w:r>
          </w:p>
        </w:tc>
        <w:tc>
          <w:tcPr>
            <w:tcW w:w="2878" w:type="dxa"/>
          </w:tcPr>
          <w:p w14:paraId="53C08C89" w14:textId="77777777" w:rsidR="009A6D7D" w:rsidRPr="0012299A" w:rsidRDefault="009A6D7D" w:rsidP="00BC393F">
            <w:pPr>
              <w:pStyle w:val="TableParagraph"/>
              <w:numPr>
                <w:ilvl w:val="0"/>
                <w:numId w:val="11"/>
              </w:numPr>
              <w:tabs>
                <w:tab w:val="left" w:pos="195"/>
              </w:tabs>
              <w:ind w:right="220"/>
            </w:pPr>
          </w:p>
          <w:p w14:paraId="1CDC36A5" w14:textId="4729075F" w:rsidR="009A6D7D" w:rsidRPr="0012299A" w:rsidRDefault="009A6D7D" w:rsidP="00BC393F">
            <w:pPr>
              <w:pStyle w:val="TableParagraph"/>
              <w:numPr>
                <w:ilvl w:val="0"/>
                <w:numId w:val="11"/>
              </w:numPr>
              <w:tabs>
                <w:tab w:val="left" w:pos="195"/>
              </w:tabs>
              <w:ind w:right="220"/>
            </w:pPr>
            <w:r w:rsidRPr="0012299A">
              <w:t>Oficio</w:t>
            </w:r>
          </w:p>
          <w:p w14:paraId="62AB6A60" w14:textId="77777777" w:rsidR="009A6D7D" w:rsidRPr="0012299A" w:rsidRDefault="009A6D7D" w:rsidP="00CA740E">
            <w:pPr>
              <w:pStyle w:val="TableParagraph"/>
              <w:numPr>
                <w:ilvl w:val="0"/>
                <w:numId w:val="91"/>
              </w:numPr>
              <w:tabs>
                <w:tab w:val="left" w:pos="195"/>
              </w:tabs>
              <w:ind w:right="220"/>
            </w:pPr>
            <w:r w:rsidRPr="0012299A">
              <w:t>Informe de tiempo modo y lugar</w:t>
            </w:r>
          </w:p>
          <w:p w14:paraId="651CCA67" w14:textId="77777777" w:rsidR="009A6D7D" w:rsidRPr="0012299A" w:rsidRDefault="009A6D7D" w:rsidP="00CA740E">
            <w:pPr>
              <w:pStyle w:val="TableParagraph"/>
              <w:numPr>
                <w:ilvl w:val="0"/>
                <w:numId w:val="91"/>
              </w:numPr>
              <w:tabs>
                <w:tab w:val="left" w:pos="195"/>
              </w:tabs>
              <w:ind w:right="220"/>
            </w:pPr>
            <w:r w:rsidRPr="0012299A">
              <w:t>Informe de apertura de investigación en caso de</w:t>
            </w:r>
            <w:r w:rsidRPr="0012299A">
              <w:rPr>
                <w:spacing w:val="-12"/>
              </w:rPr>
              <w:t xml:space="preserve"> </w:t>
            </w:r>
            <w:r w:rsidRPr="0012299A">
              <w:t>que sea una investigación en contra del funcionario implicado</w:t>
            </w:r>
          </w:p>
          <w:p w14:paraId="1C8DAFFB" w14:textId="77777777" w:rsidR="009A6D7D" w:rsidRPr="0012299A" w:rsidRDefault="009A6D7D" w:rsidP="00CA740E">
            <w:pPr>
              <w:pStyle w:val="TableParagraph"/>
              <w:numPr>
                <w:ilvl w:val="0"/>
                <w:numId w:val="91"/>
              </w:numPr>
              <w:tabs>
                <w:tab w:val="left" w:pos="195"/>
              </w:tabs>
              <w:ind w:right="428"/>
            </w:pPr>
            <w:r w:rsidRPr="0012299A">
              <w:t>Informe de los hechos</w:t>
            </w:r>
            <w:r w:rsidRPr="0012299A">
              <w:rPr>
                <w:spacing w:val="-14"/>
              </w:rPr>
              <w:t xml:space="preserve"> </w:t>
            </w:r>
            <w:r w:rsidRPr="0012299A">
              <w:t>de modo, tiempo y</w:t>
            </w:r>
            <w:r w:rsidRPr="0012299A">
              <w:rPr>
                <w:spacing w:val="-5"/>
              </w:rPr>
              <w:t xml:space="preserve"> </w:t>
            </w:r>
            <w:r w:rsidRPr="0012299A">
              <w:t>lugar</w:t>
            </w:r>
          </w:p>
          <w:p w14:paraId="02A4EC81" w14:textId="77777777" w:rsidR="009A6D7D" w:rsidRPr="0012299A" w:rsidRDefault="009A6D7D" w:rsidP="00CA740E">
            <w:pPr>
              <w:pStyle w:val="TableParagraph"/>
              <w:numPr>
                <w:ilvl w:val="0"/>
                <w:numId w:val="91"/>
              </w:numPr>
              <w:tabs>
                <w:tab w:val="left" w:pos="195"/>
              </w:tabs>
              <w:ind w:right="626"/>
            </w:pPr>
            <w:r w:rsidRPr="0012299A">
              <w:t>Copia de la denuncia o investigación</w:t>
            </w:r>
          </w:p>
          <w:p w14:paraId="0C11CCCF" w14:textId="77777777" w:rsidR="009A6D7D" w:rsidRPr="0012299A" w:rsidRDefault="009A6D7D" w:rsidP="00CA740E">
            <w:pPr>
              <w:pStyle w:val="TableParagraph"/>
              <w:numPr>
                <w:ilvl w:val="0"/>
                <w:numId w:val="91"/>
              </w:numPr>
              <w:tabs>
                <w:tab w:val="left" w:pos="195"/>
              </w:tabs>
              <w:ind w:right="473"/>
            </w:pPr>
            <w:r w:rsidRPr="0012299A">
              <w:t>Soportes contables de</w:t>
            </w:r>
            <w:r w:rsidRPr="0012299A">
              <w:rPr>
                <w:spacing w:val="-13"/>
              </w:rPr>
              <w:t xml:space="preserve"> </w:t>
            </w:r>
            <w:r w:rsidRPr="0012299A">
              <w:t>la pérdida</w:t>
            </w:r>
          </w:p>
          <w:p w14:paraId="21EAE0AB" w14:textId="77777777" w:rsidR="009A6D7D" w:rsidRPr="0012299A" w:rsidRDefault="009A6D7D" w:rsidP="00CA740E">
            <w:pPr>
              <w:pStyle w:val="TableParagraph"/>
              <w:numPr>
                <w:ilvl w:val="0"/>
                <w:numId w:val="91"/>
              </w:numPr>
              <w:tabs>
                <w:tab w:val="left" w:pos="195"/>
              </w:tabs>
              <w:ind w:right="512"/>
            </w:pPr>
            <w:r w:rsidRPr="0012299A">
              <w:t>Copia del informe de investigación si lo</w:t>
            </w:r>
            <w:r w:rsidRPr="0012299A">
              <w:rPr>
                <w:spacing w:val="-2"/>
              </w:rPr>
              <w:t xml:space="preserve"> </w:t>
            </w:r>
            <w:r w:rsidRPr="0012299A">
              <w:rPr>
                <w:spacing w:val="-3"/>
              </w:rPr>
              <w:t>hubiere</w:t>
            </w:r>
          </w:p>
          <w:p w14:paraId="0AE5FE1E" w14:textId="77777777" w:rsidR="00E96872" w:rsidRPr="0012299A" w:rsidRDefault="009A6D7D" w:rsidP="00CA740E">
            <w:pPr>
              <w:pStyle w:val="TableParagraph"/>
              <w:numPr>
                <w:ilvl w:val="0"/>
                <w:numId w:val="91"/>
              </w:numPr>
              <w:tabs>
                <w:tab w:val="left" w:pos="195"/>
              </w:tabs>
              <w:spacing w:before="3" w:line="228" w:lineRule="exact"/>
              <w:ind w:right="250"/>
            </w:pPr>
            <w:r w:rsidRPr="0012299A">
              <w:t>Certificación del contador</w:t>
            </w:r>
            <w:r w:rsidRPr="0012299A">
              <w:rPr>
                <w:spacing w:val="-17"/>
              </w:rPr>
              <w:t xml:space="preserve"> </w:t>
            </w:r>
            <w:r w:rsidRPr="0012299A">
              <w:t>o revisor</w:t>
            </w:r>
            <w:r w:rsidRPr="0012299A">
              <w:rPr>
                <w:spacing w:val="-2"/>
              </w:rPr>
              <w:t xml:space="preserve"> </w:t>
            </w:r>
            <w:r w:rsidRPr="0012299A">
              <w:t>fiscal</w:t>
            </w:r>
            <w:r w:rsidR="00BD3F2D" w:rsidRPr="0012299A">
              <w:t>.</w:t>
            </w:r>
          </w:p>
          <w:p w14:paraId="6517EFB8" w14:textId="34528D5B" w:rsidR="009A6D7D" w:rsidRPr="0012299A" w:rsidRDefault="009A6D7D" w:rsidP="00CA740E">
            <w:pPr>
              <w:pStyle w:val="TableParagraph"/>
              <w:numPr>
                <w:ilvl w:val="0"/>
                <w:numId w:val="91"/>
              </w:numPr>
              <w:tabs>
                <w:tab w:val="left" w:pos="195"/>
              </w:tabs>
              <w:spacing w:before="3" w:line="228" w:lineRule="exact"/>
              <w:ind w:right="250"/>
            </w:pPr>
            <w:r w:rsidRPr="0012299A">
              <w:t>Creación Carpeta Física y Sistema</w:t>
            </w:r>
          </w:p>
        </w:tc>
      </w:tr>
      <w:tr w:rsidR="00346D89" w:rsidRPr="0012299A" w14:paraId="16425376" w14:textId="77777777" w:rsidTr="00D4539E">
        <w:trPr>
          <w:trHeight w:val="3681"/>
        </w:trPr>
        <w:tc>
          <w:tcPr>
            <w:tcW w:w="1032" w:type="dxa"/>
          </w:tcPr>
          <w:p w14:paraId="450A3C27" w14:textId="77777777" w:rsidR="00346D89" w:rsidRPr="0012299A" w:rsidRDefault="00346D89" w:rsidP="00D4539E">
            <w:pPr>
              <w:pStyle w:val="TableParagraph"/>
              <w:rPr>
                <w:b/>
              </w:rPr>
            </w:pPr>
          </w:p>
          <w:p w14:paraId="24B81C5E" w14:textId="77777777" w:rsidR="00130ADA" w:rsidRDefault="00130ADA" w:rsidP="00D4539E">
            <w:pPr>
              <w:pStyle w:val="TableParagraph"/>
              <w:ind w:left="155"/>
              <w:rPr>
                <w:b/>
              </w:rPr>
            </w:pPr>
          </w:p>
          <w:p w14:paraId="4624F76C" w14:textId="77777777" w:rsidR="00130ADA" w:rsidRDefault="00130ADA" w:rsidP="00D4539E">
            <w:pPr>
              <w:pStyle w:val="TableParagraph"/>
              <w:ind w:left="155"/>
              <w:rPr>
                <w:b/>
              </w:rPr>
            </w:pPr>
          </w:p>
          <w:p w14:paraId="1334C9B2" w14:textId="77777777" w:rsidR="00130ADA" w:rsidRDefault="00130ADA" w:rsidP="00D4539E">
            <w:pPr>
              <w:pStyle w:val="TableParagraph"/>
              <w:ind w:left="155"/>
              <w:rPr>
                <w:b/>
              </w:rPr>
            </w:pPr>
          </w:p>
          <w:p w14:paraId="6B2A74DF" w14:textId="77777777" w:rsidR="00130ADA" w:rsidRDefault="00130ADA" w:rsidP="00D4539E">
            <w:pPr>
              <w:pStyle w:val="TableParagraph"/>
              <w:ind w:left="155"/>
              <w:rPr>
                <w:b/>
              </w:rPr>
            </w:pPr>
          </w:p>
          <w:p w14:paraId="56D28C97" w14:textId="77777777" w:rsidR="00130ADA" w:rsidRDefault="00130ADA" w:rsidP="00D4539E">
            <w:pPr>
              <w:pStyle w:val="TableParagraph"/>
              <w:ind w:left="155"/>
              <w:rPr>
                <w:b/>
              </w:rPr>
            </w:pPr>
          </w:p>
          <w:p w14:paraId="6668672D" w14:textId="77777777" w:rsidR="00130ADA" w:rsidRDefault="00130ADA" w:rsidP="00D4539E">
            <w:pPr>
              <w:pStyle w:val="TableParagraph"/>
              <w:ind w:left="155"/>
              <w:rPr>
                <w:b/>
              </w:rPr>
            </w:pPr>
          </w:p>
          <w:p w14:paraId="4E4B1FE2" w14:textId="77777777" w:rsidR="00130ADA" w:rsidRDefault="00130ADA" w:rsidP="00D4539E">
            <w:pPr>
              <w:pStyle w:val="TableParagraph"/>
              <w:ind w:left="155"/>
              <w:rPr>
                <w:b/>
              </w:rPr>
            </w:pPr>
          </w:p>
          <w:p w14:paraId="33130894" w14:textId="77777777" w:rsidR="00130ADA" w:rsidRDefault="00130ADA" w:rsidP="00D4539E">
            <w:pPr>
              <w:pStyle w:val="TableParagraph"/>
              <w:ind w:left="155"/>
              <w:rPr>
                <w:b/>
              </w:rPr>
            </w:pPr>
          </w:p>
          <w:p w14:paraId="0DEB7131" w14:textId="7C3CE9AF" w:rsidR="00346D89" w:rsidRPr="0012299A" w:rsidRDefault="00130ADA" w:rsidP="00D4539E">
            <w:pPr>
              <w:pStyle w:val="TableParagraph"/>
              <w:ind w:left="155"/>
              <w:rPr>
                <w:b/>
              </w:rPr>
            </w:pPr>
            <w:r>
              <w:rPr>
                <w:b/>
              </w:rPr>
              <w:t xml:space="preserve">   </w:t>
            </w:r>
            <w:r w:rsidR="00346E68" w:rsidRPr="0012299A">
              <w:rPr>
                <w:b/>
              </w:rPr>
              <w:t>9.3</w:t>
            </w:r>
          </w:p>
        </w:tc>
        <w:tc>
          <w:tcPr>
            <w:tcW w:w="3978" w:type="dxa"/>
          </w:tcPr>
          <w:p w14:paraId="1C622A30" w14:textId="77777777" w:rsidR="00346D89" w:rsidRPr="0012299A" w:rsidRDefault="00346D89" w:rsidP="00D4539E">
            <w:pPr>
              <w:pStyle w:val="TableParagraph"/>
              <w:spacing w:before="8"/>
              <w:rPr>
                <w:b/>
              </w:rPr>
            </w:pPr>
          </w:p>
          <w:p w14:paraId="7D2550D3" w14:textId="39D4209E" w:rsidR="00346D89" w:rsidRPr="0012299A" w:rsidRDefault="00346D89" w:rsidP="00BC393F">
            <w:pPr>
              <w:pStyle w:val="TableParagraph"/>
              <w:numPr>
                <w:ilvl w:val="0"/>
                <w:numId w:val="12"/>
              </w:numPr>
              <w:tabs>
                <w:tab w:val="left" w:pos="195"/>
              </w:tabs>
              <w:ind w:right="102" w:firstLine="0"/>
            </w:pPr>
            <w:r w:rsidRPr="0012299A">
              <w:t>Reportar inmediatamente al área de control interno disciplinario, adjuntado los documentos relacionados por el funcionario encargado del bien  y los reunidos por el área de seguros, aviso siniestro a los corredores seguros Informe de los hechos de modo, tiempo y lugar</w:t>
            </w:r>
          </w:p>
          <w:p w14:paraId="1B9AA1E5" w14:textId="77777777" w:rsidR="00346D89" w:rsidRPr="0012299A" w:rsidRDefault="00346D89" w:rsidP="00BC393F">
            <w:pPr>
              <w:pStyle w:val="TableParagraph"/>
              <w:numPr>
                <w:ilvl w:val="0"/>
                <w:numId w:val="12"/>
              </w:numPr>
              <w:tabs>
                <w:tab w:val="left" w:pos="195"/>
              </w:tabs>
              <w:spacing w:line="228" w:lineRule="exact"/>
              <w:ind w:left="194"/>
            </w:pPr>
            <w:r w:rsidRPr="0012299A">
              <w:t>Copia de la denuncia o</w:t>
            </w:r>
            <w:r w:rsidRPr="0012299A">
              <w:rPr>
                <w:spacing w:val="-3"/>
              </w:rPr>
              <w:t xml:space="preserve"> </w:t>
            </w:r>
            <w:r w:rsidRPr="0012299A">
              <w:t>investigación</w:t>
            </w:r>
          </w:p>
          <w:p w14:paraId="16418FC2" w14:textId="77777777" w:rsidR="00346D89" w:rsidRPr="0012299A" w:rsidRDefault="00346D89" w:rsidP="00BC393F">
            <w:pPr>
              <w:pStyle w:val="TableParagraph"/>
              <w:numPr>
                <w:ilvl w:val="0"/>
                <w:numId w:val="12"/>
              </w:numPr>
              <w:tabs>
                <w:tab w:val="left" w:pos="195"/>
              </w:tabs>
              <w:ind w:left="194"/>
            </w:pPr>
            <w:r w:rsidRPr="0012299A">
              <w:t>Soportes contables de la</w:t>
            </w:r>
            <w:r w:rsidRPr="0012299A">
              <w:rPr>
                <w:spacing w:val="-1"/>
              </w:rPr>
              <w:t xml:space="preserve"> </w:t>
            </w:r>
            <w:r w:rsidRPr="0012299A">
              <w:t>pérdida</w:t>
            </w:r>
          </w:p>
          <w:p w14:paraId="6C34B67A" w14:textId="77777777" w:rsidR="00346D89" w:rsidRPr="0012299A" w:rsidRDefault="00346D89" w:rsidP="00BC393F">
            <w:pPr>
              <w:pStyle w:val="TableParagraph"/>
              <w:numPr>
                <w:ilvl w:val="0"/>
                <w:numId w:val="12"/>
              </w:numPr>
              <w:tabs>
                <w:tab w:val="left" w:pos="195"/>
              </w:tabs>
              <w:ind w:right="308" w:firstLine="0"/>
            </w:pPr>
            <w:r w:rsidRPr="0012299A">
              <w:t>Copia del informe de investigación si</w:t>
            </w:r>
            <w:r w:rsidRPr="0012299A">
              <w:rPr>
                <w:spacing w:val="-26"/>
              </w:rPr>
              <w:t xml:space="preserve"> </w:t>
            </w:r>
            <w:r w:rsidRPr="0012299A">
              <w:t>lo hubiere</w:t>
            </w:r>
          </w:p>
          <w:p w14:paraId="7CF92E8D" w14:textId="17FC018C" w:rsidR="00346D89" w:rsidRPr="0012299A" w:rsidRDefault="00346D89" w:rsidP="00346D89">
            <w:pPr>
              <w:pStyle w:val="TableParagraph"/>
              <w:ind w:left="69" w:right="64"/>
              <w:jc w:val="both"/>
            </w:pPr>
            <w:r w:rsidRPr="0012299A">
              <w:t>Certificación del contador o revisor</w:t>
            </w:r>
            <w:r w:rsidRPr="0012299A">
              <w:rPr>
                <w:spacing w:val="-24"/>
              </w:rPr>
              <w:t xml:space="preserve"> </w:t>
            </w:r>
            <w:r w:rsidRPr="0012299A">
              <w:t>fiscal o título</w:t>
            </w:r>
            <w:r w:rsidRPr="0012299A">
              <w:rPr>
                <w:spacing w:val="-3"/>
              </w:rPr>
              <w:t xml:space="preserve"> </w:t>
            </w:r>
            <w:r w:rsidRPr="0012299A">
              <w:t>valor. SICOR, SASPS</w:t>
            </w:r>
          </w:p>
        </w:tc>
        <w:tc>
          <w:tcPr>
            <w:tcW w:w="1944" w:type="dxa"/>
          </w:tcPr>
          <w:p w14:paraId="7E7BE37C" w14:textId="77777777" w:rsidR="00346D89" w:rsidRPr="0012299A" w:rsidRDefault="00346D89" w:rsidP="00D4539E">
            <w:pPr>
              <w:pStyle w:val="TableParagraph"/>
              <w:rPr>
                <w:b/>
              </w:rPr>
            </w:pPr>
          </w:p>
          <w:p w14:paraId="71D30D72" w14:textId="77777777" w:rsidR="00346D89" w:rsidRPr="0012299A" w:rsidRDefault="00346D89" w:rsidP="00D4539E">
            <w:pPr>
              <w:pStyle w:val="TableParagraph"/>
              <w:spacing w:before="10"/>
            </w:pPr>
            <w:r w:rsidRPr="0012299A">
              <w:t>Subdirector(a) Administrativo(a); Jefe Grupo Bienes Inmuebles y  Seguros, Funcionario Encargado Seguros</w:t>
            </w:r>
          </w:p>
        </w:tc>
        <w:tc>
          <w:tcPr>
            <w:tcW w:w="2878" w:type="dxa"/>
          </w:tcPr>
          <w:p w14:paraId="48B7C2ED" w14:textId="77777777" w:rsidR="00346D89" w:rsidRPr="0012299A" w:rsidRDefault="00346D89" w:rsidP="00D4539E">
            <w:pPr>
              <w:pStyle w:val="TableParagraph"/>
            </w:pPr>
          </w:p>
          <w:p w14:paraId="4CBDE952" w14:textId="6F4D4F1A" w:rsidR="00346D89" w:rsidRPr="0012299A" w:rsidRDefault="00AE1D5D" w:rsidP="00BC393F">
            <w:pPr>
              <w:pStyle w:val="TableParagraph"/>
              <w:numPr>
                <w:ilvl w:val="0"/>
                <w:numId w:val="25"/>
              </w:numPr>
            </w:pPr>
            <w:r w:rsidRPr="0012299A">
              <w:t>Oficio Aviso Siniestro</w:t>
            </w:r>
          </w:p>
          <w:p w14:paraId="7C361449" w14:textId="77777777" w:rsidR="00346D89" w:rsidRPr="0012299A" w:rsidRDefault="00346D89" w:rsidP="00BC393F">
            <w:pPr>
              <w:pStyle w:val="TableParagraph"/>
              <w:numPr>
                <w:ilvl w:val="0"/>
                <w:numId w:val="25"/>
              </w:numPr>
              <w:tabs>
                <w:tab w:val="left" w:pos="195"/>
              </w:tabs>
              <w:ind w:right="220"/>
            </w:pPr>
            <w:r w:rsidRPr="0012299A">
              <w:t>Informe de tiempo modo y lugar</w:t>
            </w:r>
          </w:p>
          <w:p w14:paraId="41B533D3" w14:textId="77777777" w:rsidR="00346D89" w:rsidRPr="0012299A" w:rsidRDefault="00346D89" w:rsidP="00BC393F">
            <w:pPr>
              <w:pStyle w:val="TableParagraph"/>
              <w:numPr>
                <w:ilvl w:val="0"/>
                <w:numId w:val="25"/>
              </w:numPr>
              <w:tabs>
                <w:tab w:val="left" w:pos="195"/>
              </w:tabs>
              <w:ind w:right="220"/>
            </w:pPr>
            <w:r w:rsidRPr="0012299A">
              <w:t>Informe de apertura de investigación en caso de</w:t>
            </w:r>
            <w:r w:rsidRPr="0012299A">
              <w:rPr>
                <w:spacing w:val="-12"/>
              </w:rPr>
              <w:t xml:space="preserve"> </w:t>
            </w:r>
            <w:r w:rsidRPr="0012299A">
              <w:t>que sea una investigación en contra del funcionario implicado</w:t>
            </w:r>
          </w:p>
          <w:p w14:paraId="5F91F081" w14:textId="77777777" w:rsidR="00346D89" w:rsidRPr="0012299A" w:rsidRDefault="00346D89" w:rsidP="00BC393F">
            <w:pPr>
              <w:pStyle w:val="TableParagraph"/>
              <w:numPr>
                <w:ilvl w:val="0"/>
                <w:numId w:val="25"/>
              </w:numPr>
              <w:tabs>
                <w:tab w:val="left" w:pos="195"/>
              </w:tabs>
              <w:ind w:right="428"/>
            </w:pPr>
            <w:r w:rsidRPr="0012299A">
              <w:t>Informe de los hechos</w:t>
            </w:r>
            <w:r w:rsidRPr="0012299A">
              <w:rPr>
                <w:spacing w:val="-14"/>
              </w:rPr>
              <w:t xml:space="preserve"> </w:t>
            </w:r>
            <w:r w:rsidRPr="0012299A">
              <w:t>de modo, tiempo y</w:t>
            </w:r>
            <w:r w:rsidRPr="0012299A">
              <w:rPr>
                <w:spacing w:val="-5"/>
              </w:rPr>
              <w:t xml:space="preserve"> </w:t>
            </w:r>
            <w:r w:rsidRPr="0012299A">
              <w:t>lugar</w:t>
            </w:r>
          </w:p>
          <w:p w14:paraId="7CC4704F" w14:textId="77777777" w:rsidR="00346D89" w:rsidRPr="0012299A" w:rsidRDefault="00346D89" w:rsidP="00BC393F">
            <w:pPr>
              <w:pStyle w:val="TableParagraph"/>
              <w:numPr>
                <w:ilvl w:val="0"/>
                <w:numId w:val="25"/>
              </w:numPr>
              <w:tabs>
                <w:tab w:val="left" w:pos="195"/>
              </w:tabs>
              <w:ind w:right="626"/>
            </w:pPr>
            <w:r w:rsidRPr="0012299A">
              <w:t>Copia de la denuncia o investigación</w:t>
            </w:r>
          </w:p>
          <w:p w14:paraId="171572AC" w14:textId="77777777" w:rsidR="00346D89" w:rsidRPr="0012299A" w:rsidRDefault="00346D89" w:rsidP="00BC393F">
            <w:pPr>
              <w:pStyle w:val="TableParagraph"/>
              <w:numPr>
                <w:ilvl w:val="0"/>
                <w:numId w:val="25"/>
              </w:numPr>
              <w:tabs>
                <w:tab w:val="left" w:pos="195"/>
              </w:tabs>
              <w:ind w:right="473"/>
            </w:pPr>
            <w:r w:rsidRPr="0012299A">
              <w:t>Soportes contables de</w:t>
            </w:r>
            <w:r w:rsidRPr="0012299A">
              <w:rPr>
                <w:spacing w:val="-13"/>
              </w:rPr>
              <w:t xml:space="preserve"> </w:t>
            </w:r>
            <w:r w:rsidRPr="0012299A">
              <w:t>la pérdida</w:t>
            </w:r>
          </w:p>
          <w:p w14:paraId="2CDD0096" w14:textId="77777777" w:rsidR="00346D89" w:rsidRPr="0012299A" w:rsidRDefault="00346D89" w:rsidP="00BC393F">
            <w:pPr>
              <w:pStyle w:val="TableParagraph"/>
              <w:numPr>
                <w:ilvl w:val="0"/>
                <w:numId w:val="25"/>
              </w:numPr>
              <w:tabs>
                <w:tab w:val="left" w:pos="195"/>
              </w:tabs>
              <w:ind w:right="512"/>
            </w:pPr>
            <w:r w:rsidRPr="0012299A">
              <w:t>Copia del informe de investigación si lo</w:t>
            </w:r>
            <w:r w:rsidRPr="0012299A">
              <w:rPr>
                <w:spacing w:val="-2"/>
              </w:rPr>
              <w:t xml:space="preserve"> </w:t>
            </w:r>
            <w:r w:rsidRPr="0012299A">
              <w:rPr>
                <w:spacing w:val="-3"/>
              </w:rPr>
              <w:t>hubiere</w:t>
            </w:r>
          </w:p>
          <w:p w14:paraId="132C2942" w14:textId="77777777" w:rsidR="00346D89" w:rsidRPr="0012299A" w:rsidRDefault="00346D89" w:rsidP="00BC393F">
            <w:pPr>
              <w:pStyle w:val="TableParagraph"/>
              <w:numPr>
                <w:ilvl w:val="0"/>
                <w:numId w:val="25"/>
              </w:numPr>
            </w:pPr>
            <w:r w:rsidRPr="0012299A">
              <w:t>Certificación del contador</w:t>
            </w:r>
            <w:r w:rsidRPr="0012299A">
              <w:rPr>
                <w:spacing w:val="-17"/>
              </w:rPr>
              <w:t xml:space="preserve"> </w:t>
            </w:r>
            <w:r w:rsidRPr="0012299A">
              <w:t>o revisor</w:t>
            </w:r>
            <w:r w:rsidRPr="0012299A">
              <w:rPr>
                <w:spacing w:val="-2"/>
              </w:rPr>
              <w:t xml:space="preserve"> </w:t>
            </w:r>
            <w:r w:rsidRPr="0012299A">
              <w:t>fiscal</w:t>
            </w:r>
          </w:p>
          <w:p w14:paraId="257DC07D" w14:textId="20378CDD" w:rsidR="00346D89" w:rsidRPr="0012299A" w:rsidRDefault="00346D89" w:rsidP="00BC393F">
            <w:pPr>
              <w:pStyle w:val="TableParagraph"/>
              <w:numPr>
                <w:ilvl w:val="0"/>
                <w:numId w:val="25"/>
              </w:numPr>
            </w:pPr>
            <w:r w:rsidRPr="0012299A">
              <w:t>Memorando</w:t>
            </w:r>
          </w:p>
          <w:p w14:paraId="295AAA41" w14:textId="32D4876E" w:rsidR="00346D89" w:rsidRPr="0012299A" w:rsidRDefault="00346D89" w:rsidP="00BC393F">
            <w:pPr>
              <w:pStyle w:val="TableParagraph"/>
              <w:numPr>
                <w:ilvl w:val="0"/>
                <w:numId w:val="25"/>
              </w:numPr>
            </w:pPr>
            <w:r w:rsidRPr="0012299A">
              <w:t>Seguimiento Sistema</w:t>
            </w:r>
          </w:p>
        </w:tc>
      </w:tr>
      <w:tr w:rsidR="00E96872" w:rsidRPr="0012299A" w14:paraId="76C5E2FB" w14:textId="77777777">
        <w:trPr>
          <w:trHeight w:val="1276"/>
        </w:trPr>
        <w:tc>
          <w:tcPr>
            <w:tcW w:w="1032" w:type="dxa"/>
          </w:tcPr>
          <w:p w14:paraId="5A0F9536" w14:textId="77777777" w:rsidR="00E96872" w:rsidRPr="0012299A" w:rsidRDefault="00E96872">
            <w:pPr>
              <w:pStyle w:val="TableParagraph"/>
            </w:pPr>
          </w:p>
          <w:p w14:paraId="280183A4" w14:textId="77777777" w:rsidR="00130ADA" w:rsidRDefault="00130ADA" w:rsidP="00130ADA">
            <w:pPr>
              <w:pStyle w:val="TableParagraph"/>
            </w:pPr>
          </w:p>
          <w:p w14:paraId="5D23F7C1" w14:textId="77777777" w:rsidR="00130ADA" w:rsidRDefault="00130ADA" w:rsidP="00130ADA">
            <w:pPr>
              <w:pStyle w:val="TableParagraph"/>
            </w:pPr>
          </w:p>
          <w:p w14:paraId="73465B6F" w14:textId="47E48466" w:rsidR="00E96872" w:rsidRPr="0012299A" w:rsidRDefault="00130ADA" w:rsidP="00130ADA">
            <w:pPr>
              <w:pStyle w:val="TableParagraph"/>
              <w:rPr>
                <w:b/>
              </w:rPr>
            </w:pPr>
            <w:r>
              <w:t xml:space="preserve">     </w:t>
            </w:r>
            <w:r w:rsidR="00346E68" w:rsidRPr="0012299A">
              <w:rPr>
                <w:b/>
              </w:rPr>
              <w:t>9.4</w:t>
            </w:r>
          </w:p>
        </w:tc>
        <w:tc>
          <w:tcPr>
            <w:tcW w:w="3978" w:type="dxa"/>
          </w:tcPr>
          <w:p w14:paraId="6D2EB74B" w14:textId="77777777" w:rsidR="00E96872" w:rsidRPr="0012299A" w:rsidRDefault="00E96872">
            <w:pPr>
              <w:pStyle w:val="TableParagraph"/>
            </w:pPr>
          </w:p>
          <w:p w14:paraId="343AAFC2" w14:textId="77777777" w:rsidR="00E96872" w:rsidRPr="0012299A" w:rsidRDefault="00BD3F2D">
            <w:pPr>
              <w:pStyle w:val="TableParagraph"/>
              <w:spacing w:before="152"/>
              <w:ind w:left="69" w:right="85"/>
            </w:pPr>
            <w:r w:rsidRPr="0012299A">
              <w:t>Atender requerimientos de la aseguradora y de los intermediarios de seguros</w:t>
            </w:r>
          </w:p>
        </w:tc>
        <w:tc>
          <w:tcPr>
            <w:tcW w:w="1944" w:type="dxa"/>
          </w:tcPr>
          <w:p w14:paraId="4A757487" w14:textId="7AE65264" w:rsidR="00E96872" w:rsidRPr="0012299A" w:rsidRDefault="00CB5613">
            <w:pPr>
              <w:pStyle w:val="TableParagraph"/>
              <w:spacing w:before="59"/>
              <w:ind w:left="69" w:firstLine="55"/>
            </w:pPr>
            <w:r w:rsidRPr="0012299A">
              <w:t>Subdirector(a) Administrativo(a); Jefe Grupo Bienes Inmuebles y  Seguros, Funcionario Encargado Seguros</w:t>
            </w:r>
          </w:p>
        </w:tc>
        <w:tc>
          <w:tcPr>
            <w:tcW w:w="2878" w:type="dxa"/>
          </w:tcPr>
          <w:p w14:paraId="17042AB9" w14:textId="77777777" w:rsidR="00E96872" w:rsidRPr="0012299A" w:rsidRDefault="00E96872">
            <w:pPr>
              <w:pStyle w:val="TableParagraph"/>
            </w:pPr>
          </w:p>
          <w:p w14:paraId="5BC39B79" w14:textId="77777777" w:rsidR="00CB5613" w:rsidRPr="0012299A" w:rsidRDefault="00CB5613" w:rsidP="00BC393F">
            <w:pPr>
              <w:pStyle w:val="TableParagraph"/>
              <w:numPr>
                <w:ilvl w:val="0"/>
                <w:numId w:val="40"/>
              </w:numPr>
              <w:ind w:right="121"/>
            </w:pPr>
            <w:r w:rsidRPr="0012299A">
              <w:t xml:space="preserve">Oficio </w:t>
            </w:r>
          </w:p>
          <w:p w14:paraId="15E7C038" w14:textId="7A304A58" w:rsidR="00E96872" w:rsidRPr="0012299A" w:rsidRDefault="00CB5613" w:rsidP="00BC393F">
            <w:pPr>
              <w:pStyle w:val="TableParagraph"/>
              <w:numPr>
                <w:ilvl w:val="0"/>
                <w:numId w:val="40"/>
              </w:numPr>
              <w:ind w:right="121"/>
            </w:pPr>
            <w:r w:rsidRPr="0012299A">
              <w:t>Seguimiento aplicativo</w:t>
            </w:r>
          </w:p>
        </w:tc>
      </w:tr>
      <w:tr w:rsidR="00C76D9C" w:rsidRPr="0012299A" w14:paraId="33651C9B" w14:textId="77777777">
        <w:trPr>
          <w:trHeight w:val="1276"/>
        </w:trPr>
        <w:tc>
          <w:tcPr>
            <w:tcW w:w="1032" w:type="dxa"/>
          </w:tcPr>
          <w:p w14:paraId="0945C2F8" w14:textId="77777777" w:rsidR="00346E68" w:rsidRPr="0012299A" w:rsidRDefault="00346E68">
            <w:pPr>
              <w:pStyle w:val="TableParagraph"/>
              <w:rPr>
                <w:b/>
              </w:rPr>
            </w:pPr>
          </w:p>
          <w:p w14:paraId="54555AB7" w14:textId="77777777" w:rsidR="00346E68" w:rsidRPr="0012299A" w:rsidRDefault="00346E68">
            <w:pPr>
              <w:pStyle w:val="TableParagraph"/>
              <w:rPr>
                <w:b/>
              </w:rPr>
            </w:pPr>
          </w:p>
          <w:p w14:paraId="4C920CD2" w14:textId="1315022F" w:rsidR="00C76D9C" w:rsidRPr="0012299A" w:rsidRDefault="00346E68">
            <w:pPr>
              <w:pStyle w:val="TableParagraph"/>
              <w:rPr>
                <w:b/>
              </w:rPr>
            </w:pPr>
            <w:r w:rsidRPr="0012299A">
              <w:rPr>
                <w:b/>
              </w:rPr>
              <w:t xml:space="preserve">  </w:t>
            </w:r>
            <w:r w:rsidR="00130ADA">
              <w:rPr>
                <w:b/>
              </w:rPr>
              <w:t xml:space="preserve">   </w:t>
            </w:r>
            <w:r w:rsidRPr="0012299A">
              <w:rPr>
                <w:b/>
              </w:rPr>
              <w:t>9.5</w:t>
            </w:r>
          </w:p>
        </w:tc>
        <w:tc>
          <w:tcPr>
            <w:tcW w:w="3978" w:type="dxa"/>
          </w:tcPr>
          <w:p w14:paraId="1A02C0B7" w14:textId="1EF2FEA8" w:rsidR="00C76D9C" w:rsidRPr="0012299A" w:rsidRDefault="00C76D9C">
            <w:pPr>
              <w:pStyle w:val="TableParagraph"/>
            </w:pPr>
            <w:r w:rsidRPr="0012299A">
              <w:t>Atender requerimientos del área control interno disciplinario</w:t>
            </w:r>
          </w:p>
        </w:tc>
        <w:tc>
          <w:tcPr>
            <w:tcW w:w="1944" w:type="dxa"/>
          </w:tcPr>
          <w:p w14:paraId="76A7D996" w14:textId="6D0C2115" w:rsidR="00C76D9C" w:rsidRPr="0012299A" w:rsidRDefault="00C76D9C">
            <w:pPr>
              <w:pStyle w:val="TableParagraph"/>
              <w:spacing w:before="59"/>
              <w:ind w:left="69" w:firstLine="55"/>
            </w:pPr>
            <w:r w:rsidRPr="0012299A">
              <w:t>Subdirector(a) Administrativo(a); Jefe Grupo Bienes Inmuebles y  Seguros, Funcionario Encargado Seguros</w:t>
            </w:r>
          </w:p>
        </w:tc>
        <w:tc>
          <w:tcPr>
            <w:tcW w:w="2878" w:type="dxa"/>
          </w:tcPr>
          <w:p w14:paraId="2BBA2C11" w14:textId="260CEBFA" w:rsidR="00C76D9C" w:rsidRPr="0012299A" w:rsidRDefault="00C76D9C" w:rsidP="00BC393F">
            <w:pPr>
              <w:pStyle w:val="TableParagraph"/>
              <w:numPr>
                <w:ilvl w:val="0"/>
                <w:numId w:val="40"/>
              </w:numPr>
              <w:ind w:right="121"/>
            </w:pPr>
            <w:r w:rsidRPr="0012299A">
              <w:t>Memorando</w:t>
            </w:r>
          </w:p>
          <w:p w14:paraId="205336AC" w14:textId="20396371" w:rsidR="00C76D9C" w:rsidRPr="0012299A" w:rsidRDefault="00C76D9C" w:rsidP="00BC393F">
            <w:pPr>
              <w:pStyle w:val="TableParagraph"/>
              <w:numPr>
                <w:ilvl w:val="0"/>
                <w:numId w:val="40"/>
              </w:numPr>
            </w:pPr>
            <w:r w:rsidRPr="0012299A">
              <w:t>Seguimiento aplicativo</w:t>
            </w:r>
          </w:p>
        </w:tc>
      </w:tr>
      <w:tr w:rsidR="009646E0" w:rsidRPr="0012299A" w14:paraId="79E61A7B" w14:textId="77777777" w:rsidTr="00D4539E">
        <w:trPr>
          <w:trHeight w:val="2990"/>
        </w:trPr>
        <w:tc>
          <w:tcPr>
            <w:tcW w:w="1032" w:type="dxa"/>
          </w:tcPr>
          <w:p w14:paraId="420C37D0" w14:textId="77777777" w:rsidR="009646E0" w:rsidRPr="0012299A" w:rsidRDefault="009646E0" w:rsidP="00D4539E">
            <w:pPr>
              <w:pStyle w:val="TableParagraph"/>
            </w:pPr>
          </w:p>
          <w:p w14:paraId="69C60F76" w14:textId="77777777" w:rsidR="009646E0" w:rsidRPr="0012299A" w:rsidRDefault="009646E0" w:rsidP="00D4539E">
            <w:pPr>
              <w:pStyle w:val="TableParagraph"/>
            </w:pPr>
          </w:p>
          <w:p w14:paraId="6E4C0718" w14:textId="77777777" w:rsidR="009646E0" w:rsidRPr="0012299A" w:rsidRDefault="009646E0" w:rsidP="00D4539E">
            <w:pPr>
              <w:pStyle w:val="TableParagraph"/>
            </w:pPr>
          </w:p>
          <w:p w14:paraId="75B90CC4" w14:textId="77777777" w:rsidR="009646E0" w:rsidRPr="0012299A" w:rsidRDefault="009646E0" w:rsidP="00D4539E">
            <w:pPr>
              <w:pStyle w:val="TableParagraph"/>
            </w:pPr>
          </w:p>
          <w:p w14:paraId="572BAE84" w14:textId="77777777" w:rsidR="009646E0" w:rsidRPr="0012299A" w:rsidRDefault="009646E0" w:rsidP="00D4539E">
            <w:pPr>
              <w:pStyle w:val="TableParagraph"/>
              <w:spacing w:before="6"/>
            </w:pPr>
          </w:p>
          <w:p w14:paraId="41D2ECC6" w14:textId="6133962C" w:rsidR="00346E68" w:rsidRPr="0012299A" w:rsidRDefault="00130ADA" w:rsidP="00346E68">
            <w:pPr>
              <w:pStyle w:val="TableParagraph"/>
              <w:spacing w:before="1"/>
              <w:ind w:left="155"/>
              <w:rPr>
                <w:b/>
              </w:rPr>
            </w:pPr>
            <w:r>
              <w:rPr>
                <w:b/>
              </w:rPr>
              <w:t xml:space="preserve">   </w:t>
            </w:r>
            <w:r w:rsidR="00346E68" w:rsidRPr="0012299A">
              <w:rPr>
                <w:b/>
              </w:rPr>
              <w:t>9.6</w:t>
            </w:r>
          </w:p>
        </w:tc>
        <w:tc>
          <w:tcPr>
            <w:tcW w:w="3978" w:type="dxa"/>
          </w:tcPr>
          <w:p w14:paraId="53D23435" w14:textId="0B92DFEA" w:rsidR="009646E0" w:rsidRPr="0012299A" w:rsidRDefault="009646E0" w:rsidP="00D4539E">
            <w:pPr>
              <w:pStyle w:val="TableParagraph"/>
              <w:ind w:left="69" w:right="66"/>
            </w:pPr>
            <w:r w:rsidRPr="0012299A">
              <w:t>Verificar el reconocimiento de la indemnización correspondiente dentro del mes siguiente a la fecha en que el INVIAS dio aviso del siniestro a los Corredores Seguros y la cuantía de la pérdida, siempre y cuando la reclamación no haya sido objetada .</w:t>
            </w:r>
            <w:r w:rsidRPr="0012299A">
              <w:rPr>
                <w:b/>
              </w:rPr>
              <w:t>NOTA</w:t>
            </w:r>
            <w:r w:rsidRPr="0012299A">
              <w:t>: La compañía pagará la indemnización en dinero, dentro de</w:t>
            </w:r>
            <w:r w:rsidRPr="0012299A">
              <w:rPr>
                <w:spacing w:val="-3"/>
              </w:rPr>
              <w:t xml:space="preserve"> </w:t>
            </w:r>
            <w:r w:rsidRPr="0012299A">
              <w:t>lo</w:t>
            </w:r>
          </w:p>
          <w:p w14:paraId="4229ABA5" w14:textId="77777777" w:rsidR="009646E0" w:rsidRPr="0012299A" w:rsidRDefault="009646E0" w:rsidP="00D4539E">
            <w:pPr>
              <w:pStyle w:val="TableParagraph"/>
              <w:spacing w:line="230" w:lineRule="atLeast"/>
              <w:ind w:left="69"/>
            </w:pPr>
            <w:r w:rsidRPr="0012299A">
              <w:t>estipulado en las cláusulas establecidas en el proceso de licitación</w:t>
            </w:r>
          </w:p>
        </w:tc>
        <w:tc>
          <w:tcPr>
            <w:tcW w:w="1944" w:type="dxa"/>
          </w:tcPr>
          <w:p w14:paraId="53AAC357" w14:textId="77777777" w:rsidR="009646E0" w:rsidRPr="0012299A" w:rsidRDefault="009646E0" w:rsidP="00D4539E">
            <w:pPr>
              <w:pStyle w:val="TableParagraph"/>
            </w:pPr>
          </w:p>
          <w:p w14:paraId="5914B7BF" w14:textId="77777777" w:rsidR="009646E0" w:rsidRPr="0012299A" w:rsidRDefault="009646E0" w:rsidP="00D4539E">
            <w:pPr>
              <w:pStyle w:val="TableParagraph"/>
              <w:spacing w:before="183"/>
              <w:ind w:left="69" w:right="50"/>
            </w:pPr>
            <w:r w:rsidRPr="0012299A">
              <w:t>Subdirector(a) Administrativo(a); Jefe Grupo Bienes Inmuebles y  Seguros, Funcionario Encargado Seguros</w:t>
            </w:r>
          </w:p>
        </w:tc>
        <w:tc>
          <w:tcPr>
            <w:tcW w:w="2878" w:type="dxa"/>
          </w:tcPr>
          <w:p w14:paraId="0AD9FDBF" w14:textId="77777777" w:rsidR="009646E0" w:rsidRPr="0012299A" w:rsidRDefault="009646E0" w:rsidP="00D4539E">
            <w:pPr>
              <w:pStyle w:val="TableParagraph"/>
            </w:pPr>
          </w:p>
          <w:p w14:paraId="67E83651" w14:textId="77777777" w:rsidR="009646E0" w:rsidRPr="0012299A" w:rsidRDefault="009646E0" w:rsidP="00BC393F">
            <w:pPr>
              <w:pStyle w:val="TableParagraph"/>
              <w:numPr>
                <w:ilvl w:val="0"/>
                <w:numId w:val="39"/>
              </w:numPr>
              <w:ind w:right="121"/>
            </w:pPr>
            <w:r w:rsidRPr="0012299A">
              <w:t>Correo Electrónico</w:t>
            </w:r>
          </w:p>
          <w:p w14:paraId="5278A887" w14:textId="77777777" w:rsidR="009646E0" w:rsidRPr="0012299A" w:rsidRDefault="009646E0" w:rsidP="00BC393F">
            <w:pPr>
              <w:pStyle w:val="TableParagraph"/>
              <w:numPr>
                <w:ilvl w:val="0"/>
                <w:numId w:val="39"/>
              </w:numPr>
              <w:ind w:right="121"/>
            </w:pPr>
            <w:r w:rsidRPr="0012299A">
              <w:t>Seguimiento aplicativo</w:t>
            </w:r>
          </w:p>
        </w:tc>
      </w:tr>
      <w:tr w:rsidR="009646E0" w:rsidRPr="0012299A" w14:paraId="7A736898" w14:textId="77777777" w:rsidTr="00977489">
        <w:trPr>
          <w:trHeight w:val="3645"/>
        </w:trPr>
        <w:tc>
          <w:tcPr>
            <w:tcW w:w="1032" w:type="dxa"/>
          </w:tcPr>
          <w:p w14:paraId="420D1FD4" w14:textId="77777777" w:rsidR="009646E0" w:rsidRPr="0012299A" w:rsidRDefault="009646E0" w:rsidP="00D4539E">
            <w:pPr>
              <w:pStyle w:val="TableParagraph"/>
            </w:pPr>
          </w:p>
          <w:p w14:paraId="0C8AE993" w14:textId="77777777" w:rsidR="009646E0" w:rsidRPr="0012299A" w:rsidRDefault="009646E0" w:rsidP="00D4539E">
            <w:pPr>
              <w:pStyle w:val="TableParagraph"/>
            </w:pPr>
          </w:p>
          <w:p w14:paraId="482F72E9" w14:textId="77777777" w:rsidR="009646E0" w:rsidRPr="0012299A" w:rsidRDefault="009646E0" w:rsidP="00D4539E">
            <w:pPr>
              <w:pStyle w:val="TableParagraph"/>
            </w:pPr>
          </w:p>
          <w:p w14:paraId="5F582B8F" w14:textId="77777777" w:rsidR="009646E0" w:rsidRPr="0012299A" w:rsidRDefault="009646E0" w:rsidP="00D4539E">
            <w:pPr>
              <w:pStyle w:val="TableParagraph"/>
            </w:pPr>
          </w:p>
          <w:p w14:paraId="548C01C3" w14:textId="77777777" w:rsidR="009646E0" w:rsidRPr="0012299A" w:rsidRDefault="009646E0" w:rsidP="00D4539E">
            <w:pPr>
              <w:pStyle w:val="TableParagraph"/>
            </w:pPr>
          </w:p>
          <w:p w14:paraId="1A2C7680" w14:textId="77777777" w:rsidR="009646E0" w:rsidRPr="0012299A" w:rsidRDefault="009646E0" w:rsidP="00D4539E">
            <w:pPr>
              <w:pStyle w:val="TableParagraph"/>
            </w:pPr>
          </w:p>
          <w:p w14:paraId="36CACC1D" w14:textId="77777777" w:rsidR="009646E0" w:rsidRPr="0012299A" w:rsidRDefault="009646E0" w:rsidP="00D4539E">
            <w:pPr>
              <w:pStyle w:val="TableParagraph"/>
            </w:pPr>
          </w:p>
          <w:p w14:paraId="1D05568B" w14:textId="77777777" w:rsidR="009646E0" w:rsidRPr="0012299A" w:rsidRDefault="009646E0" w:rsidP="00D4539E">
            <w:pPr>
              <w:pStyle w:val="TableParagraph"/>
            </w:pPr>
          </w:p>
          <w:p w14:paraId="70D5DC73" w14:textId="77777777" w:rsidR="009646E0" w:rsidRPr="0012299A" w:rsidRDefault="009646E0" w:rsidP="00D4539E">
            <w:pPr>
              <w:pStyle w:val="TableParagraph"/>
            </w:pPr>
          </w:p>
          <w:p w14:paraId="57770C54" w14:textId="77777777" w:rsidR="009646E0" w:rsidRPr="0012299A" w:rsidRDefault="009646E0" w:rsidP="00D4539E">
            <w:pPr>
              <w:pStyle w:val="TableParagraph"/>
              <w:spacing w:before="6"/>
            </w:pPr>
          </w:p>
          <w:p w14:paraId="0D20E9BB" w14:textId="495BC8CF" w:rsidR="009646E0" w:rsidRPr="0012299A" w:rsidRDefault="00130ADA" w:rsidP="00130ADA">
            <w:pPr>
              <w:pStyle w:val="TableParagraph"/>
              <w:ind w:right="254"/>
              <w:rPr>
                <w:b/>
              </w:rPr>
            </w:pPr>
            <w:r>
              <w:rPr>
                <w:b/>
                <w:w w:val="95"/>
              </w:rPr>
              <w:t xml:space="preserve">       </w:t>
            </w:r>
            <w:r w:rsidR="00346E68" w:rsidRPr="0012299A">
              <w:rPr>
                <w:b/>
                <w:w w:val="95"/>
              </w:rPr>
              <w:t>9.7</w:t>
            </w:r>
          </w:p>
        </w:tc>
        <w:tc>
          <w:tcPr>
            <w:tcW w:w="3978" w:type="dxa"/>
          </w:tcPr>
          <w:p w14:paraId="42B35E09" w14:textId="3766EFD8" w:rsidR="009646E0" w:rsidRPr="0012299A" w:rsidRDefault="009646E0" w:rsidP="00D4539E">
            <w:pPr>
              <w:pStyle w:val="TableParagraph"/>
              <w:ind w:left="69"/>
            </w:pPr>
            <w:r w:rsidRPr="0012299A">
              <w:t>Realizar el trámite del pago así:</w:t>
            </w:r>
          </w:p>
          <w:p w14:paraId="762B5476" w14:textId="77777777" w:rsidR="009646E0" w:rsidRPr="0012299A" w:rsidRDefault="009646E0" w:rsidP="00D4539E">
            <w:pPr>
              <w:pStyle w:val="TableParagraph"/>
              <w:spacing w:before="9"/>
            </w:pPr>
          </w:p>
          <w:p w14:paraId="775420DC" w14:textId="77777777" w:rsidR="009646E0" w:rsidRPr="0012299A" w:rsidRDefault="009646E0" w:rsidP="00D4539E">
            <w:pPr>
              <w:pStyle w:val="TableParagraph"/>
              <w:ind w:left="69" w:right="544"/>
              <w:jc w:val="both"/>
            </w:pPr>
            <w:r w:rsidRPr="0012299A">
              <w:t>-Buscar la firma del Subdirector Administrativo del Recibo de Indemnización expedido por la aseguradora, previo análisis de conveniencia.</w:t>
            </w:r>
          </w:p>
          <w:p w14:paraId="717D8AA2" w14:textId="77777777" w:rsidR="009646E0" w:rsidRPr="0012299A" w:rsidRDefault="009646E0" w:rsidP="00D4539E">
            <w:pPr>
              <w:pStyle w:val="TableParagraph"/>
              <w:spacing w:before="1"/>
            </w:pPr>
          </w:p>
          <w:p w14:paraId="783C6CA6" w14:textId="71DF9F39" w:rsidR="009646E0" w:rsidRPr="0012299A" w:rsidRDefault="009646E0" w:rsidP="00D4539E">
            <w:pPr>
              <w:pStyle w:val="TableParagraph"/>
              <w:ind w:left="69" w:right="221"/>
              <w:jc w:val="both"/>
            </w:pPr>
            <w:r w:rsidRPr="0012299A">
              <w:t>-</w:t>
            </w:r>
            <w:r w:rsidR="00AE1D5D" w:rsidRPr="0012299A">
              <w:t xml:space="preserve">Proyectar memorando al Grupo de Tesorería </w:t>
            </w:r>
            <w:r w:rsidR="00B17B3D" w:rsidRPr="0012299A">
              <w:t>una certificación de la cuenta bancaria de Invias, en la cual la aseguradora debe hacer la consignación</w:t>
            </w:r>
            <w:r w:rsidRPr="0012299A">
              <w:t>.</w:t>
            </w:r>
          </w:p>
          <w:p w14:paraId="412109A0" w14:textId="77777777" w:rsidR="009646E0" w:rsidRPr="0012299A" w:rsidRDefault="009646E0" w:rsidP="00D4539E">
            <w:pPr>
              <w:pStyle w:val="TableParagraph"/>
              <w:spacing w:before="6" w:line="228" w:lineRule="exact"/>
              <w:ind w:left="69"/>
            </w:pPr>
          </w:p>
        </w:tc>
        <w:tc>
          <w:tcPr>
            <w:tcW w:w="1944" w:type="dxa"/>
          </w:tcPr>
          <w:p w14:paraId="2B7B1991" w14:textId="77777777" w:rsidR="009646E0" w:rsidRPr="0012299A" w:rsidRDefault="009646E0" w:rsidP="00D4539E">
            <w:pPr>
              <w:pStyle w:val="TableParagraph"/>
            </w:pPr>
          </w:p>
          <w:p w14:paraId="2C908C5F" w14:textId="77777777" w:rsidR="009646E0" w:rsidRPr="0012299A" w:rsidRDefault="009646E0" w:rsidP="00D4539E">
            <w:pPr>
              <w:pStyle w:val="TableParagraph"/>
              <w:ind w:left="69" w:right="50"/>
            </w:pPr>
            <w:r w:rsidRPr="0012299A">
              <w:t>Subdirector(a) Administrativo(a); Jefe Grupo Bienes Inmuebles y  Seguros, Funcionario Encargado Seguros</w:t>
            </w:r>
          </w:p>
        </w:tc>
        <w:tc>
          <w:tcPr>
            <w:tcW w:w="2878" w:type="dxa"/>
          </w:tcPr>
          <w:p w14:paraId="4065D0EF" w14:textId="77777777" w:rsidR="009646E0" w:rsidRPr="0012299A" w:rsidRDefault="009646E0" w:rsidP="00D4539E">
            <w:pPr>
              <w:pStyle w:val="TableParagraph"/>
            </w:pPr>
          </w:p>
          <w:p w14:paraId="2B621579" w14:textId="14F989AE" w:rsidR="009646E0" w:rsidRPr="0012299A" w:rsidRDefault="00B17B3D" w:rsidP="00BC393F">
            <w:pPr>
              <w:pStyle w:val="TableParagraph"/>
              <w:numPr>
                <w:ilvl w:val="0"/>
                <w:numId w:val="26"/>
              </w:numPr>
              <w:ind w:right="62"/>
            </w:pPr>
            <w:r w:rsidRPr="0012299A">
              <w:t>Memorando</w:t>
            </w:r>
          </w:p>
          <w:p w14:paraId="6CDE95D3" w14:textId="77777777" w:rsidR="009646E0" w:rsidRPr="0012299A" w:rsidRDefault="009646E0" w:rsidP="00BC393F">
            <w:pPr>
              <w:pStyle w:val="TableParagraph"/>
              <w:numPr>
                <w:ilvl w:val="0"/>
                <w:numId w:val="26"/>
              </w:numPr>
              <w:ind w:right="62"/>
            </w:pPr>
            <w:r w:rsidRPr="0012299A">
              <w:t>Seguimiento aplicativo</w:t>
            </w:r>
          </w:p>
          <w:p w14:paraId="3226BBCF" w14:textId="77777777" w:rsidR="009646E0" w:rsidRPr="0012299A" w:rsidRDefault="009646E0" w:rsidP="00D4539E">
            <w:pPr>
              <w:pStyle w:val="TableParagraph"/>
              <w:spacing w:before="135"/>
              <w:ind w:left="69" w:right="62"/>
            </w:pPr>
          </w:p>
          <w:p w14:paraId="12FFCD4B" w14:textId="77777777" w:rsidR="009646E0" w:rsidRPr="0012299A" w:rsidRDefault="009646E0" w:rsidP="00D4539E">
            <w:pPr>
              <w:pStyle w:val="TableParagraph"/>
              <w:spacing w:before="135"/>
              <w:ind w:left="69" w:right="62"/>
            </w:pPr>
          </w:p>
        </w:tc>
      </w:tr>
      <w:tr w:rsidR="009646E0" w:rsidRPr="0012299A" w14:paraId="18BED12E" w14:textId="77777777">
        <w:trPr>
          <w:trHeight w:val="1276"/>
        </w:trPr>
        <w:tc>
          <w:tcPr>
            <w:tcW w:w="1032" w:type="dxa"/>
          </w:tcPr>
          <w:p w14:paraId="40E065FA" w14:textId="7BB508C6" w:rsidR="00346E68" w:rsidRPr="0012299A" w:rsidRDefault="00346E68">
            <w:pPr>
              <w:pStyle w:val="TableParagraph"/>
              <w:rPr>
                <w:b/>
              </w:rPr>
            </w:pPr>
            <w:r w:rsidRPr="0012299A">
              <w:rPr>
                <w:b/>
              </w:rPr>
              <w:t xml:space="preserve"> </w:t>
            </w:r>
          </w:p>
          <w:p w14:paraId="6B1E95C7" w14:textId="77777777" w:rsidR="00346E68" w:rsidRPr="0012299A" w:rsidRDefault="00346E68">
            <w:pPr>
              <w:pStyle w:val="TableParagraph"/>
              <w:rPr>
                <w:b/>
              </w:rPr>
            </w:pPr>
          </w:p>
          <w:p w14:paraId="40E60DCC" w14:textId="1DC27DAB" w:rsidR="009646E0" w:rsidRPr="0012299A" w:rsidRDefault="00130ADA">
            <w:pPr>
              <w:pStyle w:val="TableParagraph"/>
              <w:rPr>
                <w:b/>
              </w:rPr>
            </w:pPr>
            <w:r>
              <w:rPr>
                <w:b/>
              </w:rPr>
              <w:t xml:space="preserve">      </w:t>
            </w:r>
            <w:r w:rsidR="00346E68" w:rsidRPr="0012299A">
              <w:rPr>
                <w:b/>
              </w:rPr>
              <w:t>9.8</w:t>
            </w:r>
          </w:p>
        </w:tc>
        <w:tc>
          <w:tcPr>
            <w:tcW w:w="3978" w:type="dxa"/>
          </w:tcPr>
          <w:p w14:paraId="54AC1AE8" w14:textId="2DB19DF5" w:rsidR="009646E0" w:rsidRPr="0012299A" w:rsidRDefault="00B17B3D">
            <w:pPr>
              <w:pStyle w:val="TableParagraph"/>
            </w:pPr>
            <w:r w:rsidRPr="0012299A">
              <w:t xml:space="preserve"> Proyectar oficio corredores de Seguros adjuntando: Recibo de Indemnización debidamente diligenciado, y certificación de tesorería de la cuenta bancaria de Invias.</w:t>
            </w:r>
          </w:p>
        </w:tc>
        <w:tc>
          <w:tcPr>
            <w:tcW w:w="1944" w:type="dxa"/>
          </w:tcPr>
          <w:p w14:paraId="69912147" w14:textId="5C48BEB1" w:rsidR="009646E0" w:rsidRPr="0012299A" w:rsidRDefault="00B17B3D">
            <w:pPr>
              <w:pStyle w:val="TableParagraph"/>
              <w:spacing w:before="59"/>
              <w:ind w:left="69" w:firstLine="55"/>
            </w:pPr>
            <w:r w:rsidRPr="0012299A">
              <w:t>Subdirector(a) Administrativo(a); Jefe Grupo Bienes Inmuebles y  Seguros, Funcionario Encargado Seguros</w:t>
            </w:r>
          </w:p>
        </w:tc>
        <w:tc>
          <w:tcPr>
            <w:tcW w:w="2878" w:type="dxa"/>
          </w:tcPr>
          <w:p w14:paraId="1CCFB17C" w14:textId="77777777" w:rsidR="009646E0" w:rsidRPr="0012299A" w:rsidRDefault="00A47286" w:rsidP="00BC393F">
            <w:pPr>
              <w:pStyle w:val="TableParagraph"/>
              <w:numPr>
                <w:ilvl w:val="0"/>
                <w:numId w:val="40"/>
              </w:numPr>
              <w:ind w:right="121"/>
            </w:pPr>
            <w:r w:rsidRPr="0012299A">
              <w:t>Oficio</w:t>
            </w:r>
          </w:p>
          <w:p w14:paraId="4FDF230F" w14:textId="77777777" w:rsidR="00A47286" w:rsidRPr="0012299A" w:rsidRDefault="00A47286" w:rsidP="00BC393F">
            <w:pPr>
              <w:pStyle w:val="TableParagraph"/>
              <w:numPr>
                <w:ilvl w:val="0"/>
                <w:numId w:val="40"/>
              </w:numPr>
              <w:ind w:right="121"/>
            </w:pPr>
            <w:r w:rsidRPr="0012299A">
              <w:t>Recibo de Indemnización debidamente diligenciado</w:t>
            </w:r>
          </w:p>
          <w:p w14:paraId="31086940" w14:textId="77777777" w:rsidR="00A47286" w:rsidRPr="0012299A" w:rsidRDefault="00A47286" w:rsidP="00BC393F">
            <w:pPr>
              <w:pStyle w:val="TableParagraph"/>
              <w:numPr>
                <w:ilvl w:val="0"/>
                <w:numId w:val="40"/>
              </w:numPr>
              <w:ind w:right="121"/>
            </w:pPr>
            <w:r w:rsidRPr="0012299A">
              <w:t>Certificación bancaria del Grupo Tesorería</w:t>
            </w:r>
          </w:p>
          <w:p w14:paraId="7FB68950" w14:textId="0BA36BE2" w:rsidR="00207E97" w:rsidRPr="0012299A" w:rsidRDefault="00207E97" w:rsidP="00BC393F">
            <w:pPr>
              <w:pStyle w:val="TableParagraph"/>
              <w:numPr>
                <w:ilvl w:val="0"/>
                <w:numId w:val="40"/>
              </w:numPr>
              <w:ind w:right="121"/>
            </w:pPr>
            <w:r w:rsidRPr="0012299A">
              <w:t>Seguimiento aplicativo</w:t>
            </w:r>
          </w:p>
        </w:tc>
      </w:tr>
      <w:tr w:rsidR="00FC0552" w:rsidRPr="0012299A" w14:paraId="3A58CECB" w14:textId="77777777" w:rsidTr="00D4539E">
        <w:trPr>
          <w:trHeight w:val="1609"/>
        </w:trPr>
        <w:tc>
          <w:tcPr>
            <w:tcW w:w="1032" w:type="dxa"/>
          </w:tcPr>
          <w:p w14:paraId="6557005B" w14:textId="77777777" w:rsidR="00FC0552" w:rsidRPr="0012299A" w:rsidRDefault="00FC0552" w:rsidP="00D4539E">
            <w:pPr>
              <w:pStyle w:val="TableParagraph"/>
            </w:pPr>
          </w:p>
          <w:p w14:paraId="3045AFC4" w14:textId="77777777" w:rsidR="00130ADA" w:rsidRDefault="00130ADA" w:rsidP="00130ADA">
            <w:pPr>
              <w:pStyle w:val="TableParagraph"/>
              <w:spacing w:before="180"/>
              <w:ind w:right="229"/>
            </w:pPr>
          </w:p>
          <w:p w14:paraId="2F48CC6F" w14:textId="7C74CF69" w:rsidR="00FC0552" w:rsidRPr="0012299A" w:rsidRDefault="00130ADA" w:rsidP="00130ADA">
            <w:pPr>
              <w:pStyle w:val="TableParagraph"/>
              <w:spacing w:before="180"/>
              <w:ind w:right="229"/>
              <w:rPr>
                <w:b/>
              </w:rPr>
            </w:pPr>
            <w:r>
              <w:t xml:space="preserve">     </w:t>
            </w:r>
            <w:r w:rsidR="00BE0C21" w:rsidRPr="0012299A">
              <w:rPr>
                <w:b/>
                <w:w w:val="95"/>
              </w:rPr>
              <w:t>9.9</w:t>
            </w:r>
          </w:p>
        </w:tc>
        <w:tc>
          <w:tcPr>
            <w:tcW w:w="3978" w:type="dxa"/>
          </w:tcPr>
          <w:p w14:paraId="16D78C07" w14:textId="77777777" w:rsidR="00FC0552" w:rsidRPr="0012299A" w:rsidRDefault="00FC0552" w:rsidP="00D4539E">
            <w:pPr>
              <w:pStyle w:val="TableParagraph"/>
            </w:pPr>
          </w:p>
          <w:p w14:paraId="6623A9E1" w14:textId="77777777" w:rsidR="00FC0552" w:rsidRPr="0012299A" w:rsidRDefault="00FC0552" w:rsidP="00D4539E">
            <w:pPr>
              <w:pStyle w:val="TableParagraph"/>
              <w:spacing w:before="9"/>
            </w:pPr>
          </w:p>
          <w:p w14:paraId="01390591" w14:textId="77777777" w:rsidR="00FC0552" w:rsidRPr="0012299A" w:rsidRDefault="00FC0552" w:rsidP="00D4539E">
            <w:pPr>
              <w:pStyle w:val="TableParagraph"/>
              <w:ind w:left="69"/>
            </w:pPr>
            <w:r w:rsidRPr="0012299A">
              <w:t>Informar al área de control interno disciplinario el pago u/</w:t>
            </w:r>
            <w:proofErr w:type="spellStart"/>
            <w:r w:rsidRPr="0012299A">
              <w:t>o</w:t>
            </w:r>
            <w:proofErr w:type="spellEnd"/>
            <w:r w:rsidRPr="0012299A">
              <w:t xml:space="preserve"> objeción del siniestro</w:t>
            </w:r>
          </w:p>
        </w:tc>
        <w:tc>
          <w:tcPr>
            <w:tcW w:w="1944" w:type="dxa"/>
          </w:tcPr>
          <w:p w14:paraId="03974394" w14:textId="77777777" w:rsidR="00FC0552" w:rsidRPr="0012299A" w:rsidRDefault="00FC0552" w:rsidP="00D4539E">
            <w:pPr>
              <w:pStyle w:val="TableParagraph"/>
              <w:spacing w:line="230" w:lineRule="exact"/>
              <w:ind w:left="69"/>
            </w:pPr>
            <w:r w:rsidRPr="0012299A">
              <w:t>Subdirector(a) Administrativo(a); Jefe Grupo Bienes Inmuebles y  Seguros, Funcionario Encargado Seguros</w:t>
            </w:r>
          </w:p>
        </w:tc>
        <w:tc>
          <w:tcPr>
            <w:tcW w:w="2878" w:type="dxa"/>
          </w:tcPr>
          <w:p w14:paraId="5D082536" w14:textId="77777777" w:rsidR="00FC0552" w:rsidRPr="0012299A" w:rsidRDefault="00FC0552" w:rsidP="00D4539E">
            <w:pPr>
              <w:pStyle w:val="TableParagraph"/>
            </w:pPr>
          </w:p>
          <w:p w14:paraId="1C88608B" w14:textId="77777777" w:rsidR="00FC0552" w:rsidRPr="0012299A" w:rsidRDefault="00FC0552" w:rsidP="00D4539E">
            <w:pPr>
              <w:pStyle w:val="TableParagraph"/>
              <w:spacing w:before="9"/>
            </w:pPr>
          </w:p>
          <w:p w14:paraId="36EC7982" w14:textId="77777777" w:rsidR="00FC0552" w:rsidRPr="0012299A" w:rsidRDefault="00FC0552" w:rsidP="00BC393F">
            <w:pPr>
              <w:pStyle w:val="TableParagraph"/>
              <w:numPr>
                <w:ilvl w:val="0"/>
                <w:numId w:val="28"/>
              </w:numPr>
              <w:ind w:right="88"/>
            </w:pPr>
            <w:r w:rsidRPr="0012299A">
              <w:t>Memorando</w:t>
            </w:r>
          </w:p>
          <w:p w14:paraId="28FE2EDE" w14:textId="77777777" w:rsidR="00FC0552" w:rsidRPr="0012299A" w:rsidRDefault="00FC0552" w:rsidP="00BC393F">
            <w:pPr>
              <w:pStyle w:val="TableParagraph"/>
              <w:numPr>
                <w:ilvl w:val="0"/>
                <w:numId w:val="28"/>
              </w:numPr>
              <w:ind w:right="88"/>
            </w:pPr>
            <w:r w:rsidRPr="0012299A">
              <w:t xml:space="preserve">Seguimiento aplicativo </w:t>
            </w:r>
          </w:p>
        </w:tc>
      </w:tr>
    </w:tbl>
    <w:p w14:paraId="20A1B1B2" w14:textId="3E50C533" w:rsidR="00E96872" w:rsidRPr="0012299A" w:rsidRDefault="00E96872">
      <w:pPr>
        <w:sectPr w:rsidR="00E96872" w:rsidRPr="0012299A">
          <w:pgSz w:w="12250" w:h="15850"/>
          <w:pgMar w:top="3120" w:right="660" w:bottom="280" w:left="1520" w:header="1707" w:footer="0" w:gutter="0"/>
          <w:cols w:space="720"/>
        </w:sectPr>
      </w:pPr>
    </w:p>
    <w:p w14:paraId="762AAC8A" w14:textId="77777777" w:rsidR="00E96872" w:rsidRPr="0012299A" w:rsidRDefault="00E96872">
      <w:pPr>
        <w:pStyle w:val="Textoindependiente"/>
        <w:rPr>
          <w:sz w:val="22"/>
          <w:szCs w:val="22"/>
        </w:rPr>
      </w:pPr>
    </w:p>
    <w:p w14:paraId="5E2A10C8" w14:textId="77777777" w:rsidR="00E96872" w:rsidRPr="0012299A" w:rsidRDefault="00E96872">
      <w:pPr>
        <w:pStyle w:val="Textoindependiente"/>
        <w:spacing w:before="4"/>
        <w:rPr>
          <w:sz w:val="22"/>
          <w:szCs w:val="22"/>
        </w:rPr>
      </w:pPr>
    </w:p>
    <w:p w14:paraId="0ED2C32B" w14:textId="0A14733D" w:rsidR="00E96872" w:rsidRPr="0012299A" w:rsidRDefault="00CA740E" w:rsidP="00CA740E">
      <w:pPr>
        <w:pStyle w:val="Ttulo1"/>
        <w:tabs>
          <w:tab w:val="left" w:pos="542"/>
        </w:tabs>
        <w:spacing w:before="90"/>
        <w:rPr>
          <w:sz w:val="22"/>
          <w:szCs w:val="22"/>
        </w:rPr>
      </w:pPr>
      <w:bookmarkStart w:id="556" w:name="_bookmark28"/>
      <w:bookmarkEnd w:id="556"/>
      <w:r w:rsidRPr="00CA740E">
        <w:rPr>
          <w:sz w:val="22"/>
          <w:szCs w:val="22"/>
        </w:rPr>
        <w:t>10.</w:t>
      </w:r>
      <w:r w:rsidR="00BD3F2D" w:rsidRPr="00CA740E">
        <w:rPr>
          <w:sz w:val="22"/>
          <w:szCs w:val="22"/>
        </w:rPr>
        <w:t>-</w:t>
      </w:r>
      <w:r w:rsidR="00BD3F2D" w:rsidRPr="0012299A">
        <w:rPr>
          <w:b w:val="0"/>
          <w:sz w:val="22"/>
          <w:szCs w:val="22"/>
        </w:rPr>
        <w:t xml:space="preserve"> </w:t>
      </w:r>
      <w:r w:rsidR="00BD3F2D" w:rsidRPr="0012299A">
        <w:rPr>
          <w:sz w:val="22"/>
          <w:szCs w:val="22"/>
        </w:rPr>
        <w:t>PÓLIZA DE RESPONSABILIDAD CIVIL SERVIDORES</w:t>
      </w:r>
      <w:r w:rsidR="00BD3F2D" w:rsidRPr="0012299A">
        <w:rPr>
          <w:spacing w:val="-6"/>
          <w:sz w:val="22"/>
          <w:szCs w:val="22"/>
        </w:rPr>
        <w:t xml:space="preserve"> </w:t>
      </w:r>
      <w:r w:rsidR="00BD3F2D" w:rsidRPr="0012299A">
        <w:rPr>
          <w:sz w:val="22"/>
          <w:szCs w:val="22"/>
        </w:rPr>
        <w:t>PUBLICOS</w:t>
      </w:r>
    </w:p>
    <w:p w14:paraId="4695FB6C" w14:textId="77777777" w:rsidR="00E96872" w:rsidRPr="0012299A" w:rsidRDefault="00E96872">
      <w:pPr>
        <w:pStyle w:val="Textoindependiente"/>
        <w:spacing w:before="8"/>
        <w:rPr>
          <w:b/>
          <w:sz w:val="22"/>
          <w:szCs w:val="22"/>
        </w:rPr>
      </w:pPr>
    </w:p>
    <w:p w14:paraId="02DB3DEC" w14:textId="289F5DAA" w:rsidR="00E96872" w:rsidRPr="0012299A" w:rsidRDefault="00BD3F2D">
      <w:pPr>
        <w:pStyle w:val="Textoindependiente"/>
        <w:ind w:left="182" w:right="189"/>
        <w:jc w:val="both"/>
        <w:rPr>
          <w:sz w:val="22"/>
          <w:szCs w:val="22"/>
        </w:rPr>
      </w:pPr>
      <w:r w:rsidRPr="0012299A">
        <w:rPr>
          <w:sz w:val="22"/>
          <w:szCs w:val="22"/>
        </w:rPr>
        <w:t>Cubre la Responsabilidad Civil de los Servidores públicos con ocasión de los detrimentos patrimoniales sufridos por la Entidad Tomadora o terceros, causados como consecuencia de los actos incorrectos cometidos por los funcionarios que tenga la calidad de Servidores Públicos, en el desempeño de las funciones propias de los cargos, o la Pérdida Fiscal sufrida por  el Instituto Nacional de Vías  – INVIAS,  como consecuencia de los actos correctos no dolosos generadores de imputación de responsabilidad civil, fiscal o penal realizados por los servidores públicos expresamente asegurados por la póliza en el desempeño del cargo asegurado, así como también los gastos y costos judiciales por honorarios profesionales de abogados</w:t>
      </w:r>
      <w:r w:rsidRPr="0012299A">
        <w:rPr>
          <w:spacing w:val="-2"/>
          <w:sz w:val="22"/>
          <w:szCs w:val="22"/>
        </w:rPr>
        <w:t xml:space="preserve"> </w:t>
      </w:r>
      <w:r w:rsidRPr="0012299A">
        <w:rPr>
          <w:sz w:val="22"/>
          <w:szCs w:val="22"/>
        </w:rPr>
        <w:t>.</w:t>
      </w:r>
    </w:p>
    <w:p w14:paraId="2FE3387D" w14:textId="77777777" w:rsidR="00E96872" w:rsidRPr="0012299A" w:rsidRDefault="00E96872">
      <w:pPr>
        <w:pStyle w:val="Textoindependiente"/>
        <w:spacing w:before="6"/>
        <w:rPr>
          <w:sz w:val="22"/>
          <w:szCs w:val="22"/>
        </w:rPr>
      </w:pPr>
    </w:p>
    <w:p w14:paraId="0CF201EE" w14:textId="77777777" w:rsidR="00E96872" w:rsidRPr="0012299A" w:rsidRDefault="00E96872">
      <w:pPr>
        <w:pStyle w:val="Textoindependiente"/>
        <w:rPr>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E96872" w:rsidRPr="0012299A" w14:paraId="6B66BA33" w14:textId="77777777">
        <w:trPr>
          <w:trHeight w:val="256"/>
        </w:trPr>
        <w:tc>
          <w:tcPr>
            <w:tcW w:w="1032" w:type="dxa"/>
          </w:tcPr>
          <w:p w14:paraId="3B40C6A0" w14:textId="77777777" w:rsidR="00E96872" w:rsidRPr="0012299A" w:rsidRDefault="00E96872">
            <w:pPr>
              <w:pStyle w:val="TableParagraph"/>
            </w:pPr>
          </w:p>
        </w:tc>
        <w:tc>
          <w:tcPr>
            <w:tcW w:w="3978" w:type="dxa"/>
          </w:tcPr>
          <w:p w14:paraId="3F10C6AF" w14:textId="77777777" w:rsidR="00E96872" w:rsidRPr="0012299A" w:rsidRDefault="00BD3F2D">
            <w:pPr>
              <w:pStyle w:val="TableParagraph"/>
              <w:spacing w:before="9" w:line="227" w:lineRule="exact"/>
              <w:ind w:left="1293"/>
              <w:rPr>
                <w:b/>
              </w:rPr>
            </w:pPr>
            <w:r w:rsidRPr="0012299A">
              <w:rPr>
                <w:b/>
              </w:rPr>
              <w:t>DESCRIPCION</w:t>
            </w:r>
          </w:p>
        </w:tc>
        <w:tc>
          <w:tcPr>
            <w:tcW w:w="1944" w:type="dxa"/>
          </w:tcPr>
          <w:p w14:paraId="01A30A42" w14:textId="77777777" w:rsidR="00E96872" w:rsidRPr="0012299A" w:rsidRDefault="00BD3F2D">
            <w:pPr>
              <w:pStyle w:val="TableParagraph"/>
              <w:spacing w:before="9" w:line="227" w:lineRule="exact"/>
              <w:ind w:left="210"/>
              <w:rPr>
                <w:b/>
              </w:rPr>
            </w:pPr>
            <w:r w:rsidRPr="0012299A">
              <w:rPr>
                <w:b/>
              </w:rPr>
              <w:t>RESPONSABLE</w:t>
            </w:r>
          </w:p>
        </w:tc>
        <w:tc>
          <w:tcPr>
            <w:tcW w:w="2878" w:type="dxa"/>
          </w:tcPr>
          <w:p w14:paraId="66CD41EB" w14:textId="77777777" w:rsidR="00E96872" w:rsidRPr="0012299A" w:rsidRDefault="00BD3F2D">
            <w:pPr>
              <w:pStyle w:val="TableParagraph"/>
              <w:spacing w:before="9" w:line="227" w:lineRule="exact"/>
              <w:ind w:left="229"/>
              <w:rPr>
                <w:b/>
              </w:rPr>
            </w:pPr>
            <w:r w:rsidRPr="0012299A">
              <w:rPr>
                <w:b/>
              </w:rPr>
              <w:t>DOCUMENTO/REGISTRO</w:t>
            </w:r>
          </w:p>
        </w:tc>
      </w:tr>
      <w:tr w:rsidR="00E96872" w:rsidRPr="0012299A" w14:paraId="2745341F" w14:textId="77777777">
        <w:trPr>
          <w:trHeight w:val="4370"/>
        </w:trPr>
        <w:tc>
          <w:tcPr>
            <w:tcW w:w="1032" w:type="dxa"/>
          </w:tcPr>
          <w:p w14:paraId="5F02160F" w14:textId="77777777" w:rsidR="00E96872" w:rsidRPr="0012299A" w:rsidRDefault="00E96872">
            <w:pPr>
              <w:pStyle w:val="TableParagraph"/>
            </w:pPr>
          </w:p>
          <w:p w14:paraId="1644CAEA" w14:textId="7749242A" w:rsidR="00E96872" w:rsidRPr="0012299A" w:rsidRDefault="00A42A2F">
            <w:pPr>
              <w:pStyle w:val="TableParagraph"/>
              <w:ind w:left="155"/>
              <w:rPr>
                <w:b/>
              </w:rPr>
            </w:pPr>
            <w:r w:rsidRPr="0012299A">
              <w:rPr>
                <w:b/>
              </w:rPr>
              <w:t>10.1</w:t>
            </w:r>
          </w:p>
        </w:tc>
        <w:tc>
          <w:tcPr>
            <w:tcW w:w="3978" w:type="dxa"/>
          </w:tcPr>
          <w:p w14:paraId="68293CCF" w14:textId="77777777" w:rsidR="00E96872" w:rsidRPr="0012299A" w:rsidRDefault="00E96872">
            <w:pPr>
              <w:pStyle w:val="TableParagraph"/>
              <w:spacing w:before="9"/>
            </w:pPr>
          </w:p>
          <w:p w14:paraId="110ECE2F" w14:textId="1E8D7ECF" w:rsidR="00E96872" w:rsidRPr="0012299A" w:rsidRDefault="00BD3F2D">
            <w:pPr>
              <w:pStyle w:val="TableParagraph"/>
              <w:ind w:left="69"/>
            </w:pPr>
            <w:r w:rsidRPr="0012299A">
              <w:t>Reportar inmediatamente al</w:t>
            </w:r>
            <w:r w:rsidR="0088056B" w:rsidRPr="0012299A">
              <w:t xml:space="preserve"> Subdirector Administrativo</w:t>
            </w:r>
            <w:r w:rsidRPr="0012299A">
              <w:t xml:space="preserve"> por medio de </w:t>
            </w:r>
            <w:r w:rsidR="0088056B" w:rsidRPr="0012299A">
              <w:t>memorando</w:t>
            </w:r>
            <w:r w:rsidRPr="0012299A">
              <w:t>, adjuntado los documentos relacionados:</w:t>
            </w:r>
          </w:p>
          <w:p w14:paraId="5DBB60D8" w14:textId="2D87A70F" w:rsidR="00E96872" w:rsidRPr="0012299A" w:rsidRDefault="00C03DA6" w:rsidP="00BC393F">
            <w:pPr>
              <w:pStyle w:val="TableParagraph"/>
              <w:numPr>
                <w:ilvl w:val="0"/>
                <w:numId w:val="10"/>
              </w:numPr>
              <w:tabs>
                <w:tab w:val="left" w:pos="250"/>
              </w:tabs>
              <w:ind w:right="505" w:firstLine="0"/>
            </w:pPr>
            <w:r w:rsidRPr="0012299A">
              <w:t>Oficio solicitando afectación póliza, Auto apertura de investigación por parte de</w:t>
            </w:r>
            <w:r w:rsidRPr="0012299A">
              <w:rPr>
                <w:spacing w:val="-10"/>
              </w:rPr>
              <w:t xml:space="preserve"> </w:t>
            </w:r>
            <w:r w:rsidRPr="0012299A">
              <w:t>la entidad que adelanta el proceso, Documento de Notificación al investigado, Certificación laboral con funciones y cargos desempeñados, Propuesta económica de honorarios del Abogado al Investigado que incluya, Hoja de vida, Poder otorgado por el investigado a un abogado de su confianza, Fotocopia de Cédula</w:t>
            </w:r>
            <w:r w:rsidRPr="0012299A">
              <w:rPr>
                <w:spacing w:val="-12"/>
              </w:rPr>
              <w:t xml:space="preserve"> </w:t>
            </w:r>
            <w:r w:rsidRPr="0012299A">
              <w:t>del abogado, Fotocopia de la Tarjeta Profesional</w:t>
            </w:r>
          </w:p>
        </w:tc>
        <w:tc>
          <w:tcPr>
            <w:tcW w:w="1944" w:type="dxa"/>
          </w:tcPr>
          <w:p w14:paraId="787F2CD6" w14:textId="77777777" w:rsidR="00E96872" w:rsidRPr="0012299A" w:rsidRDefault="00E96872">
            <w:pPr>
              <w:pStyle w:val="TableParagraph"/>
            </w:pPr>
          </w:p>
          <w:p w14:paraId="20BD4239" w14:textId="77777777" w:rsidR="00E96872" w:rsidRPr="0012299A" w:rsidRDefault="00BD3F2D">
            <w:pPr>
              <w:pStyle w:val="TableParagraph"/>
              <w:spacing w:before="180"/>
              <w:ind w:left="69" w:right="84"/>
            </w:pPr>
            <w:r w:rsidRPr="0012299A">
              <w:t>Funcionario Superior Jerárquico</w:t>
            </w:r>
          </w:p>
        </w:tc>
        <w:tc>
          <w:tcPr>
            <w:tcW w:w="2878" w:type="dxa"/>
          </w:tcPr>
          <w:p w14:paraId="17A25974" w14:textId="4F30701C" w:rsidR="00E96872" w:rsidRPr="0012299A" w:rsidRDefault="00E96872">
            <w:pPr>
              <w:pStyle w:val="TableParagraph"/>
              <w:ind w:left="69"/>
            </w:pPr>
          </w:p>
          <w:p w14:paraId="1049C262" w14:textId="77777777" w:rsidR="007733B7" w:rsidRPr="0012299A" w:rsidRDefault="007733B7">
            <w:pPr>
              <w:pStyle w:val="TableParagraph"/>
              <w:ind w:left="69"/>
            </w:pPr>
          </w:p>
          <w:p w14:paraId="35468D36" w14:textId="6EA42B6E" w:rsidR="0088056B" w:rsidRPr="0012299A" w:rsidRDefault="0088056B" w:rsidP="00BC393F">
            <w:pPr>
              <w:pStyle w:val="TableParagraph"/>
              <w:numPr>
                <w:ilvl w:val="0"/>
                <w:numId w:val="10"/>
              </w:numPr>
              <w:tabs>
                <w:tab w:val="left" w:pos="250"/>
              </w:tabs>
              <w:ind w:right="297" w:firstLine="55"/>
            </w:pPr>
            <w:r w:rsidRPr="0012299A">
              <w:t>Memorando</w:t>
            </w:r>
          </w:p>
          <w:p w14:paraId="14794442" w14:textId="0B3C59B1" w:rsidR="007733B7" w:rsidRPr="0012299A" w:rsidRDefault="007733B7" w:rsidP="00BC393F">
            <w:pPr>
              <w:pStyle w:val="TableParagraph"/>
              <w:numPr>
                <w:ilvl w:val="0"/>
                <w:numId w:val="10"/>
              </w:numPr>
              <w:tabs>
                <w:tab w:val="left" w:pos="250"/>
              </w:tabs>
              <w:ind w:right="297" w:firstLine="55"/>
            </w:pPr>
            <w:r w:rsidRPr="0012299A">
              <w:t>Oficio</w:t>
            </w:r>
          </w:p>
          <w:p w14:paraId="4A4E7B53" w14:textId="77777777" w:rsidR="00E96872" w:rsidRPr="0012299A" w:rsidRDefault="00BD3F2D" w:rsidP="00BC393F">
            <w:pPr>
              <w:pStyle w:val="TableParagraph"/>
              <w:numPr>
                <w:ilvl w:val="0"/>
                <w:numId w:val="10"/>
              </w:numPr>
              <w:tabs>
                <w:tab w:val="left" w:pos="250"/>
              </w:tabs>
              <w:ind w:right="297" w:firstLine="55"/>
            </w:pPr>
            <w:r w:rsidRPr="0012299A">
              <w:t>Auto apertura de investigación por parte de</w:t>
            </w:r>
            <w:r w:rsidRPr="0012299A">
              <w:rPr>
                <w:spacing w:val="-10"/>
              </w:rPr>
              <w:t xml:space="preserve"> </w:t>
            </w:r>
            <w:r w:rsidRPr="0012299A">
              <w:t>la entidad que adelanta el proceso.</w:t>
            </w:r>
          </w:p>
          <w:p w14:paraId="02C96C84" w14:textId="1A7745E3" w:rsidR="007733B7" w:rsidRPr="0012299A" w:rsidRDefault="007733B7" w:rsidP="00BC393F">
            <w:pPr>
              <w:pStyle w:val="TableParagraph"/>
              <w:numPr>
                <w:ilvl w:val="0"/>
                <w:numId w:val="10"/>
              </w:numPr>
              <w:tabs>
                <w:tab w:val="left" w:pos="250"/>
              </w:tabs>
              <w:ind w:right="297" w:firstLine="55"/>
            </w:pPr>
            <w:r w:rsidRPr="0012299A">
              <w:t>Documento de Notificación al investigado</w:t>
            </w:r>
          </w:p>
          <w:p w14:paraId="3A379329" w14:textId="01155375" w:rsidR="007733B7" w:rsidRPr="0012299A" w:rsidRDefault="007733B7" w:rsidP="00BC393F">
            <w:pPr>
              <w:pStyle w:val="TableParagraph"/>
              <w:numPr>
                <w:ilvl w:val="0"/>
                <w:numId w:val="10"/>
              </w:numPr>
              <w:tabs>
                <w:tab w:val="left" w:pos="250"/>
              </w:tabs>
              <w:ind w:right="297" w:firstLine="55"/>
            </w:pPr>
            <w:r w:rsidRPr="0012299A">
              <w:t>Certificación laboral con funciones y cargos desempeñados</w:t>
            </w:r>
          </w:p>
          <w:p w14:paraId="3FDE043B" w14:textId="71005F4C" w:rsidR="00E96872" w:rsidRPr="0012299A" w:rsidRDefault="00C03DA6" w:rsidP="00BC393F">
            <w:pPr>
              <w:pStyle w:val="TableParagraph"/>
              <w:numPr>
                <w:ilvl w:val="0"/>
                <w:numId w:val="10"/>
              </w:numPr>
              <w:tabs>
                <w:tab w:val="left" w:pos="195"/>
              </w:tabs>
              <w:ind w:right="297"/>
            </w:pPr>
            <w:r w:rsidRPr="0012299A">
              <w:t>Propuesta económica de honorarios del Abogado al Investigado que incluya, Hoja de vida</w:t>
            </w:r>
            <w:r w:rsidR="00BD3F2D" w:rsidRPr="0012299A">
              <w:t>.</w:t>
            </w:r>
          </w:p>
          <w:p w14:paraId="4355268C" w14:textId="3DE3AEB1" w:rsidR="00E96872" w:rsidRPr="0012299A" w:rsidRDefault="007733B7" w:rsidP="00BC393F">
            <w:pPr>
              <w:pStyle w:val="TableParagraph"/>
              <w:numPr>
                <w:ilvl w:val="0"/>
                <w:numId w:val="10"/>
              </w:numPr>
              <w:tabs>
                <w:tab w:val="left" w:pos="195"/>
              </w:tabs>
              <w:ind w:right="141"/>
            </w:pPr>
            <w:r w:rsidRPr="0012299A">
              <w:t>Poder otorgado por el investigado a un abogado de su confianza</w:t>
            </w:r>
          </w:p>
          <w:p w14:paraId="34B49DE7" w14:textId="353D03D5" w:rsidR="00E96872" w:rsidRPr="0012299A" w:rsidRDefault="00BD3F2D" w:rsidP="00BC393F">
            <w:pPr>
              <w:pStyle w:val="TableParagraph"/>
              <w:numPr>
                <w:ilvl w:val="0"/>
                <w:numId w:val="10"/>
              </w:numPr>
              <w:tabs>
                <w:tab w:val="left" w:pos="195"/>
              </w:tabs>
              <w:ind w:right="505" w:firstLine="0"/>
            </w:pPr>
            <w:r w:rsidRPr="0012299A">
              <w:t>Fotocopia de Cédula</w:t>
            </w:r>
            <w:r w:rsidRPr="0012299A">
              <w:rPr>
                <w:spacing w:val="-12"/>
              </w:rPr>
              <w:t xml:space="preserve"> </w:t>
            </w:r>
            <w:r w:rsidR="007733B7" w:rsidRPr="0012299A">
              <w:t>del abogado</w:t>
            </w:r>
          </w:p>
          <w:p w14:paraId="64B8F96A" w14:textId="10D5A827" w:rsidR="00E96872" w:rsidRPr="0012299A" w:rsidRDefault="007733B7" w:rsidP="00BC393F">
            <w:pPr>
              <w:pStyle w:val="TableParagraph"/>
              <w:numPr>
                <w:ilvl w:val="0"/>
                <w:numId w:val="10"/>
              </w:numPr>
              <w:tabs>
                <w:tab w:val="left" w:pos="195"/>
              </w:tabs>
              <w:ind w:right="505" w:firstLine="0"/>
            </w:pPr>
            <w:r w:rsidRPr="0012299A">
              <w:t>Fotocopia de la Tarjeta Profesional</w:t>
            </w:r>
          </w:p>
        </w:tc>
      </w:tr>
    </w:tbl>
    <w:p w14:paraId="24ED5039" w14:textId="35B216A3" w:rsidR="00E96872" w:rsidRPr="0012299A" w:rsidRDefault="00E96872">
      <w:pPr>
        <w:spacing w:line="213" w:lineRule="exact"/>
        <w:sectPr w:rsidR="00E96872" w:rsidRPr="0012299A">
          <w:pgSz w:w="12250" w:h="15850"/>
          <w:pgMar w:top="3120" w:right="660" w:bottom="280" w:left="1520" w:header="1707" w:footer="0" w:gutter="0"/>
          <w:cols w:space="720"/>
        </w:sectPr>
      </w:pPr>
    </w:p>
    <w:p w14:paraId="3F2B4EB5" w14:textId="77777777" w:rsidR="00E96872" w:rsidRPr="0012299A" w:rsidRDefault="00E96872">
      <w:pPr>
        <w:pStyle w:val="Textoindependiente"/>
        <w:spacing w:before="5"/>
        <w:rPr>
          <w:sz w:val="22"/>
          <w:szCs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2"/>
        <w:gridCol w:w="3978"/>
        <w:gridCol w:w="1944"/>
        <w:gridCol w:w="2878"/>
      </w:tblGrid>
      <w:tr w:rsidR="00E96872" w:rsidRPr="0012299A" w14:paraId="408088DB" w14:textId="77777777">
        <w:trPr>
          <w:trHeight w:val="5059"/>
        </w:trPr>
        <w:tc>
          <w:tcPr>
            <w:tcW w:w="1032" w:type="dxa"/>
          </w:tcPr>
          <w:p w14:paraId="7B7751D6" w14:textId="77777777" w:rsidR="00E96872" w:rsidRPr="0012299A" w:rsidRDefault="00E96872">
            <w:pPr>
              <w:pStyle w:val="TableParagraph"/>
            </w:pPr>
          </w:p>
          <w:p w14:paraId="2B8B8803" w14:textId="77777777" w:rsidR="00E96872" w:rsidRPr="0012299A" w:rsidRDefault="00E96872">
            <w:pPr>
              <w:pStyle w:val="TableParagraph"/>
            </w:pPr>
          </w:p>
          <w:p w14:paraId="22EDABF1" w14:textId="77777777" w:rsidR="00E96872" w:rsidRPr="0012299A" w:rsidRDefault="00E96872">
            <w:pPr>
              <w:pStyle w:val="TableParagraph"/>
            </w:pPr>
          </w:p>
          <w:p w14:paraId="12E9EFA8" w14:textId="77777777" w:rsidR="00E96872" w:rsidRPr="0012299A" w:rsidRDefault="00E96872">
            <w:pPr>
              <w:pStyle w:val="TableParagraph"/>
            </w:pPr>
          </w:p>
          <w:p w14:paraId="339BAEDD" w14:textId="77777777" w:rsidR="00E96872" w:rsidRPr="0012299A" w:rsidRDefault="00E96872">
            <w:pPr>
              <w:pStyle w:val="TableParagraph"/>
            </w:pPr>
          </w:p>
          <w:p w14:paraId="76901BEA" w14:textId="77777777" w:rsidR="00E96872" w:rsidRPr="0012299A" w:rsidRDefault="00E96872">
            <w:pPr>
              <w:pStyle w:val="TableParagraph"/>
            </w:pPr>
          </w:p>
          <w:p w14:paraId="118BD2BA" w14:textId="77777777" w:rsidR="00E96872" w:rsidRPr="0012299A" w:rsidRDefault="00E96872">
            <w:pPr>
              <w:pStyle w:val="TableParagraph"/>
            </w:pPr>
          </w:p>
          <w:p w14:paraId="3C1FE0A5" w14:textId="77777777" w:rsidR="00E96872" w:rsidRPr="0012299A" w:rsidRDefault="00E96872">
            <w:pPr>
              <w:pStyle w:val="TableParagraph"/>
            </w:pPr>
          </w:p>
          <w:p w14:paraId="2DF9E0D3" w14:textId="77777777" w:rsidR="00E96872" w:rsidRPr="0012299A" w:rsidRDefault="00E96872">
            <w:pPr>
              <w:pStyle w:val="TableParagraph"/>
            </w:pPr>
          </w:p>
          <w:p w14:paraId="6632D20C" w14:textId="50445AA2" w:rsidR="00E96872" w:rsidRPr="0012299A" w:rsidRDefault="00A42A2F">
            <w:pPr>
              <w:pStyle w:val="TableParagraph"/>
              <w:spacing w:before="132"/>
              <w:ind w:left="155"/>
              <w:rPr>
                <w:b/>
              </w:rPr>
            </w:pPr>
            <w:r w:rsidRPr="0012299A">
              <w:rPr>
                <w:b/>
              </w:rPr>
              <w:t>10.2</w:t>
            </w:r>
          </w:p>
        </w:tc>
        <w:tc>
          <w:tcPr>
            <w:tcW w:w="3978" w:type="dxa"/>
          </w:tcPr>
          <w:p w14:paraId="46B0F691" w14:textId="1B2D1894" w:rsidR="00E96872" w:rsidRPr="0012299A" w:rsidRDefault="00ED161F">
            <w:pPr>
              <w:pStyle w:val="TableParagraph"/>
              <w:ind w:left="69"/>
            </w:pPr>
            <w:r w:rsidRPr="0012299A">
              <w:t xml:space="preserve">Verificar los documentos del funcionario encargado del bien, proyectar oficio del aviso a Corredores de seguros adjuntado </w:t>
            </w:r>
            <w:r w:rsidR="00BD3F2D" w:rsidRPr="0012299A">
              <w:t>los documentos relacionados:</w:t>
            </w:r>
          </w:p>
          <w:p w14:paraId="7F2DFF43" w14:textId="0315CFAA" w:rsidR="00E96872" w:rsidRPr="0012299A" w:rsidRDefault="00BD3F2D">
            <w:pPr>
              <w:pStyle w:val="TableParagraph"/>
              <w:spacing w:line="228" w:lineRule="exact"/>
              <w:ind w:left="69"/>
            </w:pPr>
            <w:r w:rsidRPr="0012299A">
              <w:rPr>
                <w:b/>
              </w:rPr>
              <w:t xml:space="preserve">. </w:t>
            </w:r>
            <w:r w:rsidR="00ED161F" w:rsidRPr="0012299A">
              <w:t>Oficio solicitando afectación póliza, Auto apertura de investigación por parte de</w:t>
            </w:r>
            <w:r w:rsidR="00ED161F" w:rsidRPr="0012299A">
              <w:rPr>
                <w:spacing w:val="-10"/>
              </w:rPr>
              <w:t xml:space="preserve"> </w:t>
            </w:r>
            <w:r w:rsidR="00ED161F" w:rsidRPr="0012299A">
              <w:t>la entidad que adelanta el proceso, Documento de Notificación al investigado, Certificación laboral con funciones y cargos desempeñados, Propuesta económica de honorarios del Abogado al Investigado que incluya, Hoja de vida, Poder otorgado por el investigado a un abogado de su confianza, Fotocopia de Cédula</w:t>
            </w:r>
            <w:r w:rsidR="00ED161F" w:rsidRPr="0012299A">
              <w:rPr>
                <w:spacing w:val="-12"/>
              </w:rPr>
              <w:t xml:space="preserve"> </w:t>
            </w:r>
            <w:r w:rsidR="00ED161F" w:rsidRPr="0012299A">
              <w:t>del abogado, Fotocopia de la Tarjeta Profesional</w:t>
            </w:r>
          </w:p>
        </w:tc>
        <w:tc>
          <w:tcPr>
            <w:tcW w:w="1944" w:type="dxa"/>
          </w:tcPr>
          <w:p w14:paraId="22A6BA5B" w14:textId="77777777" w:rsidR="00E96872" w:rsidRPr="0012299A" w:rsidRDefault="00E96872">
            <w:pPr>
              <w:pStyle w:val="TableParagraph"/>
            </w:pPr>
          </w:p>
          <w:p w14:paraId="24D9D57E" w14:textId="57CBE674" w:rsidR="00E96872" w:rsidRPr="0012299A" w:rsidRDefault="00ED161F">
            <w:pPr>
              <w:pStyle w:val="TableParagraph"/>
              <w:ind w:left="69" w:right="50" w:firstLine="55"/>
            </w:pPr>
            <w:r w:rsidRPr="0012299A">
              <w:t>Jefe Grupo Bienes Inmuebles y  Seguros, Funcionario Encargado Seguros</w:t>
            </w:r>
          </w:p>
        </w:tc>
        <w:tc>
          <w:tcPr>
            <w:tcW w:w="2878" w:type="dxa"/>
          </w:tcPr>
          <w:p w14:paraId="76A14A85" w14:textId="77777777" w:rsidR="00D57C25" w:rsidRPr="0012299A" w:rsidRDefault="00D57C25" w:rsidP="00CA740E">
            <w:pPr>
              <w:pStyle w:val="TableParagraph"/>
              <w:numPr>
                <w:ilvl w:val="0"/>
                <w:numId w:val="90"/>
              </w:numPr>
              <w:tabs>
                <w:tab w:val="left" w:pos="250"/>
              </w:tabs>
              <w:ind w:right="297"/>
              <w:jc w:val="both"/>
            </w:pPr>
            <w:r w:rsidRPr="0012299A">
              <w:t>Oficio</w:t>
            </w:r>
          </w:p>
          <w:p w14:paraId="24B4DAC9" w14:textId="77777777" w:rsidR="00D57C25" w:rsidRPr="0012299A" w:rsidRDefault="00D57C25" w:rsidP="00CA740E">
            <w:pPr>
              <w:pStyle w:val="TableParagraph"/>
              <w:numPr>
                <w:ilvl w:val="0"/>
                <w:numId w:val="90"/>
              </w:numPr>
              <w:tabs>
                <w:tab w:val="left" w:pos="250"/>
              </w:tabs>
              <w:ind w:right="297"/>
              <w:jc w:val="both"/>
            </w:pPr>
            <w:r w:rsidRPr="0012299A">
              <w:t>Auto apertura de investigación por parte de</w:t>
            </w:r>
            <w:r w:rsidRPr="0012299A">
              <w:rPr>
                <w:spacing w:val="-10"/>
              </w:rPr>
              <w:t xml:space="preserve"> </w:t>
            </w:r>
            <w:r w:rsidRPr="0012299A">
              <w:t>la entidad que adelanta el proceso.</w:t>
            </w:r>
          </w:p>
          <w:p w14:paraId="493A1E45" w14:textId="77777777" w:rsidR="00D57C25" w:rsidRPr="0012299A" w:rsidRDefault="00D57C25" w:rsidP="00CA740E">
            <w:pPr>
              <w:pStyle w:val="TableParagraph"/>
              <w:numPr>
                <w:ilvl w:val="0"/>
                <w:numId w:val="90"/>
              </w:numPr>
              <w:tabs>
                <w:tab w:val="left" w:pos="250"/>
              </w:tabs>
              <w:ind w:right="297"/>
              <w:jc w:val="both"/>
            </w:pPr>
            <w:r w:rsidRPr="0012299A">
              <w:t>Documento de Notificación al investigado</w:t>
            </w:r>
          </w:p>
          <w:p w14:paraId="55A82152" w14:textId="77777777" w:rsidR="00D57C25" w:rsidRPr="0012299A" w:rsidRDefault="00D57C25" w:rsidP="00CA740E">
            <w:pPr>
              <w:pStyle w:val="TableParagraph"/>
              <w:numPr>
                <w:ilvl w:val="0"/>
                <w:numId w:val="90"/>
              </w:numPr>
              <w:tabs>
                <w:tab w:val="left" w:pos="250"/>
              </w:tabs>
              <w:ind w:right="297"/>
              <w:jc w:val="both"/>
            </w:pPr>
            <w:r w:rsidRPr="0012299A">
              <w:t>Certificación laboral con funciones y cargos desempeñados</w:t>
            </w:r>
          </w:p>
          <w:p w14:paraId="2E1321FA" w14:textId="77777777" w:rsidR="00D57C25" w:rsidRPr="0012299A" w:rsidRDefault="00D57C25" w:rsidP="00CA740E">
            <w:pPr>
              <w:pStyle w:val="TableParagraph"/>
              <w:numPr>
                <w:ilvl w:val="0"/>
                <w:numId w:val="90"/>
              </w:numPr>
              <w:tabs>
                <w:tab w:val="left" w:pos="195"/>
              </w:tabs>
              <w:ind w:right="297"/>
              <w:jc w:val="both"/>
            </w:pPr>
            <w:r w:rsidRPr="0012299A">
              <w:t>Propuesta económica de honorarios del Abogado al Investigado que incluya, Hoja de vida.</w:t>
            </w:r>
          </w:p>
          <w:p w14:paraId="2F0B4FD5" w14:textId="77777777" w:rsidR="00D57C25" w:rsidRPr="0012299A" w:rsidRDefault="00D57C25" w:rsidP="00CA740E">
            <w:pPr>
              <w:pStyle w:val="TableParagraph"/>
              <w:numPr>
                <w:ilvl w:val="0"/>
                <w:numId w:val="90"/>
              </w:numPr>
              <w:tabs>
                <w:tab w:val="left" w:pos="195"/>
              </w:tabs>
              <w:ind w:right="141"/>
              <w:jc w:val="both"/>
            </w:pPr>
            <w:r w:rsidRPr="0012299A">
              <w:t>Poder otorgado por el investigado a un abogado de su confianza</w:t>
            </w:r>
          </w:p>
          <w:p w14:paraId="60027A50" w14:textId="77777777" w:rsidR="00D57C25" w:rsidRPr="0012299A" w:rsidRDefault="00D57C25" w:rsidP="00CA740E">
            <w:pPr>
              <w:pStyle w:val="TableParagraph"/>
              <w:numPr>
                <w:ilvl w:val="0"/>
                <w:numId w:val="90"/>
              </w:numPr>
              <w:tabs>
                <w:tab w:val="left" w:pos="195"/>
              </w:tabs>
              <w:ind w:right="505"/>
              <w:jc w:val="both"/>
            </w:pPr>
            <w:r w:rsidRPr="0012299A">
              <w:t>Fotocopia de Cédula</w:t>
            </w:r>
            <w:r w:rsidRPr="0012299A">
              <w:rPr>
                <w:spacing w:val="-12"/>
              </w:rPr>
              <w:t xml:space="preserve"> </w:t>
            </w:r>
            <w:r w:rsidRPr="0012299A">
              <w:t>del abogado</w:t>
            </w:r>
          </w:p>
          <w:p w14:paraId="191B4A0B" w14:textId="77777777" w:rsidR="00E96872" w:rsidRPr="0012299A" w:rsidRDefault="00D57C25" w:rsidP="00CA740E">
            <w:pPr>
              <w:pStyle w:val="TableParagraph"/>
              <w:numPr>
                <w:ilvl w:val="0"/>
                <w:numId w:val="90"/>
              </w:numPr>
              <w:spacing w:line="242" w:lineRule="auto"/>
              <w:jc w:val="both"/>
            </w:pPr>
            <w:r w:rsidRPr="0012299A">
              <w:t>Fotocopia de la Tarjeta Profesional</w:t>
            </w:r>
          </w:p>
          <w:p w14:paraId="7B748789" w14:textId="46F43BD9" w:rsidR="00D57C25" w:rsidRPr="0012299A" w:rsidRDefault="00D57C25" w:rsidP="00CA740E">
            <w:pPr>
              <w:pStyle w:val="TableParagraph"/>
              <w:numPr>
                <w:ilvl w:val="0"/>
                <w:numId w:val="90"/>
              </w:numPr>
              <w:spacing w:line="242" w:lineRule="auto"/>
              <w:jc w:val="both"/>
            </w:pPr>
            <w:r w:rsidRPr="0012299A">
              <w:t>Creación Carpeta Física y Sistema</w:t>
            </w:r>
          </w:p>
        </w:tc>
      </w:tr>
      <w:tr w:rsidR="00E96872" w:rsidRPr="0012299A" w14:paraId="7440EFDB" w14:textId="77777777">
        <w:trPr>
          <w:trHeight w:val="1276"/>
        </w:trPr>
        <w:tc>
          <w:tcPr>
            <w:tcW w:w="1032" w:type="dxa"/>
          </w:tcPr>
          <w:p w14:paraId="1E0F1D97" w14:textId="77777777" w:rsidR="00E96872" w:rsidRPr="0012299A" w:rsidRDefault="00E96872">
            <w:pPr>
              <w:pStyle w:val="TableParagraph"/>
            </w:pPr>
          </w:p>
          <w:p w14:paraId="44EEF023" w14:textId="77777777" w:rsidR="00E96872" w:rsidRPr="0012299A" w:rsidRDefault="00E96872">
            <w:pPr>
              <w:pStyle w:val="TableParagraph"/>
            </w:pPr>
          </w:p>
          <w:p w14:paraId="1D7F5718" w14:textId="1E2CEEB5" w:rsidR="00E96872" w:rsidRPr="0012299A" w:rsidRDefault="00A42A2F">
            <w:pPr>
              <w:pStyle w:val="TableParagraph"/>
              <w:ind w:left="155"/>
              <w:rPr>
                <w:b/>
              </w:rPr>
            </w:pPr>
            <w:r w:rsidRPr="0012299A">
              <w:rPr>
                <w:b/>
              </w:rPr>
              <w:t>10.3</w:t>
            </w:r>
          </w:p>
        </w:tc>
        <w:tc>
          <w:tcPr>
            <w:tcW w:w="3978" w:type="dxa"/>
          </w:tcPr>
          <w:p w14:paraId="393CE82B" w14:textId="77777777" w:rsidR="00E96872" w:rsidRPr="0012299A" w:rsidRDefault="00E96872">
            <w:pPr>
              <w:pStyle w:val="TableParagraph"/>
            </w:pPr>
          </w:p>
          <w:p w14:paraId="70A39927" w14:textId="77777777" w:rsidR="00E96872" w:rsidRPr="0012299A" w:rsidRDefault="00BD3F2D">
            <w:pPr>
              <w:pStyle w:val="TableParagraph"/>
              <w:spacing w:before="152"/>
              <w:ind w:left="69" w:right="85"/>
            </w:pPr>
            <w:r w:rsidRPr="0012299A">
              <w:t>Atender requerimientos de la aseguradora y de los intermediarios de seguros</w:t>
            </w:r>
          </w:p>
        </w:tc>
        <w:tc>
          <w:tcPr>
            <w:tcW w:w="1944" w:type="dxa"/>
          </w:tcPr>
          <w:p w14:paraId="4F375DB6" w14:textId="60F9AB1F" w:rsidR="00E96872" w:rsidRPr="0012299A" w:rsidRDefault="00DD2829">
            <w:pPr>
              <w:pStyle w:val="TableParagraph"/>
              <w:spacing w:before="62"/>
              <w:ind w:left="69" w:firstLine="55"/>
            </w:pPr>
            <w:r w:rsidRPr="0012299A">
              <w:t>Subdirector(a) Administrativo(a); Jefe Grupo Bienes Inmuebles y  Seguros, Funcionario Encargado Seguros</w:t>
            </w:r>
          </w:p>
        </w:tc>
        <w:tc>
          <w:tcPr>
            <w:tcW w:w="2878" w:type="dxa"/>
          </w:tcPr>
          <w:p w14:paraId="1A12E25D" w14:textId="77777777" w:rsidR="00E96872" w:rsidRPr="0012299A" w:rsidRDefault="00E96872" w:rsidP="003E7AA3">
            <w:pPr>
              <w:pStyle w:val="TableParagraph"/>
            </w:pPr>
          </w:p>
          <w:p w14:paraId="502A706A" w14:textId="611E12E5" w:rsidR="00A10D5C" w:rsidRPr="0012299A" w:rsidRDefault="003E7AA3" w:rsidP="00CA740E">
            <w:pPr>
              <w:pStyle w:val="TableParagraph"/>
              <w:numPr>
                <w:ilvl w:val="0"/>
                <w:numId w:val="89"/>
              </w:numPr>
              <w:ind w:right="121"/>
            </w:pPr>
            <w:r>
              <w:t>Oficio</w:t>
            </w:r>
          </w:p>
          <w:p w14:paraId="6182DC0E" w14:textId="07276349" w:rsidR="00E96872" w:rsidRPr="0012299A" w:rsidRDefault="00A10D5C" w:rsidP="00CA740E">
            <w:pPr>
              <w:pStyle w:val="TableParagraph"/>
              <w:numPr>
                <w:ilvl w:val="0"/>
                <w:numId w:val="89"/>
              </w:numPr>
              <w:ind w:right="121"/>
            </w:pPr>
            <w:r w:rsidRPr="0012299A">
              <w:t>Seguimiento aplicativo</w:t>
            </w:r>
          </w:p>
        </w:tc>
      </w:tr>
      <w:tr w:rsidR="006D2EF2" w:rsidRPr="0012299A" w14:paraId="3D462B1A" w14:textId="77777777" w:rsidTr="00186430">
        <w:trPr>
          <w:trHeight w:val="2990"/>
        </w:trPr>
        <w:tc>
          <w:tcPr>
            <w:tcW w:w="1032" w:type="dxa"/>
          </w:tcPr>
          <w:p w14:paraId="7F7AF7E6" w14:textId="77777777" w:rsidR="006D2EF2" w:rsidRPr="0012299A" w:rsidRDefault="006D2EF2" w:rsidP="00186430">
            <w:pPr>
              <w:pStyle w:val="TableParagraph"/>
            </w:pPr>
          </w:p>
          <w:p w14:paraId="2B853708" w14:textId="77777777" w:rsidR="006D2EF2" w:rsidRPr="0012299A" w:rsidRDefault="006D2EF2" w:rsidP="00186430">
            <w:pPr>
              <w:pStyle w:val="TableParagraph"/>
            </w:pPr>
          </w:p>
          <w:p w14:paraId="309CE6C7" w14:textId="77777777" w:rsidR="006D2EF2" w:rsidRPr="0012299A" w:rsidRDefault="006D2EF2" w:rsidP="00186430">
            <w:pPr>
              <w:pStyle w:val="TableParagraph"/>
            </w:pPr>
          </w:p>
          <w:p w14:paraId="0E4E34F7" w14:textId="77777777" w:rsidR="006D2EF2" w:rsidRPr="0012299A" w:rsidRDefault="006D2EF2" w:rsidP="00186430">
            <w:pPr>
              <w:pStyle w:val="TableParagraph"/>
            </w:pPr>
          </w:p>
          <w:p w14:paraId="6952A4F2" w14:textId="77777777" w:rsidR="006D2EF2" w:rsidRPr="0012299A" w:rsidRDefault="006D2EF2" w:rsidP="00186430">
            <w:pPr>
              <w:pStyle w:val="TableParagraph"/>
              <w:spacing w:before="6"/>
            </w:pPr>
          </w:p>
          <w:p w14:paraId="228EC11E" w14:textId="50C24F45" w:rsidR="006D2EF2" w:rsidRPr="0012299A" w:rsidRDefault="00A42A2F" w:rsidP="00186430">
            <w:pPr>
              <w:pStyle w:val="TableParagraph"/>
              <w:spacing w:before="1"/>
              <w:ind w:left="155"/>
              <w:rPr>
                <w:b/>
              </w:rPr>
            </w:pPr>
            <w:r w:rsidRPr="0012299A">
              <w:rPr>
                <w:b/>
              </w:rPr>
              <w:t>10.4</w:t>
            </w:r>
          </w:p>
        </w:tc>
        <w:tc>
          <w:tcPr>
            <w:tcW w:w="3978" w:type="dxa"/>
          </w:tcPr>
          <w:p w14:paraId="037B6600" w14:textId="60169F22" w:rsidR="006D2EF2" w:rsidRPr="0012299A" w:rsidRDefault="006D2EF2" w:rsidP="008600F2">
            <w:pPr>
              <w:pStyle w:val="TableParagraph"/>
              <w:spacing w:line="230" w:lineRule="atLeast"/>
              <w:ind w:left="69"/>
            </w:pPr>
            <w:r w:rsidRPr="0012299A">
              <w:t>Verificar la aprobación dentro del mes siguiente a la fecha en que el INVIAS dio aviso del siniestro a los Corredores Seguros y la cuantía, siempre y cuando la reclamación no haya sido objetada .</w:t>
            </w:r>
            <w:r w:rsidRPr="0012299A">
              <w:rPr>
                <w:b/>
              </w:rPr>
              <w:t>NOTA</w:t>
            </w:r>
            <w:r w:rsidRPr="0012299A">
              <w:t xml:space="preserve">: La compañía pagará </w:t>
            </w:r>
            <w:r w:rsidR="008600F2" w:rsidRPr="0012299A">
              <w:rPr>
                <w:color w:val="000000"/>
              </w:rPr>
              <w:t xml:space="preserve">50% inicial con la aprobación de los honorarios; y el segundo 50% con la terminación definitiva del proceso </w:t>
            </w:r>
          </w:p>
        </w:tc>
        <w:tc>
          <w:tcPr>
            <w:tcW w:w="1944" w:type="dxa"/>
          </w:tcPr>
          <w:p w14:paraId="3004B5F0" w14:textId="77777777" w:rsidR="006D2EF2" w:rsidRPr="0012299A" w:rsidRDefault="006D2EF2" w:rsidP="00186430">
            <w:pPr>
              <w:pStyle w:val="TableParagraph"/>
            </w:pPr>
          </w:p>
          <w:p w14:paraId="3FC48AE9" w14:textId="77777777" w:rsidR="006D2EF2" w:rsidRPr="0012299A" w:rsidRDefault="006D2EF2" w:rsidP="00186430">
            <w:pPr>
              <w:pStyle w:val="TableParagraph"/>
              <w:spacing w:before="183"/>
              <w:ind w:left="69" w:right="50"/>
            </w:pPr>
            <w:r w:rsidRPr="0012299A">
              <w:t>Subdirector(a) Administrativo(a); Jefe Grupo Bienes Inmuebles y  Seguros, Funcionario Encargado Seguros</w:t>
            </w:r>
          </w:p>
        </w:tc>
        <w:tc>
          <w:tcPr>
            <w:tcW w:w="2878" w:type="dxa"/>
          </w:tcPr>
          <w:p w14:paraId="311213C2" w14:textId="77777777" w:rsidR="006D2EF2" w:rsidRPr="0012299A" w:rsidRDefault="006D2EF2" w:rsidP="00CA740E">
            <w:pPr>
              <w:pStyle w:val="TableParagraph"/>
              <w:numPr>
                <w:ilvl w:val="0"/>
                <w:numId w:val="88"/>
              </w:numPr>
              <w:ind w:right="121"/>
              <w:jc w:val="both"/>
            </w:pPr>
            <w:r w:rsidRPr="0012299A">
              <w:t>Correo Electrónico</w:t>
            </w:r>
          </w:p>
          <w:p w14:paraId="1D8CCAA0" w14:textId="77777777" w:rsidR="006D2EF2" w:rsidRPr="0012299A" w:rsidRDefault="006D2EF2" w:rsidP="00CA740E">
            <w:pPr>
              <w:pStyle w:val="TableParagraph"/>
              <w:numPr>
                <w:ilvl w:val="0"/>
                <w:numId w:val="88"/>
              </w:numPr>
              <w:ind w:right="121"/>
              <w:jc w:val="both"/>
            </w:pPr>
            <w:r w:rsidRPr="0012299A">
              <w:t>Seguimiento aplicativo</w:t>
            </w:r>
          </w:p>
        </w:tc>
      </w:tr>
      <w:tr w:rsidR="000A64B1" w:rsidRPr="0012299A" w14:paraId="2D4A0B6A" w14:textId="77777777" w:rsidTr="000D1A93">
        <w:trPr>
          <w:trHeight w:val="4637"/>
        </w:trPr>
        <w:tc>
          <w:tcPr>
            <w:tcW w:w="1032" w:type="dxa"/>
          </w:tcPr>
          <w:p w14:paraId="447EAD85" w14:textId="77777777" w:rsidR="000A64B1" w:rsidRPr="0012299A" w:rsidRDefault="000A64B1" w:rsidP="00186430">
            <w:pPr>
              <w:pStyle w:val="TableParagraph"/>
            </w:pPr>
          </w:p>
          <w:p w14:paraId="4AD3AEF1" w14:textId="77777777" w:rsidR="000A64B1" w:rsidRPr="0012299A" w:rsidRDefault="000A64B1" w:rsidP="00186430">
            <w:pPr>
              <w:pStyle w:val="TableParagraph"/>
            </w:pPr>
          </w:p>
          <w:p w14:paraId="35EB3568" w14:textId="77777777" w:rsidR="000A64B1" w:rsidRPr="0012299A" w:rsidRDefault="000A64B1" w:rsidP="00186430">
            <w:pPr>
              <w:pStyle w:val="TableParagraph"/>
            </w:pPr>
          </w:p>
          <w:p w14:paraId="1B6CB92A" w14:textId="77777777" w:rsidR="000A64B1" w:rsidRPr="0012299A" w:rsidRDefault="000A64B1" w:rsidP="00186430">
            <w:pPr>
              <w:pStyle w:val="TableParagraph"/>
            </w:pPr>
          </w:p>
          <w:p w14:paraId="350846B1" w14:textId="77777777" w:rsidR="000A64B1" w:rsidRPr="0012299A" w:rsidRDefault="000A64B1" w:rsidP="00186430">
            <w:pPr>
              <w:pStyle w:val="TableParagraph"/>
            </w:pPr>
          </w:p>
          <w:p w14:paraId="198CC440" w14:textId="77777777" w:rsidR="000A64B1" w:rsidRPr="0012299A" w:rsidRDefault="000A64B1" w:rsidP="00186430">
            <w:pPr>
              <w:pStyle w:val="TableParagraph"/>
            </w:pPr>
          </w:p>
          <w:p w14:paraId="48519DD2" w14:textId="77777777" w:rsidR="000A64B1" w:rsidRPr="0012299A" w:rsidRDefault="000A64B1" w:rsidP="00186430">
            <w:pPr>
              <w:pStyle w:val="TableParagraph"/>
            </w:pPr>
          </w:p>
          <w:p w14:paraId="7E206192" w14:textId="77777777" w:rsidR="000A64B1" w:rsidRPr="0012299A" w:rsidRDefault="000A64B1" w:rsidP="00186430">
            <w:pPr>
              <w:pStyle w:val="TableParagraph"/>
            </w:pPr>
          </w:p>
          <w:p w14:paraId="3B4C078A" w14:textId="77777777" w:rsidR="000A64B1" w:rsidRPr="0012299A" w:rsidRDefault="000A64B1" w:rsidP="00186430">
            <w:pPr>
              <w:pStyle w:val="TableParagraph"/>
            </w:pPr>
          </w:p>
          <w:p w14:paraId="6ECA0961" w14:textId="77777777" w:rsidR="000A64B1" w:rsidRPr="0012299A" w:rsidRDefault="000A64B1" w:rsidP="00186430">
            <w:pPr>
              <w:pStyle w:val="TableParagraph"/>
              <w:spacing w:before="6"/>
            </w:pPr>
          </w:p>
          <w:p w14:paraId="57D6BCAE" w14:textId="315CEFEE" w:rsidR="000A64B1" w:rsidRPr="0012299A" w:rsidRDefault="00A42A2F" w:rsidP="00186430">
            <w:pPr>
              <w:pStyle w:val="TableParagraph"/>
              <w:ind w:right="254"/>
              <w:jc w:val="right"/>
              <w:rPr>
                <w:b/>
              </w:rPr>
            </w:pPr>
            <w:r w:rsidRPr="0012299A">
              <w:rPr>
                <w:b/>
                <w:w w:val="95"/>
              </w:rPr>
              <w:t>10.5</w:t>
            </w:r>
          </w:p>
        </w:tc>
        <w:tc>
          <w:tcPr>
            <w:tcW w:w="3978" w:type="dxa"/>
          </w:tcPr>
          <w:p w14:paraId="64115585" w14:textId="77777777" w:rsidR="000A64B1" w:rsidRPr="0012299A" w:rsidRDefault="000A64B1" w:rsidP="00186430">
            <w:pPr>
              <w:pStyle w:val="TableParagraph"/>
              <w:ind w:left="69"/>
            </w:pPr>
            <w:r w:rsidRPr="0012299A">
              <w:t>Realizar el trámite del pago y/o reposición, así:</w:t>
            </w:r>
          </w:p>
          <w:p w14:paraId="080AC841" w14:textId="77777777" w:rsidR="000A64B1" w:rsidRPr="0012299A" w:rsidRDefault="000A64B1" w:rsidP="00186430">
            <w:pPr>
              <w:pStyle w:val="TableParagraph"/>
              <w:spacing w:before="9"/>
            </w:pPr>
          </w:p>
          <w:p w14:paraId="32D4A27D" w14:textId="48114B06" w:rsidR="000A64B1" w:rsidRPr="0012299A" w:rsidRDefault="000A64B1" w:rsidP="000D1A93">
            <w:pPr>
              <w:pStyle w:val="TableParagraph"/>
              <w:ind w:left="69" w:right="544"/>
              <w:jc w:val="both"/>
            </w:pPr>
            <w:r w:rsidRPr="0012299A">
              <w:t xml:space="preserve">-Informar al investigado la aprobación del siniestro y la forma de pago </w:t>
            </w:r>
            <w:r w:rsidR="00DB0B6A" w:rsidRPr="0012299A">
              <w:rPr>
                <w:color w:val="000000"/>
              </w:rPr>
              <w:t>50% inicial con la aprobación de los honorarios; y el segundo 50% con la terminación definitiva del proceso</w:t>
            </w:r>
            <w:r w:rsidRPr="0012299A">
              <w:t xml:space="preserve">, e indicando </w:t>
            </w:r>
            <w:r w:rsidR="00A91B4D" w:rsidRPr="0012299A">
              <w:t xml:space="preserve">los documentos adjuntar </w:t>
            </w:r>
            <w:r w:rsidRPr="0012299A">
              <w:t>factura nombre de</w:t>
            </w:r>
            <w:r w:rsidR="00A91B4D" w:rsidRPr="0012299A">
              <w:t xml:space="preserve"> </w:t>
            </w:r>
            <w:r w:rsidRPr="0012299A">
              <w:t>l</w:t>
            </w:r>
            <w:r w:rsidR="00A91B4D" w:rsidRPr="0012299A">
              <w:t>a</w:t>
            </w:r>
            <w:r w:rsidRPr="0012299A">
              <w:t xml:space="preserve"> </w:t>
            </w:r>
            <w:r w:rsidR="00A91B4D" w:rsidRPr="0012299A">
              <w:t>aseguradora</w:t>
            </w:r>
            <w:r w:rsidRPr="0012299A">
              <w:t>, con NIT, Certificado de existencia y representación, y número de cuenta para el pago por medio de certificación Bancaria) No mayor a 30 días de expedición, Dili</w:t>
            </w:r>
            <w:r w:rsidR="000D1A93">
              <w:t>genciamiento Formulario SARLAF.</w:t>
            </w:r>
          </w:p>
        </w:tc>
        <w:tc>
          <w:tcPr>
            <w:tcW w:w="1944" w:type="dxa"/>
          </w:tcPr>
          <w:p w14:paraId="226A655C" w14:textId="77777777" w:rsidR="000A64B1" w:rsidRPr="0012299A" w:rsidRDefault="000A64B1" w:rsidP="00186430">
            <w:pPr>
              <w:pStyle w:val="TableParagraph"/>
            </w:pPr>
          </w:p>
          <w:p w14:paraId="66BF4CFE" w14:textId="77777777" w:rsidR="000A64B1" w:rsidRPr="0012299A" w:rsidRDefault="000A64B1" w:rsidP="00186430">
            <w:pPr>
              <w:pStyle w:val="TableParagraph"/>
              <w:ind w:left="69" w:right="50"/>
            </w:pPr>
            <w:r w:rsidRPr="0012299A">
              <w:t>Subdirector(a) Administrativo(a); Jefe Grupo Bienes Inmuebles y  Seguros, Funcionario Encargado Seguros</w:t>
            </w:r>
          </w:p>
        </w:tc>
        <w:tc>
          <w:tcPr>
            <w:tcW w:w="2878" w:type="dxa"/>
          </w:tcPr>
          <w:p w14:paraId="53F98C8E" w14:textId="77777777" w:rsidR="000A64B1" w:rsidRPr="0012299A" w:rsidRDefault="000A64B1" w:rsidP="00743061">
            <w:pPr>
              <w:pStyle w:val="TableParagraph"/>
              <w:ind w:left="720"/>
            </w:pPr>
          </w:p>
          <w:p w14:paraId="27920D16" w14:textId="77777777" w:rsidR="000A64B1" w:rsidRPr="0012299A" w:rsidRDefault="000A64B1" w:rsidP="00CA740E">
            <w:pPr>
              <w:pStyle w:val="TableParagraph"/>
              <w:numPr>
                <w:ilvl w:val="0"/>
                <w:numId w:val="87"/>
              </w:numPr>
              <w:ind w:right="62"/>
            </w:pPr>
            <w:r w:rsidRPr="0012299A">
              <w:t>Oficio</w:t>
            </w:r>
          </w:p>
          <w:p w14:paraId="290CD53E" w14:textId="6FFFBFA9" w:rsidR="000A64B1" w:rsidRPr="0012299A" w:rsidRDefault="000A64B1" w:rsidP="00CA740E">
            <w:pPr>
              <w:pStyle w:val="TableParagraph"/>
              <w:numPr>
                <w:ilvl w:val="0"/>
                <w:numId w:val="87"/>
              </w:numPr>
              <w:ind w:right="62"/>
            </w:pPr>
            <w:r w:rsidRPr="0012299A">
              <w:t>Factura</w:t>
            </w:r>
            <w:r w:rsidR="00A91B4D" w:rsidRPr="0012299A">
              <w:t xml:space="preserve"> 50% Inicial</w:t>
            </w:r>
          </w:p>
          <w:p w14:paraId="6C5D739A" w14:textId="77777777" w:rsidR="000A64B1" w:rsidRPr="0012299A" w:rsidRDefault="000A64B1" w:rsidP="00CA740E">
            <w:pPr>
              <w:pStyle w:val="TableParagraph"/>
              <w:numPr>
                <w:ilvl w:val="0"/>
                <w:numId w:val="87"/>
              </w:numPr>
              <w:ind w:right="62"/>
            </w:pPr>
            <w:r w:rsidRPr="0012299A">
              <w:t>Certificación Bancaria (no mayor a 3 meses)</w:t>
            </w:r>
          </w:p>
          <w:p w14:paraId="5828D11B" w14:textId="6799AFB1" w:rsidR="000A64B1" w:rsidRPr="0012299A" w:rsidRDefault="000A64B1" w:rsidP="00CA740E">
            <w:pPr>
              <w:pStyle w:val="Prrafodelista"/>
              <w:widowControl/>
              <w:numPr>
                <w:ilvl w:val="0"/>
                <w:numId w:val="87"/>
              </w:numPr>
              <w:autoSpaceDE/>
              <w:autoSpaceDN/>
            </w:pPr>
            <w:r w:rsidRPr="0012299A">
              <w:t xml:space="preserve">Copia de la Cedula </w:t>
            </w:r>
            <w:r w:rsidR="00A91B4D" w:rsidRPr="0012299A">
              <w:t>del abogado</w:t>
            </w:r>
          </w:p>
          <w:p w14:paraId="3E351E3B" w14:textId="77777777" w:rsidR="000A64B1" w:rsidRPr="0012299A" w:rsidRDefault="000A64B1" w:rsidP="00CA740E">
            <w:pPr>
              <w:pStyle w:val="TableParagraph"/>
              <w:numPr>
                <w:ilvl w:val="0"/>
                <w:numId w:val="87"/>
              </w:numPr>
              <w:ind w:right="62"/>
            </w:pPr>
            <w:r w:rsidRPr="0012299A">
              <w:t>Rut de la persona o empresa titular de la cuenta que aparece</w:t>
            </w:r>
          </w:p>
          <w:p w14:paraId="16D5A211" w14:textId="77777777" w:rsidR="000A64B1" w:rsidRPr="0012299A" w:rsidRDefault="000A64B1" w:rsidP="00CA740E">
            <w:pPr>
              <w:pStyle w:val="TableParagraph"/>
              <w:numPr>
                <w:ilvl w:val="0"/>
                <w:numId w:val="87"/>
              </w:numPr>
              <w:ind w:right="62"/>
            </w:pPr>
            <w:r w:rsidRPr="0012299A">
              <w:t>Formulario de conocimiento de terceros SARLAF debidamente diligenciado y firmado</w:t>
            </w:r>
          </w:p>
          <w:p w14:paraId="0ACB1DFC" w14:textId="6687AC05" w:rsidR="000A64B1" w:rsidRPr="0012299A" w:rsidRDefault="000A64B1" w:rsidP="00CA740E">
            <w:pPr>
              <w:pStyle w:val="TableParagraph"/>
              <w:numPr>
                <w:ilvl w:val="0"/>
                <w:numId w:val="87"/>
              </w:numPr>
              <w:ind w:right="62"/>
            </w:pPr>
            <w:r w:rsidRPr="0012299A">
              <w:t>Seguimiento aplicativo</w:t>
            </w:r>
          </w:p>
        </w:tc>
      </w:tr>
      <w:tr w:rsidR="006D2EF2" w:rsidRPr="0012299A" w14:paraId="1698D047" w14:textId="77777777">
        <w:trPr>
          <w:trHeight w:val="1276"/>
        </w:trPr>
        <w:tc>
          <w:tcPr>
            <w:tcW w:w="1032" w:type="dxa"/>
          </w:tcPr>
          <w:p w14:paraId="5B9EBA77" w14:textId="73645D9D" w:rsidR="00A42A2F" w:rsidRPr="0012299A" w:rsidRDefault="00A42A2F">
            <w:pPr>
              <w:pStyle w:val="TableParagraph"/>
              <w:rPr>
                <w:b/>
              </w:rPr>
            </w:pPr>
            <w:r w:rsidRPr="0012299A">
              <w:rPr>
                <w:b/>
              </w:rPr>
              <w:t xml:space="preserve">  </w:t>
            </w:r>
          </w:p>
          <w:p w14:paraId="6C684FEF" w14:textId="77777777" w:rsidR="00A42A2F" w:rsidRPr="0012299A" w:rsidRDefault="00A42A2F">
            <w:pPr>
              <w:pStyle w:val="TableParagraph"/>
              <w:rPr>
                <w:b/>
              </w:rPr>
            </w:pPr>
          </w:p>
          <w:p w14:paraId="375C5841" w14:textId="78CF866C" w:rsidR="006D2EF2" w:rsidRPr="0012299A" w:rsidRDefault="00A42A2F">
            <w:pPr>
              <w:pStyle w:val="TableParagraph"/>
              <w:rPr>
                <w:b/>
              </w:rPr>
            </w:pPr>
            <w:r w:rsidRPr="0012299A">
              <w:rPr>
                <w:b/>
              </w:rPr>
              <w:t xml:space="preserve">     10.6</w:t>
            </w:r>
          </w:p>
        </w:tc>
        <w:tc>
          <w:tcPr>
            <w:tcW w:w="3978" w:type="dxa"/>
          </w:tcPr>
          <w:p w14:paraId="6CB28675" w14:textId="06ABC814" w:rsidR="006D2EF2" w:rsidRPr="0012299A" w:rsidRDefault="00AE7F3A" w:rsidP="00AE7F3A">
            <w:pPr>
              <w:pStyle w:val="TableParagraph"/>
            </w:pPr>
            <w:r w:rsidRPr="0012299A">
              <w:t>Hacer seguimiento cada tres meses al abogado solicitando por correo electrónico las actuaciones sobre el proceso</w:t>
            </w:r>
          </w:p>
        </w:tc>
        <w:tc>
          <w:tcPr>
            <w:tcW w:w="1944" w:type="dxa"/>
          </w:tcPr>
          <w:p w14:paraId="17DD3656" w14:textId="696490EC" w:rsidR="006D2EF2" w:rsidRPr="0012299A" w:rsidRDefault="00AE7F3A">
            <w:pPr>
              <w:pStyle w:val="TableParagraph"/>
              <w:spacing w:before="62"/>
              <w:ind w:left="69" w:firstLine="55"/>
            </w:pPr>
            <w:r w:rsidRPr="0012299A">
              <w:t>Jefe Grupo Bienes Inmuebles y  Seguros, Funcionario Encargado Seguros</w:t>
            </w:r>
          </w:p>
        </w:tc>
        <w:tc>
          <w:tcPr>
            <w:tcW w:w="2878" w:type="dxa"/>
          </w:tcPr>
          <w:p w14:paraId="15FCF40F" w14:textId="38FBE03E" w:rsidR="006D2EF2" w:rsidRPr="0012299A" w:rsidRDefault="00AE7F3A" w:rsidP="00CA740E">
            <w:pPr>
              <w:pStyle w:val="TableParagraph"/>
              <w:numPr>
                <w:ilvl w:val="0"/>
                <w:numId w:val="86"/>
              </w:numPr>
              <w:jc w:val="both"/>
            </w:pPr>
            <w:r w:rsidRPr="0012299A">
              <w:t>Correo electrónico</w:t>
            </w:r>
          </w:p>
          <w:p w14:paraId="1C7A303A" w14:textId="31D67B72" w:rsidR="00AE7F3A" w:rsidRPr="0012299A" w:rsidRDefault="00AE7F3A" w:rsidP="00CA740E">
            <w:pPr>
              <w:pStyle w:val="TableParagraph"/>
              <w:numPr>
                <w:ilvl w:val="0"/>
                <w:numId w:val="86"/>
              </w:numPr>
              <w:jc w:val="both"/>
            </w:pPr>
            <w:r w:rsidRPr="0012299A">
              <w:t>Seguimiento aplicativo</w:t>
            </w:r>
          </w:p>
        </w:tc>
      </w:tr>
    </w:tbl>
    <w:p w14:paraId="7A3E9E8A" w14:textId="77777777" w:rsidR="00E96872" w:rsidRPr="0012299A" w:rsidRDefault="00E96872">
      <w:pPr>
        <w:pStyle w:val="Textoindependiente"/>
        <w:rPr>
          <w:sz w:val="22"/>
          <w:szCs w:val="22"/>
        </w:rPr>
      </w:pPr>
    </w:p>
    <w:p w14:paraId="4F55093F" w14:textId="48931C48" w:rsidR="00903F54" w:rsidRPr="0012299A" w:rsidRDefault="00903F54">
      <w:r w:rsidRPr="0012299A">
        <w:br w:type="page"/>
      </w:r>
    </w:p>
    <w:p w14:paraId="4EB0CBCC" w14:textId="77777777" w:rsidR="00E96872" w:rsidRPr="0012299A" w:rsidRDefault="00E96872">
      <w:pPr>
        <w:pStyle w:val="Textoindependiente"/>
        <w:spacing w:before="7"/>
        <w:rPr>
          <w:sz w:val="22"/>
          <w:szCs w:val="22"/>
        </w:rPr>
      </w:pPr>
    </w:p>
    <w:p w14:paraId="5C19A9FE" w14:textId="4D959292" w:rsidR="00E96872" w:rsidRPr="0012299A" w:rsidRDefault="00CA740E" w:rsidP="00CA740E">
      <w:pPr>
        <w:pStyle w:val="Ttulo1"/>
        <w:tabs>
          <w:tab w:val="left" w:pos="889"/>
          <w:tab w:val="left" w:pos="890"/>
        </w:tabs>
        <w:spacing w:before="93"/>
        <w:rPr>
          <w:sz w:val="22"/>
          <w:szCs w:val="22"/>
        </w:rPr>
      </w:pPr>
      <w:bookmarkStart w:id="557" w:name="_bookmark30"/>
      <w:bookmarkStart w:id="558" w:name="_Toc15474320"/>
      <w:bookmarkEnd w:id="557"/>
      <w:r w:rsidRPr="00CA740E">
        <w:rPr>
          <w:sz w:val="22"/>
          <w:szCs w:val="22"/>
        </w:rPr>
        <w:t>11.</w:t>
      </w:r>
      <w:r w:rsidR="00BD3F2D" w:rsidRPr="00CA740E">
        <w:rPr>
          <w:sz w:val="22"/>
          <w:szCs w:val="22"/>
        </w:rPr>
        <w:t>-</w:t>
      </w:r>
      <w:r w:rsidR="00BD3F2D" w:rsidRPr="0012299A">
        <w:rPr>
          <w:b w:val="0"/>
          <w:sz w:val="22"/>
          <w:szCs w:val="22"/>
        </w:rPr>
        <w:t xml:space="preserve"> </w:t>
      </w:r>
      <w:r w:rsidR="00BD3F2D" w:rsidRPr="0012299A">
        <w:rPr>
          <w:sz w:val="22"/>
          <w:szCs w:val="22"/>
        </w:rPr>
        <w:t>PÓLIZA DE CASCO</w:t>
      </w:r>
      <w:r w:rsidR="00BD3F2D" w:rsidRPr="0012299A">
        <w:rPr>
          <w:spacing w:val="-7"/>
          <w:sz w:val="22"/>
          <w:szCs w:val="22"/>
        </w:rPr>
        <w:t xml:space="preserve"> </w:t>
      </w:r>
      <w:r w:rsidR="00BD3F2D" w:rsidRPr="0012299A">
        <w:rPr>
          <w:sz w:val="22"/>
          <w:szCs w:val="22"/>
        </w:rPr>
        <w:t>BARCO</w:t>
      </w:r>
      <w:bookmarkEnd w:id="558"/>
    </w:p>
    <w:p w14:paraId="7E24D9B4" w14:textId="77777777" w:rsidR="00CA740E" w:rsidRPr="0012299A" w:rsidRDefault="00CA740E">
      <w:pPr>
        <w:pStyle w:val="Textoindependiente"/>
        <w:spacing w:before="2"/>
        <w:rPr>
          <w:b/>
          <w:sz w:val="22"/>
          <w:szCs w:val="22"/>
        </w:rPr>
      </w:pPr>
    </w:p>
    <w:p w14:paraId="68EE26E3" w14:textId="07C8422D" w:rsidR="00E96872" w:rsidRPr="0012299A" w:rsidRDefault="00BD3F2D">
      <w:pPr>
        <w:pStyle w:val="Textoindependiente"/>
        <w:spacing w:before="1"/>
        <w:ind w:left="182" w:right="250"/>
        <w:rPr>
          <w:sz w:val="22"/>
          <w:szCs w:val="22"/>
        </w:rPr>
      </w:pPr>
      <w:r w:rsidRPr="0012299A">
        <w:rPr>
          <w:sz w:val="22"/>
          <w:szCs w:val="22"/>
        </w:rPr>
        <w:t>Cubre las embarcaciones consistentes en Ferrys y embarcaciones (Dragas y Transbordadores) de  propiedad del Instituto o por los que sea responsable dados en comodato a otras entidades del</w:t>
      </w:r>
      <w:r w:rsidRPr="0012299A">
        <w:rPr>
          <w:spacing w:val="-19"/>
          <w:sz w:val="22"/>
          <w:szCs w:val="22"/>
        </w:rPr>
        <w:t xml:space="preserve"> </w:t>
      </w:r>
      <w:r w:rsidRPr="0012299A">
        <w:rPr>
          <w:sz w:val="22"/>
          <w:szCs w:val="22"/>
        </w:rPr>
        <w:t>Estado.</w:t>
      </w:r>
    </w:p>
    <w:p w14:paraId="1356CDBA" w14:textId="77777777" w:rsidR="00E96872" w:rsidRPr="0012299A" w:rsidRDefault="00E96872">
      <w:pPr>
        <w:pStyle w:val="Textoindependiente"/>
        <w:rPr>
          <w:sz w:val="22"/>
          <w:szCs w:val="22"/>
        </w:rPr>
      </w:pPr>
    </w:p>
    <w:p w14:paraId="7CCD6CAF" w14:textId="77777777" w:rsidR="00E96872" w:rsidRPr="0012299A" w:rsidRDefault="00E96872">
      <w:pPr>
        <w:pStyle w:val="Textoindependiente"/>
        <w:spacing w:before="1"/>
        <w:rPr>
          <w:sz w:val="22"/>
          <w:szCs w:val="22"/>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20"/>
        <w:gridCol w:w="13"/>
        <w:gridCol w:w="3936"/>
        <w:gridCol w:w="33"/>
        <w:gridCol w:w="1944"/>
        <w:gridCol w:w="8"/>
        <w:gridCol w:w="33"/>
        <w:gridCol w:w="2944"/>
      </w:tblGrid>
      <w:tr w:rsidR="00E96872" w:rsidRPr="0012299A" w14:paraId="29FC6887" w14:textId="77777777" w:rsidTr="00FE19D1">
        <w:trPr>
          <w:trHeight w:val="20"/>
        </w:trPr>
        <w:tc>
          <w:tcPr>
            <w:tcW w:w="992" w:type="dxa"/>
          </w:tcPr>
          <w:p w14:paraId="6FCF61C5" w14:textId="77777777" w:rsidR="00E96872" w:rsidRPr="0012299A" w:rsidRDefault="00E96872">
            <w:pPr>
              <w:pStyle w:val="TableParagraph"/>
            </w:pPr>
          </w:p>
        </w:tc>
        <w:tc>
          <w:tcPr>
            <w:tcW w:w="3969" w:type="dxa"/>
            <w:gridSpan w:val="3"/>
          </w:tcPr>
          <w:p w14:paraId="01E6A780" w14:textId="77777777" w:rsidR="00E96872" w:rsidRPr="0012299A" w:rsidRDefault="00BD3F2D">
            <w:pPr>
              <w:pStyle w:val="TableParagraph"/>
              <w:spacing w:before="6" w:line="227" w:lineRule="exact"/>
              <w:ind w:left="1293"/>
              <w:rPr>
                <w:b/>
              </w:rPr>
            </w:pPr>
            <w:r w:rsidRPr="0012299A">
              <w:rPr>
                <w:b/>
              </w:rPr>
              <w:t>DESCRIPCION</w:t>
            </w:r>
          </w:p>
        </w:tc>
        <w:tc>
          <w:tcPr>
            <w:tcW w:w="1985" w:type="dxa"/>
            <w:gridSpan w:val="3"/>
          </w:tcPr>
          <w:p w14:paraId="08B48064" w14:textId="77777777" w:rsidR="00E96872" w:rsidRPr="0012299A" w:rsidRDefault="00BD3F2D">
            <w:pPr>
              <w:pStyle w:val="TableParagraph"/>
              <w:spacing w:before="6" w:line="227" w:lineRule="exact"/>
              <w:ind w:left="210"/>
              <w:rPr>
                <w:b/>
              </w:rPr>
            </w:pPr>
            <w:r w:rsidRPr="0012299A">
              <w:rPr>
                <w:b/>
              </w:rPr>
              <w:t>RESPONSABLE</w:t>
            </w:r>
          </w:p>
        </w:tc>
        <w:tc>
          <w:tcPr>
            <w:tcW w:w="2977" w:type="dxa"/>
            <w:gridSpan w:val="2"/>
          </w:tcPr>
          <w:p w14:paraId="0FAE3A39" w14:textId="77777777" w:rsidR="00E96872" w:rsidRPr="0012299A" w:rsidRDefault="00BD3F2D">
            <w:pPr>
              <w:pStyle w:val="TableParagraph"/>
              <w:spacing w:before="6" w:line="227" w:lineRule="exact"/>
              <w:ind w:left="229"/>
              <w:rPr>
                <w:b/>
              </w:rPr>
            </w:pPr>
            <w:r w:rsidRPr="0012299A">
              <w:rPr>
                <w:b/>
              </w:rPr>
              <w:t>DOCUMENTO/REGISTRO</w:t>
            </w:r>
          </w:p>
        </w:tc>
      </w:tr>
      <w:tr w:rsidR="00DA7E1A" w:rsidRPr="0012299A" w14:paraId="4E842CB0" w14:textId="77777777" w:rsidTr="00FE19D1">
        <w:trPr>
          <w:trHeight w:val="20"/>
        </w:trPr>
        <w:tc>
          <w:tcPr>
            <w:tcW w:w="1025" w:type="dxa"/>
            <w:gridSpan w:val="3"/>
          </w:tcPr>
          <w:p w14:paraId="535ADACC" w14:textId="77777777" w:rsidR="00DA7E1A" w:rsidRPr="0012299A" w:rsidRDefault="00DA7E1A" w:rsidP="00186430">
            <w:pPr>
              <w:pStyle w:val="TableParagraph"/>
              <w:spacing w:line="213" w:lineRule="exact"/>
              <w:ind w:left="155"/>
              <w:rPr>
                <w:b/>
              </w:rPr>
            </w:pPr>
          </w:p>
          <w:p w14:paraId="5F88AA76" w14:textId="77777777" w:rsidR="00DA7E1A" w:rsidRPr="0012299A" w:rsidRDefault="00DA7E1A" w:rsidP="00186430">
            <w:pPr>
              <w:pStyle w:val="TableParagraph"/>
              <w:spacing w:line="213" w:lineRule="exact"/>
              <w:ind w:left="155"/>
              <w:rPr>
                <w:b/>
              </w:rPr>
            </w:pPr>
          </w:p>
          <w:p w14:paraId="19004F5B" w14:textId="77777777" w:rsidR="00DA7E1A" w:rsidRPr="0012299A" w:rsidRDefault="00DA7E1A" w:rsidP="00186430">
            <w:pPr>
              <w:pStyle w:val="TableParagraph"/>
              <w:spacing w:line="213" w:lineRule="exact"/>
              <w:ind w:left="155"/>
              <w:rPr>
                <w:b/>
              </w:rPr>
            </w:pPr>
          </w:p>
          <w:p w14:paraId="5342C6BD" w14:textId="31EB8F51" w:rsidR="00DA7E1A" w:rsidRPr="0012299A" w:rsidRDefault="00A42A2F" w:rsidP="00186430">
            <w:pPr>
              <w:pStyle w:val="TableParagraph"/>
              <w:spacing w:line="213" w:lineRule="exact"/>
              <w:ind w:left="155"/>
            </w:pPr>
            <w:r w:rsidRPr="0012299A">
              <w:rPr>
                <w:b/>
              </w:rPr>
              <w:t>11.1</w:t>
            </w:r>
          </w:p>
        </w:tc>
        <w:tc>
          <w:tcPr>
            <w:tcW w:w="3969" w:type="dxa"/>
            <w:gridSpan w:val="2"/>
          </w:tcPr>
          <w:p w14:paraId="521B51B3" w14:textId="77777777" w:rsidR="00DA7E1A" w:rsidRPr="0012299A" w:rsidRDefault="00DA7E1A">
            <w:pPr>
              <w:pStyle w:val="TableParagraph"/>
              <w:spacing w:line="212" w:lineRule="exact"/>
              <w:ind w:left="69"/>
            </w:pPr>
            <w:r w:rsidRPr="0012299A">
              <w:t>Remitir a la Subdirección Administrativa</w:t>
            </w:r>
          </w:p>
          <w:p w14:paraId="7D1A1930" w14:textId="77777777" w:rsidR="00DA7E1A" w:rsidRPr="0012299A" w:rsidRDefault="00DA7E1A">
            <w:pPr>
              <w:pStyle w:val="TableParagraph"/>
              <w:spacing w:line="209" w:lineRule="exact"/>
              <w:ind w:left="69"/>
            </w:pPr>
            <w:r w:rsidRPr="0012299A">
              <w:t>informe firmado en forma física por medio</w:t>
            </w:r>
          </w:p>
          <w:p w14:paraId="6D454C7B" w14:textId="77777777" w:rsidR="00DA7E1A" w:rsidRPr="0012299A" w:rsidRDefault="00DA7E1A">
            <w:pPr>
              <w:pStyle w:val="TableParagraph"/>
              <w:spacing w:line="210" w:lineRule="exact"/>
              <w:ind w:left="69"/>
            </w:pPr>
            <w:r w:rsidRPr="0012299A">
              <w:t>memorando interno u/</w:t>
            </w:r>
            <w:proofErr w:type="spellStart"/>
            <w:r w:rsidRPr="0012299A">
              <w:t>o</w:t>
            </w:r>
            <w:proofErr w:type="spellEnd"/>
            <w:r w:rsidRPr="0012299A">
              <w:t xml:space="preserve"> oficio radicado</w:t>
            </w:r>
          </w:p>
          <w:p w14:paraId="1694093E" w14:textId="77777777" w:rsidR="00DA7E1A" w:rsidRPr="0012299A" w:rsidRDefault="00DA7E1A">
            <w:pPr>
              <w:pStyle w:val="TableParagraph"/>
              <w:spacing w:line="210" w:lineRule="exact"/>
              <w:ind w:left="69"/>
            </w:pPr>
            <w:r w:rsidRPr="0012299A">
              <w:t>correspondiente al hecho,</w:t>
            </w:r>
            <w:r w:rsidRPr="0012299A">
              <w:rPr>
                <w:spacing w:val="51"/>
              </w:rPr>
              <w:t xml:space="preserve"> </w:t>
            </w:r>
            <w:r w:rsidRPr="0012299A">
              <w:t>adjuntando:</w:t>
            </w:r>
          </w:p>
          <w:p w14:paraId="48333B0E" w14:textId="77777777" w:rsidR="00DA7E1A" w:rsidRPr="0012299A" w:rsidRDefault="00DA7E1A" w:rsidP="00BC393F">
            <w:pPr>
              <w:pStyle w:val="TableParagraph"/>
              <w:numPr>
                <w:ilvl w:val="0"/>
                <w:numId w:val="9"/>
              </w:numPr>
              <w:tabs>
                <w:tab w:val="left" w:pos="195"/>
              </w:tabs>
              <w:spacing w:line="210" w:lineRule="exact"/>
            </w:pPr>
            <w:r w:rsidRPr="0012299A">
              <w:t>Informe de modo, tiempo y</w:t>
            </w:r>
            <w:r w:rsidRPr="0012299A">
              <w:rPr>
                <w:spacing w:val="-13"/>
              </w:rPr>
              <w:t xml:space="preserve"> </w:t>
            </w:r>
            <w:r w:rsidRPr="0012299A">
              <w:t>lugar</w:t>
            </w:r>
          </w:p>
          <w:p w14:paraId="706D7661" w14:textId="77777777" w:rsidR="00DA7E1A" w:rsidRPr="0012299A" w:rsidRDefault="00DA7E1A" w:rsidP="00BC393F">
            <w:pPr>
              <w:pStyle w:val="TableParagraph"/>
              <w:numPr>
                <w:ilvl w:val="0"/>
                <w:numId w:val="8"/>
              </w:numPr>
              <w:tabs>
                <w:tab w:val="left" w:pos="195"/>
              </w:tabs>
              <w:spacing w:line="210" w:lineRule="exact"/>
            </w:pPr>
            <w:r w:rsidRPr="0012299A">
              <w:t>Cotización de los bienes a reponer</w:t>
            </w:r>
            <w:r w:rsidRPr="0012299A">
              <w:rPr>
                <w:spacing w:val="-8"/>
              </w:rPr>
              <w:t xml:space="preserve"> </w:t>
            </w:r>
            <w:r w:rsidRPr="0012299A">
              <w:t>o</w:t>
            </w:r>
          </w:p>
          <w:p w14:paraId="32634F77" w14:textId="77777777" w:rsidR="00DA7E1A" w:rsidRPr="0012299A" w:rsidRDefault="00DA7E1A">
            <w:pPr>
              <w:pStyle w:val="TableParagraph"/>
              <w:spacing w:line="209" w:lineRule="exact"/>
              <w:ind w:left="69"/>
            </w:pPr>
            <w:r w:rsidRPr="0012299A">
              <w:t>reparar</w:t>
            </w:r>
          </w:p>
          <w:p w14:paraId="26EC552F" w14:textId="77777777" w:rsidR="00DA7E1A" w:rsidRPr="0012299A" w:rsidRDefault="00DA7E1A" w:rsidP="00BC393F">
            <w:pPr>
              <w:pStyle w:val="TableParagraph"/>
              <w:numPr>
                <w:ilvl w:val="0"/>
                <w:numId w:val="7"/>
              </w:numPr>
              <w:tabs>
                <w:tab w:val="left" w:pos="195"/>
              </w:tabs>
              <w:spacing w:line="213" w:lineRule="exact"/>
            </w:pPr>
            <w:r w:rsidRPr="0012299A">
              <w:t>Copia de la denuncia en caso de</w:t>
            </w:r>
            <w:r w:rsidRPr="0012299A">
              <w:rPr>
                <w:spacing w:val="-13"/>
              </w:rPr>
              <w:t xml:space="preserve"> </w:t>
            </w:r>
            <w:r w:rsidRPr="0012299A">
              <w:t>hurto</w:t>
            </w:r>
          </w:p>
          <w:p w14:paraId="538CB474" w14:textId="77777777" w:rsidR="00DA7E1A" w:rsidRPr="0012299A" w:rsidRDefault="00DA7E1A" w:rsidP="00BC393F">
            <w:pPr>
              <w:pStyle w:val="TableParagraph"/>
              <w:numPr>
                <w:ilvl w:val="0"/>
                <w:numId w:val="6"/>
              </w:numPr>
              <w:tabs>
                <w:tab w:val="left" w:pos="195"/>
              </w:tabs>
              <w:spacing w:line="207" w:lineRule="exact"/>
            </w:pPr>
            <w:r w:rsidRPr="0012299A">
              <w:t>Concepto técnico de la</w:t>
            </w:r>
            <w:r w:rsidRPr="0012299A">
              <w:rPr>
                <w:spacing w:val="-1"/>
              </w:rPr>
              <w:t xml:space="preserve"> </w:t>
            </w:r>
            <w:r w:rsidRPr="0012299A">
              <w:t>pérdida</w:t>
            </w:r>
          </w:p>
          <w:p w14:paraId="57F3B1D0" w14:textId="77777777" w:rsidR="00DA7E1A" w:rsidRPr="0012299A" w:rsidRDefault="00DA7E1A" w:rsidP="00BC393F">
            <w:pPr>
              <w:pStyle w:val="TableParagraph"/>
              <w:numPr>
                <w:ilvl w:val="0"/>
                <w:numId w:val="5"/>
              </w:numPr>
              <w:tabs>
                <w:tab w:val="left" w:pos="195"/>
              </w:tabs>
              <w:spacing w:line="210" w:lineRule="exact"/>
            </w:pPr>
            <w:r w:rsidRPr="0012299A">
              <w:t>Copia de los convenios si los hubiera con sus respectivas pólizas</w:t>
            </w:r>
          </w:p>
          <w:p w14:paraId="43CF31FD" w14:textId="6EB2734D" w:rsidR="00DA7E1A" w:rsidRPr="0012299A" w:rsidRDefault="003449D0" w:rsidP="00BC393F">
            <w:pPr>
              <w:pStyle w:val="TableParagraph"/>
              <w:numPr>
                <w:ilvl w:val="0"/>
                <w:numId w:val="5"/>
              </w:numPr>
              <w:tabs>
                <w:tab w:val="left" w:pos="195"/>
              </w:tabs>
              <w:spacing w:line="210" w:lineRule="exact"/>
            </w:pPr>
            <w:r w:rsidRPr="0012299A">
              <w:t>Entrada Almacén</w:t>
            </w:r>
          </w:p>
        </w:tc>
        <w:tc>
          <w:tcPr>
            <w:tcW w:w="1985" w:type="dxa"/>
            <w:gridSpan w:val="3"/>
          </w:tcPr>
          <w:p w14:paraId="39865D78" w14:textId="77777777" w:rsidR="00DA7E1A" w:rsidRPr="0012299A" w:rsidRDefault="00DA7E1A" w:rsidP="00186430">
            <w:pPr>
              <w:pStyle w:val="TableParagraph"/>
              <w:spacing w:before="2" w:line="210" w:lineRule="exact"/>
              <w:ind w:left="69"/>
            </w:pPr>
          </w:p>
          <w:p w14:paraId="72BC97D6" w14:textId="77777777" w:rsidR="00DA7E1A" w:rsidRPr="0012299A" w:rsidRDefault="00DA7E1A" w:rsidP="00186430">
            <w:pPr>
              <w:pStyle w:val="TableParagraph"/>
              <w:spacing w:before="2" w:line="210" w:lineRule="exact"/>
              <w:ind w:left="69"/>
            </w:pPr>
          </w:p>
          <w:p w14:paraId="7EBD99AA" w14:textId="09EF8E31" w:rsidR="00DA7E1A" w:rsidRPr="0012299A" w:rsidRDefault="00891979" w:rsidP="00891979">
            <w:pPr>
              <w:pStyle w:val="TableParagraph"/>
              <w:ind w:left="69"/>
              <w:jc w:val="both"/>
            </w:pPr>
            <w:r w:rsidRPr="0012299A">
              <w:t xml:space="preserve">Funcionario Encargado del Bien- Superior </w:t>
            </w:r>
            <w:r w:rsidRPr="0012299A">
              <w:rPr>
                <w:w w:val="95"/>
              </w:rPr>
              <w:t>Jerárquico</w:t>
            </w:r>
          </w:p>
        </w:tc>
        <w:tc>
          <w:tcPr>
            <w:tcW w:w="2944" w:type="dxa"/>
          </w:tcPr>
          <w:p w14:paraId="62C7FC7A" w14:textId="77777777" w:rsidR="00DA7E1A" w:rsidRPr="0012299A" w:rsidRDefault="00DA7E1A" w:rsidP="00CA740E">
            <w:pPr>
              <w:pStyle w:val="TableParagraph"/>
              <w:numPr>
                <w:ilvl w:val="0"/>
                <w:numId w:val="67"/>
              </w:numPr>
              <w:spacing w:line="210" w:lineRule="exact"/>
            </w:pPr>
            <w:r w:rsidRPr="0012299A">
              <w:t>Memorando</w:t>
            </w:r>
          </w:p>
          <w:p w14:paraId="2D2DB115" w14:textId="77777777" w:rsidR="00DA7E1A" w:rsidRPr="0012299A" w:rsidRDefault="00DA7E1A" w:rsidP="00CA740E">
            <w:pPr>
              <w:pStyle w:val="TableParagraph"/>
              <w:numPr>
                <w:ilvl w:val="0"/>
                <w:numId w:val="67"/>
              </w:numPr>
              <w:tabs>
                <w:tab w:val="left" w:pos="195"/>
              </w:tabs>
              <w:spacing w:line="210" w:lineRule="exact"/>
            </w:pPr>
            <w:r w:rsidRPr="0012299A">
              <w:t>Informe de modo, tiempo</w:t>
            </w:r>
            <w:r w:rsidRPr="0012299A">
              <w:rPr>
                <w:spacing w:val="-11"/>
              </w:rPr>
              <w:t xml:space="preserve"> </w:t>
            </w:r>
            <w:r w:rsidRPr="0012299A">
              <w:t>y</w:t>
            </w:r>
          </w:p>
          <w:p w14:paraId="4CEF4786" w14:textId="77777777" w:rsidR="00DA7E1A" w:rsidRPr="0012299A" w:rsidRDefault="00DA7E1A" w:rsidP="00CA740E">
            <w:pPr>
              <w:pStyle w:val="TableParagraph"/>
              <w:numPr>
                <w:ilvl w:val="0"/>
                <w:numId w:val="67"/>
              </w:numPr>
              <w:spacing w:line="210" w:lineRule="exact"/>
            </w:pPr>
            <w:r w:rsidRPr="0012299A">
              <w:t>lugar</w:t>
            </w:r>
          </w:p>
          <w:p w14:paraId="1297B1CE" w14:textId="77777777" w:rsidR="00DA7E1A" w:rsidRPr="0012299A" w:rsidRDefault="00DA7E1A" w:rsidP="00CA740E">
            <w:pPr>
              <w:pStyle w:val="TableParagraph"/>
              <w:numPr>
                <w:ilvl w:val="0"/>
                <w:numId w:val="67"/>
              </w:numPr>
              <w:tabs>
                <w:tab w:val="left" w:pos="195"/>
              </w:tabs>
              <w:spacing w:line="210" w:lineRule="exact"/>
            </w:pPr>
            <w:r w:rsidRPr="0012299A">
              <w:t>Cotización de los bienes</w:t>
            </w:r>
            <w:r w:rsidRPr="0012299A">
              <w:rPr>
                <w:spacing w:val="-5"/>
              </w:rPr>
              <w:t xml:space="preserve"> </w:t>
            </w:r>
            <w:r w:rsidRPr="0012299A">
              <w:t>a</w:t>
            </w:r>
          </w:p>
          <w:p w14:paraId="608CE24F" w14:textId="77777777" w:rsidR="00DA7E1A" w:rsidRPr="0012299A" w:rsidRDefault="00DA7E1A" w:rsidP="00CA740E">
            <w:pPr>
              <w:pStyle w:val="TableParagraph"/>
              <w:numPr>
                <w:ilvl w:val="0"/>
                <w:numId w:val="67"/>
              </w:numPr>
              <w:spacing w:line="209" w:lineRule="exact"/>
            </w:pPr>
            <w:r w:rsidRPr="0012299A">
              <w:t>reponer o reparar</w:t>
            </w:r>
          </w:p>
          <w:p w14:paraId="17D2CC90" w14:textId="77777777" w:rsidR="00DA7E1A" w:rsidRPr="0012299A" w:rsidRDefault="00DA7E1A" w:rsidP="00CA740E">
            <w:pPr>
              <w:pStyle w:val="TableParagraph"/>
              <w:numPr>
                <w:ilvl w:val="0"/>
                <w:numId w:val="67"/>
              </w:numPr>
              <w:spacing w:line="210" w:lineRule="exact"/>
            </w:pPr>
            <w:r w:rsidRPr="0012299A">
              <w:t>Copia de la denuncia</w:t>
            </w:r>
            <w:r w:rsidRPr="0012299A">
              <w:rPr>
                <w:spacing w:val="-5"/>
              </w:rPr>
              <w:t xml:space="preserve"> </w:t>
            </w:r>
            <w:r w:rsidRPr="0012299A">
              <w:t>en</w:t>
            </w:r>
          </w:p>
          <w:p w14:paraId="0CFE7E51" w14:textId="77777777" w:rsidR="00DA7E1A" w:rsidRPr="0012299A" w:rsidRDefault="00DA7E1A" w:rsidP="00CA740E">
            <w:pPr>
              <w:pStyle w:val="TableParagraph"/>
              <w:numPr>
                <w:ilvl w:val="0"/>
                <w:numId w:val="67"/>
              </w:numPr>
              <w:spacing w:line="207" w:lineRule="exact"/>
            </w:pPr>
            <w:r w:rsidRPr="0012299A">
              <w:t>caso de hurto</w:t>
            </w:r>
          </w:p>
          <w:p w14:paraId="1A40A047" w14:textId="77777777" w:rsidR="00DA7E1A" w:rsidRPr="0012299A" w:rsidRDefault="00DA7E1A" w:rsidP="00CA740E">
            <w:pPr>
              <w:pStyle w:val="TableParagraph"/>
              <w:numPr>
                <w:ilvl w:val="0"/>
                <w:numId w:val="67"/>
              </w:numPr>
              <w:tabs>
                <w:tab w:val="left" w:pos="195"/>
              </w:tabs>
              <w:spacing w:line="210" w:lineRule="exact"/>
            </w:pPr>
            <w:r w:rsidRPr="0012299A">
              <w:t>Concepto técnico de</w:t>
            </w:r>
            <w:r w:rsidRPr="0012299A">
              <w:rPr>
                <w:spacing w:val="-2"/>
              </w:rPr>
              <w:t xml:space="preserve"> </w:t>
            </w:r>
            <w:r w:rsidRPr="0012299A">
              <w:t>la</w:t>
            </w:r>
          </w:p>
          <w:p w14:paraId="3C5175C5" w14:textId="064C12CD" w:rsidR="00DA7E1A" w:rsidRPr="0012299A" w:rsidRDefault="001B32B9" w:rsidP="00CA740E">
            <w:pPr>
              <w:pStyle w:val="TableParagraph"/>
              <w:numPr>
                <w:ilvl w:val="0"/>
                <w:numId w:val="67"/>
              </w:numPr>
              <w:spacing w:line="210" w:lineRule="exact"/>
            </w:pPr>
            <w:r w:rsidRPr="0012299A">
              <w:t>P</w:t>
            </w:r>
            <w:r w:rsidR="00DA7E1A" w:rsidRPr="0012299A">
              <w:t>érdida</w:t>
            </w:r>
          </w:p>
          <w:p w14:paraId="4A6BE364" w14:textId="2F79E9A9" w:rsidR="001B32B9" w:rsidRPr="0012299A" w:rsidRDefault="001B32B9" w:rsidP="00CA740E">
            <w:pPr>
              <w:pStyle w:val="TableParagraph"/>
              <w:numPr>
                <w:ilvl w:val="0"/>
                <w:numId w:val="67"/>
              </w:numPr>
              <w:spacing w:line="210" w:lineRule="exact"/>
            </w:pPr>
            <w:r w:rsidRPr="0012299A">
              <w:t>Copia de los convenios si los hubiera con sus respectivas pólizas</w:t>
            </w:r>
          </w:p>
          <w:p w14:paraId="4ABCF808" w14:textId="51D4795F" w:rsidR="00DA7E1A" w:rsidRPr="0012299A" w:rsidRDefault="001B32B9" w:rsidP="00CA740E">
            <w:pPr>
              <w:pStyle w:val="TableParagraph"/>
              <w:numPr>
                <w:ilvl w:val="0"/>
                <w:numId w:val="67"/>
              </w:numPr>
              <w:spacing w:line="210" w:lineRule="exact"/>
            </w:pPr>
            <w:r w:rsidRPr="0012299A">
              <w:t>Entrada almacén</w:t>
            </w:r>
          </w:p>
        </w:tc>
      </w:tr>
      <w:tr w:rsidR="00696B96" w:rsidRPr="0012299A" w14:paraId="42767785" w14:textId="77777777" w:rsidTr="00FE19D1">
        <w:trPr>
          <w:trHeight w:val="20"/>
        </w:trPr>
        <w:tc>
          <w:tcPr>
            <w:tcW w:w="1025" w:type="dxa"/>
            <w:gridSpan w:val="3"/>
          </w:tcPr>
          <w:p w14:paraId="64C6C20B" w14:textId="77777777" w:rsidR="00696B96" w:rsidRPr="0012299A" w:rsidRDefault="00696B96" w:rsidP="00186430">
            <w:pPr>
              <w:pStyle w:val="TableParagraph"/>
              <w:spacing w:before="109"/>
              <w:ind w:left="155"/>
              <w:rPr>
                <w:b/>
              </w:rPr>
            </w:pPr>
          </w:p>
          <w:p w14:paraId="380EFCAF" w14:textId="77777777" w:rsidR="00696B96" w:rsidRPr="0012299A" w:rsidRDefault="00696B96" w:rsidP="00186430">
            <w:pPr>
              <w:pStyle w:val="TableParagraph"/>
              <w:spacing w:before="109"/>
              <w:ind w:left="155"/>
              <w:rPr>
                <w:b/>
              </w:rPr>
            </w:pPr>
          </w:p>
          <w:p w14:paraId="32009380" w14:textId="77777777" w:rsidR="00696B96" w:rsidRPr="0012299A" w:rsidRDefault="00696B96" w:rsidP="00186430">
            <w:pPr>
              <w:pStyle w:val="TableParagraph"/>
              <w:spacing w:before="109"/>
              <w:ind w:left="155"/>
              <w:rPr>
                <w:b/>
              </w:rPr>
            </w:pPr>
          </w:p>
          <w:p w14:paraId="63710A64" w14:textId="709EBC25" w:rsidR="00696B96" w:rsidRPr="0012299A" w:rsidRDefault="00A42A2F" w:rsidP="00186430">
            <w:pPr>
              <w:pStyle w:val="TableParagraph"/>
              <w:spacing w:before="109"/>
              <w:ind w:left="155"/>
            </w:pPr>
            <w:r w:rsidRPr="0012299A">
              <w:rPr>
                <w:b/>
              </w:rPr>
              <w:t>11.2</w:t>
            </w:r>
          </w:p>
        </w:tc>
        <w:tc>
          <w:tcPr>
            <w:tcW w:w="3969" w:type="dxa"/>
            <w:gridSpan w:val="2"/>
          </w:tcPr>
          <w:p w14:paraId="1DB89B5A" w14:textId="77777777" w:rsidR="00401A3F" w:rsidRPr="0012299A" w:rsidRDefault="00401A3F">
            <w:pPr>
              <w:pStyle w:val="TableParagraph"/>
              <w:spacing w:line="200" w:lineRule="exact"/>
              <w:ind w:left="69"/>
            </w:pPr>
          </w:p>
          <w:p w14:paraId="693AB9E6" w14:textId="7377A7C9" w:rsidR="00696B96" w:rsidRPr="0012299A" w:rsidRDefault="00696B96">
            <w:pPr>
              <w:pStyle w:val="TableParagraph"/>
              <w:spacing w:line="200" w:lineRule="exact"/>
              <w:ind w:left="69"/>
            </w:pPr>
            <w:r w:rsidRPr="0012299A">
              <w:t>Verificar los documentos del funcionario encargado del bien, proyectar oficio del aviso a Corredores de seguros adjuntado, los documentos relacionados:</w:t>
            </w:r>
          </w:p>
          <w:p w14:paraId="0CFA97B5" w14:textId="77777777" w:rsidR="00696B96" w:rsidRPr="0012299A" w:rsidRDefault="00696B96" w:rsidP="00BC393F">
            <w:pPr>
              <w:pStyle w:val="TableParagraph"/>
              <w:numPr>
                <w:ilvl w:val="0"/>
                <w:numId w:val="4"/>
              </w:numPr>
              <w:tabs>
                <w:tab w:val="left" w:pos="195"/>
              </w:tabs>
              <w:spacing w:line="199" w:lineRule="exact"/>
            </w:pPr>
            <w:r w:rsidRPr="0012299A">
              <w:t>Informe de modo, tiempo y</w:t>
            </w:r>
            <w:r w:rsidRPr="0012299A">
              <w:rPr>
                <w:spacing w:val="-11"/>
              </w:rPr>
              <w:t xml:space="preserve"> </w:t>
            </w:r>
            <w:r w:rsidRPr="0012299A">
              <w:t>lugar</w:t>
            </w:r>
          </w:p>
          <w:p w14:paraId="049AA47E" w14:textId="77777777" w:rsidR="00696B96" w:rsidRPr="0012299A" w:rsidRDefault="00696B96" w:rsidP="00BC393F">
            <w:pPr>
              <w:pStyle w:val="TableParagraph"/>
              <w:numPr>
                <w:ilvl w:val="0"/>
                <w:numId w:val="3"/>
              </w:numPr>
              <w:tabs>
                <w:tab w:val="left" w:pos="195"/>
              </w:tabs>
              <w:spacing w:line="199" w:lineRule="exact"/>
            </w:pPr>
            <w:r w:rsidRPr="0012299A">
              <w:t>Cotización de los bienes a reponer</w:t>
            </w:r>
            <w:r w:rsidRPr="0012299A">
              <w:rPr>
                <w:spacing w:val="-8"/>
              </w:rPr>
              <w:t xml:space="preserve"> </w:t>
            </w:r>
            <w:r w:rsidRPr="0012299A">
              <w:t>o</w:t>
            </w:r>
          </w:p>
          <w:p w14:paraId="3BA52FEB" w14:textId="77777777" w:rsidR="00696B96" w:rsidRPr="0012299A" w:rsidRDefault="00696B96">
            <w:pPr>
              <w:pStyle w:val="TableParagraph"/>
              <w:spacing w:line="222" w:lineRule="exact"/>
              <w:ind w:left="69"/>
            </w:pPr>
            <w:r w:rsidRPr="0012299A">
              <w:t>reparar</w:t>
            </w:r>
          </w:p>
          <w:p w14:paraId="4B2C2269" w14:textId="77777777" w:rsidR="00696B96" w:rsidRPr="0012299A" w:rsidRDefault="00696B96" w:rsidP="00BC393F">
            <w:pPr>
              <w:pStyle w:val="TableParagraph"/>
              <w:numPr>
                <w:ilvl w:val="0"/>
                <w:numId w:val="2"/>
              </w:numPr>
              <w:tabs>
                <w:tab w:val="left" w:pos="195"/>
              </w:tabs>
              <w:spacing w:line="209" w:lineRule="exact"/>
            </w:pPr>
            <w:r w:rsidRPr="0012299A">
              <w:t>Copia de la denuncia en caso de</w:t>
            </w:r>
            <w:r w:rsidRPr="0012299A">
              <w:rPr>
                <w:spacing w:val="-13"/>
              </w:rPr>
              <w:t xml:space="preserve"> </w:t>
            </w:r>
            <w:r w:rsidRPr="0012299A">
              <w:t>hurto</w:t>
            </w:r>
          </w:p>
          <w:p w14:paraId="77310064" w14:textId="77777777" w:rsidR="00696B96" w:rsidRPr="0012299A" w:rsidRDefault="00696B96" w:rsidP="00BC393F">
            <w:pPr>
              <w:pStyle w:val="TableParagraph"/>
              <w:numPr>
                <w:ilvl w:val="0"/>
                <w:numId w:val="1"/>
              </w:numPr>
              <w:tabs>
                <w:tab w:val="left" w:pos="195"/>
              </w:tabs>
              <w:spacing w:line="200" w:lineRule="exact"/>
            </w:pPr>
            <w:r w:rsidRPr="0012299A">
              <w:t>Concepto técnico de la</w:t>
            </w:r>
            <w:r w:rsidRPr="0012299A">
              <w:rPr>
                <w:spacing w:val="-1"/>
              </w:rPr>
              <w:t xml:space="preserve"> </w:t>
            </w:r>
            <w:r w:rsidRPr="0012299A">
              <w:t>pérdida</w:t>
            </w:r>
          </w:p>
          <w:p w14:paraId="0A420357" w14:textId="2186DA3A" w:rsidR="00696B96" w:rsidRPr="0012299A" w:rsidRDefault="00696B96" w:rsidP="00BC393F">
            <w:pPr>
              <w:pStyle w:val="TableParagraph"/>
              <w:numPr>
                <w:ilvl w:val="0"/>
                <w:numId w:val="1"/>
              </w:numPr>
              <w:tabs>
                <w:tab w:val="left" w:pos="195"/>
              </w:tabs>
              <w:spacing w:line="200" w:lineRule="exact"/>
            </w:pPr>
            <w:r w:rsidRPr="0012299A">
              <w:t>Copia de los convenios si los hubiera con sus respectivas pólizas</w:t>
            </w:r>
          </w:p>
          <w:p w14:paraId="02A87CBF" w14:textId="281EAC69" w:rsidR="00696B96" w:rsidRPr="0012299A" w:rsidRDefault="00696B96" w:rsidP="00BC393F">
            <w:pPr>
              <w:pStyle w:val="TableParagraph"/>
              <w:numPr>
                <w:ilvl w:val="0"/>
                <w:numId w:val="1"/>
              </w:numPr>
              <w:tabs>
                <w:tab w:val="left" w:pos="195"/>
              </w:tabs>
              <w:spacing w:line="200" w:lineRule="exact"/>
            </w:pPr>
            <w:r w:rsidRPr="0012299A">
              <w:t>Entrada Almacén</w:t>
            </w:r>
            <w:r w:rsidR="00FF6D92" w:rsidRPr="0012299A">
              <w:t xml:space="preserve"> SICOR</w:t>
            </w:r>
          </w:p>
        </w:tc>
        <w:tc>
          <w:tcPr>
            <w:tcW w:w="1985" w:type="dxa"/>
            <w:gridSpan w:val="3"/>
          </w:tcPr>
          <w:p w14:paraId="14C64A69" w14:textId="77777777" w:rsidR="00696B96" w:rsidRPr="0012299A" w:rsidRDefault="00696B96">
            <w:pPr>
              <w:pStyle w:val="TableParagraph"/>
            </w:pPr>
          </w:p>
          <w:p w14:paraId="4361AEDC" w14:textId="1042580D" w:rsidR="00696B96" w:rsidRPr="0012299A" w:rsidRDefault="00401A3F">
            <w:pPr>
              <w:pStyle w:val="TableParagraph"/>
              <w:ind w:left="69" w:right="50"/>
            </w:pPr>
            <w:r w:rsidRPr="0012299A">
              <w:t>Jefe Grupo Bienes Inmuebles y  Seguros, Funcionario Encargado Seguros</w:t>
            </w:r>
          </w:p>
        </w:tc>
        <w:tc>
          <w:tcPr>
            <w:tcW w:w="2944" w:type="dxa"/>
          </w:tcPr>
          <w:p w14:paraId="693A6DA2" w14:textId="77777777" w:rsidR="00FF6D92" w:rsidRPr="0012299A" w:rsidRDefault="00FF6D92" w:rsidP="00CA740E">
            <w:pPr>
              <w:pStyle w:val="TableParagraph"/>
              <w:numPr>
                <w:ilvl w:val="0"/>
                <w:numId w:val="67"/>
              </w:numPr>
              <w:spacing w:line="210" w:lineRule="exact"/>
              <w:jc w:val="both"/>
            </w:pPr>
          </w:p>
          <w:p w14:paraId="56325D8A" w14:textId="135FB790" w:rsidR="00FF6D92" w:rsidRPr="0012299A" w:rsidRDefault="00FF6D92" w:rsidP="00CA740E">
            <w:pPr>
              <w:pStyle w:val="TableParagraph"/>
              <w:numPr>
                <w:ilvl w:val="0"/>
                <w:numId w:val="67"/>
              </w:numPr>
              <w:spacing w:line="210" w:lineRule="exact"/>
              <w:jc w:val="both"/>
            </w:pPr>
            <w:r w:rsidRPr="0012299A">
              <w:t>Oficio</w:t>
            </w:r>
          </w:p>
          <w:p w14:paraId="653B655A" w14:textId="77777777" w:rsidR="00FF6D92" w:rsidRPr="0012299A" w:rsidRDefault="00FF6D92" w:rsidP="00CA740E">
            <w:pPr>
              <w:pStyle w:val="TableParagraph"/>
              <w:numPr>
                <w:ilvl w:val="0"/>
                <w:numId w:val="67"/>
              </w:numPr>
              <w:tabs>
                <w:tab w:val="left" w:pos="195"/>
              </w:tabs>
              <w:spacing w:line="210" w:lineRule="exact"/>
              <w:jc w:val="both"/>
            </w:pPr>
            <w:r w:rsidRPr="0012299A">
              <w:t>Informe de modo, tiempo</w:t>
            </w:r>
            <w:r w:rsidRPr="0012299A">
              <w:rPr>
                <w:spacing w:val="-11"/>
              </w:rPr>
              <w:t xml:space="preserve"> </w:t>
            </w:r>
            <w:r w:rsidRPr="0012299A">
              <w:t>y</w:t>
            </w:r>
          </w:p>
          <w:p w14:paraId="32AC0EF4" w14:textId="77777777" w:rsidR="00FF6D92" w:rsidRPr="0012299A" w:rsidRDefault="00FF6D92" w:rsidP="00CA740E">
            <w:pPr>
              <w:pStyle w:val="TableParagraph"/>
              <w:numPr>
                <w:ilvl w:val="0"/>
                <w:numId w:val="67"/>
              </w:numPr>
              <w:spacing w:line="210" w:lineRule="exact"/>
              <w:jc w:val="both"/>
            </w:pPr>
            <w:r w:rsidRPr="0012299A">
              <w:t>lugar</w:t>
            </w:r>
          </w:p>
          <w:p w14:paraId="0DC677A4" w14:textId="77777777" w:rsidR="00FF6D92" w:rsidRPr="0012299A" w:rsidRDefault="00FF6D92" w:rsidP="00CA740E">
            <w:pPr>
              <w:pStyle w:val="TableParagraph"/>
              <w:numPr>
                <w:ilvl w:val="0"/>
                <w:numId w:val="67"/>
              </w:numPr>
              <w:tabs>
                <w:tab w:val="left" w:pos="195"/>
              </w:tabs>
              <w:spacing w:line="210" w:lineRule="exact"/>
              <w:jc w:val="both"/>
            </w:pPr>
            <w:r w:rsidRPr="0012299A">
              <w:t>Cotización de los bienes</w:t>
            </w:r>
            <w:r w:rsidRPr="0012299A">
              <w:rPr>
                <w:spacing w:val="-5"/>
              </w:rPr>
              <w:t xml:space="preserve"> </w:t>
            </w:r>
            <w:r w:rsidRPr="0012299A">
              <w:t>a</w:t>
            </w:r>
          </w:p>
          <w:p w14:paraId="11E88F9E" w14:textId="77777777" w:rsidR="00FF6D92" w:rsidRPr="0012299A" w:rsidRDefault="00FF6D92" w:rsidP="00CA740E">
            <w:pPr>
              <w:pStyle w:val="TableParagraph"/>
              <w:numPr>
                <w:ilvl w:val="0"/>
                <w:numId w:val="67"/>
              </w:numPr>
              <w:spacing w:line="209" w:lineRule="exact"/>
              <w:jc w:val="both"/>
            </w:pPr>
            <w:r w:rsidRPr="0012299A">
              <w:t>reponer o reparar</w:t>
            </w:r>
          </w:p>
          <w:p w14:paraId="21DA6D5A" w14:textId="77777777" w:rsidR="00FF6D92" w:rsidRPr="0012299A" w:rsidRDefault="00FF6D92" w:rsidP="00CA740E">
            <w:pPr>
              <w:pStyle w:val="TableParagraph"/>
              <w:numPr>
                <w:ilvl w:val="0"/>
                <w:numId w:val="67"/>
              </w:numPr>
              <w:spacing w:line="210" w:lineRule="exact"/>
              <w:jc w:val="both"/>
            </w:pPr>
            <w:r w:rsidRPr="0012299A">
              <w:t>Copia de la denuncia</w:t>
            </w:r>
            <w:r w:rsidRPr="0012299A">
              <w:rPr>
                <w:spacing w:val="-5"/>
              </w:rPr>
              <w:t xml:space="preserve"> </w:t>
            </w:r>
            <w:r w:rsidRPr="0012299A">
              <w:t>en</w:t>
            </w:r>
          </w:p>
          <w:p w14:paraId="53A1DE13" w14:textId="77777777" w:rsidR="00FF6D92" w:rsidRPr="0012299A" w:rsidRDefault="00FF6D92" w:rsidP="00CA740E">
            <w:pPr>
              <w:pStyle w:val="TableParagraph"/>
              <w:numPr>
                <w:ilvl w:val="0"/>
                <w:numId w:val="67"/>
              </w:numPr>
              <w:spacing w:line="207" w:lineRule="exact"/>
              <w:jc w:val="both"/>
            </w:pPr>
            <w:r w:rsidRPr="0012299A">
              <w:t>caso de hurto</w:t>
            </w:r>
          </w:p>
          <w:p w14:paraId="03D16A94" w14:textId="77777777" w:rsidR="00FF6D92" w:rsidRPr="0012299A" w:rsidRDefault="00FF6D92" w:rsidP="00CA740E">
            <w:pPr>
              <w:pStyle w:val="TableParagraph"/>
              <w:numPr>
                <w:ilvl w:val="0"/>
                <w:numId w:val="67"/>
              </w:numPr>
              <w:tabs>
                <w:tab w:val="left" w:pos="195"/>
              </w:tabs>
              <w:spacing w:line="210" w:lineRule="exact"/>
              <w:jc w:val="both"/>
            </w:pPr>
            <w:r w:rsidRPr="0012299A">
              <w:t>Concepto técnico de</w:t>
            </w:r>
            <w:r w:rsidRPr="0012299A">
              <w:rPr>
                <w:spacing w:val="-2"/>
              </w:rPr>
              <w:t xml:space="preserve"> </w:t>
            </w:r>
            <w:r w:rsidRPr="0012299A">
              <w:t>la</w:t>
            </w:r>
          </w:p>
          <w:p w14:paraId="13F263EB" w14:textId="77777777" w:rsidR="00FF6D92" w:rsidRPr="0012299A" w:rsidRDefault="00FF6D92" w:rsidP="00CA740E">
            <w:pPr>
              <w:pStyle w:val="TableParagraph"/>
              <w:numPr>
                <w:ilvl w:val="0"/>
                <w:numId w:val="67"/>
              </w:numPr>
              <w:spacing w:line="210" w:lineRule="exact"/>
              <w:jc w:val="both"/>
            </w:pPr>
            <w:r w:rsidRPr="0012299A">
              <w:t>Pérdida</w:t>
            </w:r>
          </w:p>
          <w:p w14:paraId="54EFF208" w14:textId="77777777" w:rsidR="00FF6D92" w:rsidRPr="0012299A" w:rsidRDefault="00FF6D92" w:rsidP="00CA740E">
            <w:pPr>
              <w:pStyle w:val="TableParagraph"/>
              <w:numPr>
                <w:ilvl w:val="0"/>
                <w:numId w:val="67"/>
              </w:numPr>
              <w:spacing w:line="210" w:lineRule="exact"/>
              <w:jc w:val="both"/>
            </w:pPr>
            <w:r w:rsidRPr="0012299A">
              <w:t>Copia de los convenios si los hubiera con sus respectivas pólizas</w:t>
            </w:r>
          </w:p>
          <w:p w14:paraId="1424F793" w14:textId="77777777" w:rsidR="00FF6D92" w:rsidRPr="0012299A" w:rsidRDefault="00FF6D92" w:rsidP="00CA740E">
            <w:pPr>
              <w:pStyle w:val="TableParagraph"/>
              <w:numPr>
                <w:ilvl w:val="0"/>
                <w:numId w:val="67"/>
              </w:numPr>
              <w:spacing w:line="210" w:lineRule="exact"/>
              <w:jc w:val="both"/>
            </w:pPr>
            <w:r w:rsidRPr="0012299A">
              <w:t>Entrada almacén</w:t>
            </w:r>
          </w:p>
          <w:p w14:paraId="4FF9EFEF" w14:textId="5AC2E5EE" w:rsidR="00696B96" w:rsidRPr="0012299A" w:rsidRDefault="00FF6D92" w:rsidP="00CA740E">
            <w:pPr>
              <w:pStyle w:val="TableParagraph"/>
              <w:numPr>
                <w:ilvl w:val="0"/>
                <w:numId w:val="67"/>
              </w:numPr>
              <w:spacing w:line="210" w:lineRule="exact"/>
              <w:jc w:val="both"/>
            </w:pPr>
            <w:r w:rsidRPr="0012299A">
              <w:t>Creación Carpeta Física y Sistema</w:t>
            </w:r>
          </w:p>
        </w:tc>
      </w:tr>
      <w:tr w:rsidR="00716833" w:rsidRPr="0012299A" w14:paraId="733E5BBB" w14:textId="77777777" w:rsidTr="00FE19D1">
        <w:trPr>
          <w:trHeight w:val="20"/>
        </w:trPr>
        <w:tc>
          <w:tcPr>
            <w:tcW w:w="1025" w:type="dxa"/>
            <w:gridSpan w:val="3"/>
          </w:tcPr>
          <w:p w14:paraId="02A0A5E4" w14:textId="77777777" w:rsidR="00716833" w:rsidRPr="0012299A" w:rsidRDefault="00716833" w:rsidP="00186430">
            <w:pPr>
              <w:pStyle w:val="TableParagraph"/>
              <w:rPr>
                <w:b/>
              </w:rPr>
            </w:pPr>
          </w:p>
          <w:p w14:paraId="6808C855" w14:textId="77777777" w:rsidR="00716833" w:rsidRPr="0012299A" w:rsidRDefault="00716833" w:rsidP="00186430">
            <w:pPr>
              <w:pStyle w:val="TableParagraph"/>
              <w:rPr>
                <w:b/>
              </w:rPr>
            </w:pPr>
          </w:p>
          <w:p w14:paraId="33FA610A" w14:textId="77777777" w:rsidR="00716833" w:rsidRPr="0012299A" w:rsidRDefault="00716833" w:rsidP="00186430">
            <w:pPr>
              <w:pStyle w:val="TableParagraph"/>
              <w:rPr>
                <w:b/>
              </w:rPr>
            </w:pPr>
          </w:p>
          <w:p w14:paraId="2769864A" w14:textId="77777777" w:rsidR="00716833" w:rsidRPr="0012299A" w:rsidRDefault="00716833" w:rsidP="00186430">
            <w:pPr>
              <w:pStyle w:val="TableParagraph"/>
              <w:rPr>
                <w:b/>
              </w:rPr>
            </w:pPr>
          </w:p>
          <w:p w14:paraId="16518D91" w14:textId="77777777" w:rsidR="00716833" w:rsidRPr="0012299A" w:rsidRDefault="00716833" w:rsidP="00186430">
            <w:pPr>
              <w:pStyle w:val="TableParagraph"/>
              <w:rPr>
                <w:b/>
              </w:rPr>
            </w:pPr>
          </w:p>
          <w:p w14:paraId="51B0AE7E" w14:textId="77777777" w:rsidR="00716833" w:rsidRPr="0012299A" w:rsidRDefault="00716833" w:rsidP="00186430">
            <w:pPr>
              <w:pStyle w:val="TableParagraph"/>
              <w:rPr>
                <w:b/>
              </w:rPr>
            </w:pPr>
          </w:p>
          <w:p w14:paraId="0223082C" w14:textId="77777777" w:rsidR="00716833" w:rsidRPr="0012299A" w:rsidRDefault="00716833" w:rsidP="00186430">
            <w:pPr>
              <w:pStyle w:val="TableParagraph"/>
              <w:spacing w:before="6"/>
              <w:rPr>
                <w:b/>
              </w:rPr>
            </w:pPr>
          </w:p>
          <w:p w14:paraId="14FD1EC8" w14:textId="1122DB96" w:rsidR="00716833" w:rsidRPr="0012299A" w:rsidRDefault="00A42A2F" w:rsidP="00186430">
            <w:pPr>
              <w:pStyle w:val="TableParagraph"/>
              <w:ind w:left="155"/>
              <w:rPr>
                <w:b/>
              </w:rPr>
            </w:pPr>
            <w:r w:rsidRPr="0012299A">
              <w:rPr>
                <w:b/>
              </w:rPr>
              <w:t>11.3</w:t>
            </w:r>
          </w:p>
        </w:tc>
        <w:tc>
          <w:tcPr>
            <w:tcW w:w="3969" w:type="dxa"/>
            <w:gridSpan w:val="2"/>
          </w:tcPr>
          <w:p w14:paraId="4D92AB3C" w14:textId="77777777" w:rsidR="00716833" w:rsidRPr="0012299A" w:rsidRDefault="00716833" w:rsidP="00186430">
            <w:pPr>
              <w:pStyle w:val="TableParagraph"/>
              <w:spacing w:before="8"/>
              <w:rPr>
                <w:b/>
              </w:rPr>
            </w:pPr>
          </w:p>
          <w:p w14:paraId="1B23CEC6" w14:textId="77777777" w:rsidR="003C393A" w:rsidRDefault="00716833" w:rsidP="007031D0">
            <w:pPr>
              <w:pStyle w:val="TableParagraph"/>
              <w:ind w:left="69" w:right="64"/>
              <w:jc w:val="both"/>
            </w:pPr>
            <w:r w:rsidRPr="0012299A">
              <w:t xml:space="preserve">Reportar inmediatamente al área de control interno disciplinario, adjuntado los documentos relacionados por el funcionario encargado del bien  y los reunidos por el área de seguros, aviso siniestro a los corredores seguros, </w:t>
            </w:r>
          </w:p>
          <w:p w14:paraId="0EBFFFB5" w14:textId="354077C5" w:rsidR="00716833" w:rsidRPr="0012299A" w:rsidRDefault="007031D0" w:rsidP="007031D0">
            <w:pPr>
              <w:pStyle w:val="TableParagraph"/>
              <w:ind w:left="69" w:right="64"/>
              <w:jc w:val="both"/>
            </w:pPr>
            <w:r w:rsidRPr="0012299A">
              <w:t>Informe de modo, tiempo y lugar, Cotización de los bienes a reponer o reparar, Copia de la denuncia en caso de hurto, Concepto técnico de la pérdida, Copia de los convenios si los hubiera con sus respectivas pólizas, Entrada Almacén</w:t>
            </w:r>
            <w:r w:rsidR="00716833" w:rsidRPr="0012299A">
              <w:t>, SICOR, SASPS</w:t>
            </w:r>
          </w:p>
        </w:tc>
        <w:tc>
          <w:tcPr>
            <w:tcW w:w="1985" w:type="dxa"/>
            <w:gridSpan w:val="3"/>
          </w:tcPr>
          <w:p w14:paraId="76C16D3C" w14:textId="77777777" w:rsidR="00716833" w:rsidRPr="0012299A" w:rsidRDefault="00716833" w:rsidP="00186430">
            <w:pPr>
              <w:pStyle w:val="TableParagraph"/>
              <w:rPr>
                <w:b/>
              </w:rPr>
            </w:pPr>
          </w:p>
          <w:p w14:paraId="7588969F" w14:textId="77777777" w:rsidR="00716833" w:rsidRPr="0012299A" w:rsidRDefault="00716833" w:rsidP="00186430">
            <w:pPr>
              <w:pStyle w:val="TableParagraph"/>
              <w:spacing w:before="10"/>
            </w:pPr>
            <w:r w:rsidRPr="0012299A">
              <w:t>Subdirector(a) Administrativo(a); Jefe Grupo Bienes Inmuebles y  Seguros, Funcionario Encargado Seguros</w:t>
            </w:r>
          </w:p>
        </w:tc>
        <w:tc>
          <w:tcPr>
            <w:tcW w:w="2944" w:type="dxa"/>
          </w:tcPr>
          <w:p w14:paraId="14074D79" w14:textId="77777777" w:rsidR="00716833" w:rsidRPr="0012299A" w:rsidRDefault="00716833" w:rsidP="00CA740E">
            <w:pPr>
              <w:pStyle w:val="TableParagraph"/>
              <w:numPr>
                <w:ilvl w:val="0"/>
                <w:numId w:val="67"/>
              </w:numPr>
              <w:jc w:val="both"/>
            </w:pPr>
          </w:p>
          <w:p w14:paraId="3C7AF3A6" w14:textId="77777777" w:rsidR="00042C86" w:rsidRPr="0012299A" w:rsidRDefault="00042C86" w:rsidP="00CA740E">
            <w:pPr>
              <w:pStyle w:val="TableParagraph"/>
              <w:numPr>
                <w:ilvl w:val="0"/>
                <w:numId w:val="67"/>
              </w:numPr>
              <w:spacing w:line="210" w:lineRule="exact"/>
              <w:jc w:val="both"/>
            </w:pPr>
            <w:r w:rsidRPr="0012299A">
              <w:t>Oficio</w:t>
            </w:r>
          </w:p>
          <w:p w14:paraId="1D4A9D09" w14:textId="7174B37D" w:rsidR="00042C86" w:rsidRPr="0012299A" w:rsidRDefault="00042C86" w:rsidP="00CA740E">
            <w:pPr>
              <w:pStyle w:val="TableParagraph"/>
              <w:numPr>
                <w:ilvl w:val="0"/>
                <w:numId w:val="67"/>
              </w:numPr>
              <w:tabs>
                <w:tab w:val="left" w:pos="195"/>
              </w:tabs>
              <w:spacing w:line="210" w:lineRule="exact"/>
              <w:jc w:val="both"/>
            </w:pPr>
            <w:r w:rsidRPr="0012299A">
              <w:t>Informe de modo, tiempo</w:t>
            </w:r>
            <w:r w:rsidRPr="0012299A">
              <w:rPr>
                <w:spacing w:val="-11"/>
              </w:rPr>
              <w:t xml:space="preserve"> </w:t>
            </w:r>
            <w:r w:rsidRPr="0012299A">
              <w:t>y lugar</w:t>
            </w:r>
          </w:p>
          <w:p w14:paraId="3D7E9294" w14:textId="0B6CAC2E" w:rsidR="00042C86" w:rsidRPr="0012299A" w:rsidRDefault="00042C86" w:rsidP="00CA740E">
            <w:pPr>
              <w:pStyle w:val="TableParagraph"/>
              <w:numPr>
                <w:ilvl w:val="0"/>
                <w:numId w:val="85"/>
              </w:numPr>
              <w:tabs>
                <w:tab w:val="left" w:pos="195"/>
              </w:tabs>
              <w:spacing w:line="209" w:lineRule="exact"/>
              <w:jc w:val="both"/>
            </w:pPr>
            <w:r w:rsidRPr="0012299A">
              <w:t>Cotización de los bienes</w:t>
            </w:r>
            <w:r w:rsidRPr="0012299A">
              <w:rPr>
                <w:spacing w:val="-5"/>
              </w:rPr>
              <w:t xml:space="preserve"> </w:t>
            </w:r>
            <w:r w:rsidRPr="0012299A">
              <w:t>a reponer o reparar</w:t>
            </w:r>
          </w:p>
          <w:p w14:paraId="4EB99F85" w14:textId="0D1F355F" w:rsidR="00042C86" w:rsidRPr="0012299A" w:rsidRDefault="00042C86" w:rsidP="00CA740E">
            <w:pPr>
              <w:pStyle w:val="TableParagraph"/>
              <w:numPr>
                <w:ilvl w:val="0"/>
                <w:numId w:val="85"/>
              </w:numPr>
              <w:spacing w:line="207" w:lineRule="exact"/>
              <w:jc w:val="both"/>
            </w:pPr>
            <w:r w:rsidRPr="0012299A">
              <w:t>Copia de la denuncia</w:t>
            </w:r>
            <w:r w:rsidRPr="0012299A">
              <w:rPr>
                <w:spacing w:val="-5"/>
              </w:rPr>
              <w:t xml:space="preserve"> </w:t>
            </w:r>
            <w:r w:rsidRPr="0012299A">
              <w:t>en caso de hurto</w:t>
            </w:r>
          </w:p>
          <w:p w14:paraId="4ECC4F34" w14:textId="455470E6" w:rsidR="00042C86" w:rsidRPr="0012299A" w:rsidRDefault="00042C86" w:rsidP="00CA740E">
            <w:pPr>
              <w:pStyle w:val="TableParagraph"/>
              <w:numPr>
                <w:ilvl w:val="0"/>
                <w:numId w:val="85"/>
              </w:numPr>
              <w:tabs>
                <w:tab w:val="left" w:pos="195"/>
              </w:tabs>
              <w:spacing w:line="210" w:lineRule="exact"/>
              <w:jc w:val="both"/>
            </w:pPr>
            <w:r w:rsidRPr="0012299A">
              <w:t>Concepto técnico de</w:t>
            </w:r>
            <w:r w:rsidRPr="0012299A">
              <w:rPr>
                <w:spacing w:val="-2"/>
              </w:rPr>
              <w:t xml:space="preserve"> </w:t>
            </w:r>
            <w:r w:rsidRPr="0012299A">
              <w:t>la Pérdida</w:t>
            </w:r>
          </w:p>
          <w:p w14:paraId="0F075749" w14:textId="77777777" w:rsidR="00042C86" w:rsidRPr="0012299A" w:rsidRDefault="00042C86" w:rsidP="00CA740E">
            <w:pPr>
              <w:pStyle w:val="TableParagraph"/>
              <w:numPr>
                <w:ilvl w:val="0"/>
                <w:numId w:val="85"/>
              </w:numPr>
              <w:spacing w:line="210" w:lineRule="exact"/>
              <w:jc w:val="both"/>
            </w:pPr>
            <w:r w:rsidRPr="0012299A">
              <w:t>Copia de los convenios</w:t>
            </w:r>
            <w:bookmarkStart w:id="559" w:name="_GoBack"/>
            <w:bookmarkEnd w:id="559"/>
            <w:r w:rsidRPr="0012299A">
              <w:t xml:space="preserve"> si los hubiera con sus respectivas pólizas</w:t>
            </w:r>
          </w:p>
          <w:p w14:paraId="27AC3362" w14:textId="77777777" w:rsidR="00042C86" w:rsidRPr="0012299A" w:rsidRDefault="00042C86" w:rsidP="00FE19D1">
            <w:pPr>
              <w:pStyle w:val="TableParagraph"/>
              <w:numPr>
                <w:ilvl w:val="0"/>
                <w:numId w:val="85"/>
              </w:numPr>
              <w:spacing w:line="210" w:lineRule="exact"/>
            </w:pPr>
            <w:r w:rsidRPr="0012299A">
              <w:t>Entrada almacén</w:t>
            </w:r>
          </w:p>
          <w:p w14:paraId="72979369" w14:textId="77777777" w:rsidR="00716833" w:rsidRPr="0012299A" w:rsidRDefault="00716833" w:rsidP="00CA740E">
            <w:pPr>
              <w:pStyle w:val="TableParagraph"/>
              <w:numPr>
                <w:ilvl w:val="0"/>
                <w:numId w:val="85"/>
              </w:numPr>
              <w:jc w:val="both"/>
            </w:pPr>
            <w:r w:rsidRPr="0012299A">
              <w:t>Memorando</w:t>
            </w:r>
          </w:p>
          <w:p w14:paraId="3BFF072D" w14:textId="77777777" w:rsidR="00716833" w:rsidRPr="0012299A" w:rsidRDefault="00716833" w:rsidP="00CA740E">
            <w:pPr>
              <w:pStyle w:val="TableParagraph"/>
              <w:numPr>
                <w:ilvl w:val="0"/>
                <w:numId w:val="85"/>
              </w:numPr>
              <w:spacing w:line="240" w:lineRule="exact"/>
              <w:jc w:val="both"/>
            </w:pPr>
            <w:r w:rsidRPr="0012299A">
              <w:t>Seguimiento Sistema</w:t>
            </w:r>
          </w:p>
          <w:p w14:paraId="41C30FB5" w14:textId="77777777" w:rsidR="00716833" w:rsidRPr="0012299A" w:rsidRDefault="00716833" w:rsidP="00F36170">
            <w:pPr>
              <w:pStyle w:val="TableParagraph"/>
              <w:spacing w:line="212" w:lineRule="exact"/>
              <w:ind w:left="69"/>
              <w:jc w:val="both"/>
            </w:pPr>
          </w:p>
        </w:tc>
      </w:tr>
      <w:tr w:rsidR="00716833" w:rsidRPr="0012299A" w14:paraId="24C3B26C" w14:textId="77777777" w:rsidTr="00FE19D1">
        <w:trPr>
          <w:trHeight w:val="20"/>
        </w:trPr>
        <w:tc>
          <w:tcPr>
            <w:tcW w:w="992" w:type="dxa"/>
          </w:tcPr>
          <w:p w14:paraId="4C8F2E56" w14:textId="486BBCF5" w:rsidR="00716833" w:rsidRPr="0012299A" w:rsidRDefault="00A42A2F" w:rsidP="00186430">
            <w:pPr>
              <w:pStyle w:val="TableParagraph"/>
              <w:spacing w:before="109"/>
              <w:ind w:left="155"/>
              <w:rPr>
                <w:b/>
              </w:rPr>
            </w:pPr>
            <w:r w:rsidRPr="0012299A">
              <w:rPr>
                <w:b/>
              </w:rPr>
              <w:t>11.4</w:t>
            </w:r>
          </w:p>
        </w:tc>
        <w:tc>
          <w:tcPr>
            <w:tcW w:w="3969" w:type="dxa"/>
            <w:gridSpan w:val="3"/>
          </w:tcPr>
          <w:p w14:paraId="385ED7B6" w14:textId="77777777" w:rsidR="00716833" w:rsidRPr="0012299A" w:rsidRDefault="00716833">
            <w:pPr>
              <w:pStyle w:val="TableParagraph"/>
              <w:spacing w:line="200" w:lineRule="exact"/>
              <w:ind w:left="69"/>
            </w:pPr>
          </w:p>
          <w:p w14:paraId="2BF178C7" w14:textId="05314516" w:rsidR="00716833" w:rsidRPr="0012299A" w:rsidRDefault="00716833">
            <w:pPr>
              <w:pStyle w:val="TableParagraph"/>
              <w:spacing w:line="200" w:lineRule="exact"/>
              <w:ind w:left="69"/>
            </w:pPr>
            <w:r w:rsidRPr="0012299A">
              <w:t>Atender requerimientos de la aseguradora y de los intermediarios de seguros</w:t>
            </w:r>
          </w:p>
        </w:tc>
        <w:tc>
          <w:tcPr>
            <w:tcW w:w="1985" w:type="dxa"/>
            <w:gridSpan w:val="3"/>
          </w:tcPr>
          <w:p w14:paraId="29863B2F" w14:textId="77777777" w:rsidR="00716833" w:rsidRPr="0012299A" w:rsidRDefault="00716833">
            <w:pPr>
              <w:pStyle w:val="TableParagraph"/>
            </w:pPr>
          </w:p>
          <w:p w14:paraId="69B33478" w14:textId="79956168" w:rsidR="00716833" w:rsidRPr="0012299A" w:rsidRDefault="00716833">
            <w:pPr>
              <w:pStyle w:val="TableParagraph"/>
            </w:pPr>
            <w:r w:rsidRPr="0012299A">
              <w:t>Subdirector(a) Administrativo(a); Jefe Grupo Bienes Inmuebles y  Seguros, Funcionario Encargado Seguros</w:t>
            </w:r>
          </w:p>
        </w:tc>
        <w:tc>
          <w:tcPr>
            <w:tcW w:w="2977" w:type="dxa"/>
            <w:gridSpan w:val="2"/>
          </w:tcPr>
          <w:p w14:paraId="6E5E0530" w14:textId="77777777" w:rsidR="00716833" w:rsidRPr="0012299A" w:rsidRDefault="00716833" w:rsidP="00F36170">
            <w:pPr>
              <w:pStyle w:val="TableParagraph"/>
              <w:ind w:left="720" w:right="121"/>
            </w:pPr>
          </w:p>
          <w:p w14:paraId="4214ABD0" w14:textId="77777777" w:rsidR="00716833" w:rsidRPr="0012299A" w:rsidRDefault="00716833" w:rsidP="00CA740E">
            <w:pPr>
              <w:pStyle w:val="TableParagraph"/>
              <w:numPr>
                <w:ilvl w:val="0"/>
                <w:numId w:val="84"/>
              </w:numPr>
              <w:ind w:right="121"/>
              <w:jc w:val="both"/>
            </w:pPr>
            <w:r w:rsidRPr="0012299A">
              <w:t xml:space="preserve">Oficio </w:t>
            </w:r>
          </w:p>
          <w:p w14:paraId="1AF0D90E" w14:textId="2E102E98" w:rsidR="00716833" w:rsidRPr="0012299A" w:rsidRDefault="00716833" w:rsidP="00CA740E">
            <w:pPr>
              <w:pStyle w:val="TableParagraph"/>
              <w:numPr>
                <w:ilvl w:val="0"/>
                <w:numId w:val="84"/>
              </w:numPr>
              <w:spacing w:line="210" w:lineRule="exact"/>
              <w:jc w:val="both"/>
            </w:pPr>
            <w:r w:rsidRPr="0012299A">
              <w:t>Seguimiento aplicativo</w:t>
            </w:r>
          </w:p>
        </w:tc>
      </w:tr>
      <w:tr w:rsidR="00115A38" w:rsidRPr="0012299A" w14:paraId="798A4277" w14:textId="77777777" w:rsidTr="00FE19D1">
        <w:trPr>
          <w:trHeight w:val="1273"/>
        </w:trPr>
        <w:tc>
          <w:tcPr>
            <w:tcW w:w="1012" w:type="dxa"/>
            <w:gridSpan w:val="2"/>
          </w:tcPr>
          <w:p w14:paraId="1FB2C116" w14:textId="77777777" w:rsidR="00115A38" w:rsidRPr="0012299A" w:rsidRDefault="00115A38" w:rsidP="00186430">
            <w:pPr>
              <w:pStyle w:val="TableParagraph"/>
            </w:pPr>
          </w:p>
          <w:p w14:paraId="27A62995" w14:textId="77777777" w:rsidR="00115A38" w:rsidRPr="0012299A" w:rsidRDefault="00115A38" w:rsidP="00186430">
            <w:pPr>
              <w:pStyle w:val="TableParagraph"/>
            </w:pPr>
          </w:p>
          <w:p w14:paraId="2C9602A3" w14:textId="1526F893" w:rsidR="00115A38" w:rsidRPr="0012299A" w:rsidRDefault="00A42A2F" w:rsidP="00A42A2F">
            <w:pPr>
              <w:pStyle w:val="TableParagraph"/>
              <w:rPr>
                <w:b/>
              </w:rPr>
            </w:pPr>
            <w:r w:rsidRPr="0012299A">
              <w:rPr>
                <w:b/>
              </w:rPr>
              <w:t xml:space="preserve">  11.5 </w:t>
            </w:r>
          </w:p>
        </w:tc>
        <w:tc>
          <w:tcPr>
            <w:tcW w:w="3982" w:type="dxa"/>
            <w:gridSpan w:val="3"/>
          </w:tcPr>
          <w:p w14:paraId="11EFE1F6" w14:textId="77777777" w:rsidR="00115A38" w:rsidRPr="0012299A" w:rsidRDefault="00115A38" w:rsidP="00186430">
            <w:pPr>
              <w:pStyle w:val="TableParagraph"/>
            </w:pPr>
          </w:p>
          <w:p w14:paraId="3ABC5D6E" w14:textId="77777777" w:rsidR="00115A38" w:rsidRPr="0012299A" w:rsidRDefault="00115A38" w:rsidP="00186430">
            <w:pPr>
              <w:pStyle w:val="TableParagraph"/>
              <w:spacing w:before="152"/>
              <w:ind w:left="69"/>
            </w:pPr>
            <w:r w:rsidRPr="0012299A">
              <w:t>Atender requerimientos del área control interno disciplinario</w:t>
            </w:r>
          </w:p>
        </w:tc>
        <w:tc>
          <w:tcPr>
            <w:tcW w:w="1944" w:type="dxa"/>
          </w:tcPr>
          <w:p w14:paraId="67590E3D" w14:textId="77777777" w:rsidR="00115A38" w:rsidRPr="0012299A" w:rsidRDefault="00115A38" w:rsidP="00186430">
            <w:pPr>
              <w:pStyle w:val="TableParagraph"/>
              <w:spacing w:before="59"/>
              <w:ind w:left="69" w:firstLine="55"/>
            </w:pPr>
            <w:r w:rsidRPr="0012299A">
              <w:t>Subdirector(a) Administrativo(a); Jefe Grupo Bienes Inmuebles y  Seguros, Funcionario Encargado Seguros</w:t>
            </w:r>
          </w:p>
        </w:tc>
        <w:tc>
          <w:tcPr>
            <w:tcW w:w="2985" w:type="dxa"/>
            <w:gridSpan w:val="3"/>
          </w:tcPr>
          <w:p w14:paraId="5E842CB9" w14:textId="77777777" w:rsidR="00115A38" w:rsidRPr="0012299A" w:rsidRDefault="00115A38" w:rsidP="00F36170">
            <w:pPr>
              <w:pStyle w:val="TableParagraph"/>
              <w:ind w:left="720"/>
            </w:pPr>
          </w:p>
          <w:p w14:paraId="0FB4AAFF" w14:textId="77777777" w:rsidR="00115A38" w:rsidRPr="0012299A" w:rsidRDefault="00115A38" w:rsidP="00F36170">
            <w:pPr>
              <w:pStyle w:val="TableParagraph"/>
              <w:spacing w:before="2"/>
              <w:jc w:val="both"/>
            </w:pPr>
          </w:p>
          <w:p w14:paraId="2110C0CB" w14:textId="77777777" w:rsidR="00115A38" w:rsidRPr="0012299A" w:rsidRDefault="00115A38" w:rsidP="00CA740E">
            <w:pPr>
              <w:pStyle w:val="TableParagraph"/>
              <w:numPr>
                <w:ilvl w:val="0"/>
                <w:numId w:val="83"/>
              </w:numPr>
              <w:jc w:val="both"/>
            </w:pPr>
            <w:r w:rsidRPr="0012299A">
              <w:t>Memorando Interno</w:t>
            </w:r>
          </w:p>
          <w:p w14:paraId="1AC10284" w14:textId="77777777" w:rsidR="00115A38" w:rsidRPr="0012299A" w:rsidRDefault="00115A38" w:rsidP="00CA740E">
            <w:pPr>
              <w:pStyle w:val="TableParagraph"/>
              <w:numPr>
                <w:ilvl w:val="0"/>
                <w:numId w:val="83"/>
              </w:numPr>
              <w:jc w:val="both"/>
            </w:pPr>
            <w:r w:rsidRPr="0012299A">
              <w:t>Seguimiento aplicativo</w:t>
            </w:r>
          </w:p>
        </w:tc>
      </w:tr>
      <w:tr w:rsidR="00115A38" w:rsidRPr="0012299A" w14:paraId="424C1AE9" w14:textId="77777777" w:rsidTr="00FE19D1">
        <w:trPr>
          <w:trHeight w:val="2990"/>
        </w:trPr>
        <w:tc>
          <w:tcPr>
            <w:tcW w:w="1012" w:type="dxa"/>
            <w:gridSpan w:val="2"/>
          </w:tcPr>
          <w:p w14:paraId="12321078" w14:textId="77777777" w:rsidR="00115A38" w:rsidRPr="0012299A" w:rsidRDefault="00115A38" w:rsidP="00186430">
            <w:pPr>
              <w:pStyle w:val="TableParagraph"/>
            </w:pPr>
          </w:p>
          <w:p w14:paraId="25AE8810" w14:textId="77777777" w:rsidR="00115A38" w:rsidRPr="0012299A" w:rsidRDefault="00115A38" w:rsidP="00186430">
            <w:pPr>
              <w:pStyle w:val="TableParagraph"/>
            </w:pPr>
          </w:p>
          <w:p w14:paraId="33A697B1" w14:textId="77777777" w:rsidR="00115A38" w:rsidRPr="0012299A" w:rsidRDefault="00115A38" w:rsidP="00186430">
            <w:pPr>
              <w:pStyle w:val="TableParagraph"/>
            </w:pPr>
          </w:p>
          <w:p w14:paraId="19163EE4" w14:textId="77777777" w:rsidR="00115A38" w:rsidRPr="0012299A" w:rsidRDefault="00115A38" w:rsidP="00186430">
            <w:pPr>
              <w:pStyle w:val="TableParagraph"/>
            </w:pPr>
          </w:p>
          <w:p w14:paraId="05775F4A" w14:textId="77777777" w:rsidR="00115A38" w:rsidRPr="0012299A" w:rsidRDefault="00115A38" w:rsidP="00186430">
            <w:pPr>
              <w:pStyle w:val="TableParagraph"/>
              <w:spacing w:before="6"/>
            </w:pPr>
          </w:p>
          <w:p w14:paraId="4F8F3EAC" w14:textId="0B49032D" w:rsidR="00115A38" w:rsidRPr="0012299A" w:rsidRDefault="00A42A2F" w:rsidP="00186430">
            <w:pPr>
              <w:pStyle w:val="TableParagraph"/>
              <w:spacing w:before="1"/>
              <w:ind w:left="155"/>
              <w:rPr>
                <w:b/>
              </w:rPr>
            </w:pPr>
            <w:r w:rsidRPr="0012299A">
              <w:rPr>
                <w:b/>
              </w:rPr>
              <w:t>11.6</w:t>
            </w:r>
          </w:p>
        </w:tc>
        <w:tc>
          <w:tcPr>
            <w:tcW w:w="3982" w:type="dxa"/>
            <w:gridSpan w:val="3"/>
          </w:tcPr>
          <w:p w14:paraId="45642D71" w14:textId="77777777" w:rsidR="00115A38" w:rsidRPr="0012299A" w:rsidRDefault="00115A38" w:rsidP="00186430">
            <w:pPr>
              <w:pStyle w:val="TableParagraph"/>
              <w:ind w:left="69" w:right="66"/>
            </w:pPr>
            <w:r w:rsidRPr="0012299A">
              <w:t>Verificar el reconocimiento de la indemnización correspondiente dentro del mes siguiente a la fecha en que el INVIAS dio aviso del siniestro a los Corredores Seguros y la cuantía de la pérdida, siempre y cuando la reclamación no haya sido objetada .</w:t>
            </w:r>
            <w:r w:rsidRPr="0012299A">
              <w:rPr>
                <w:b/>
              </w:rPr>
              <w:t>NOTA</w:t>
            </w:r>
            <w:r w:rsidRPr="0012299A">
              <w:t>: La compañía pagará la indemnización en dinero o mediante la reposición o reparación o reconstrucción de los bienes asegurados, dentro de</w:t>
            </w:r>
            <w:r w:rsidRPr="0012299A">
              <w:rPr>
                <w:spacing w:val="-3"/>
              </w:rPr>
              <w:t xml:space="preserve"> </w:t>
            </w:r>
            <w:r w:rsidRPr="0012299A">
              <w:t>lo</w:t>
            </w:r>
          </w:p>
          <w:p w14:paraId="2F30238A" w14:textId="77777777" w:rsidR="00115A38" w:rsidRPr="0012299A" w:rsidRDefault="00115A38" w:rsidP="00186430">
            <w:pPr>
              <w:pStyle w:val="TableParagraph"/>
              <w:spacing w:line="230" w:lineRule="atLeast"/>
              <w:ind w:left="69"/>
            </w:pPr>
            <w:r w:rsidRPr="0012299A">
              <w:t>estipulado en las cláusulas establecidas en el proceso de licitación</w:t>
            </w:r>
          </w:p>
        </w:tc>
        <w:tc>
          <w:tcPr>
            <w:tcW w:w="1944" w:type="dxa"/>
          </w:tcPr>
          <w:p w14:paraId="64D036A7" w14:textId="77777777" w:rsidR="00115A38" w:rsidRPr="0012299A" w:rsidRDefault="00115A38" w:rsidP="00186430">
            <w:pPr>
              <w:pStyle w:val="TableParagraph"/>
            </w:pPr>
          </w:p>
          <w:p w14:paraId="22CD967C" w14:textId="77777777" w:rsidR="00115A38" w:rsidRPr="0012299A" w:rsidRDefault="00115A38" w:rsidP="00186430">
            <w:pPr>
              <w:pStyle w:val="TableParagraph"/>
              <w:spacing w:before="183"/>
              <w:ind w:left="69" w:right="50"/>
            </w:pPr>
            <w:r w:rsidRPr="0012299A">
              <w:t>Subdirector(a) Administrativo(a); Jefe Grupo Bienes Inmuebles y  Seguros, Funcionario Encargado Seguros</w:t>
            </w:r>
          </w:p>
        </w:tc>
        <w:tc>
          <w:tcPr>
            <w:tcW w:w="2985" w:type="dxa"/>
            <w:gridSpan w:val="3"/>
          </w:tcPr>
          <w:p w14:paraId="4412E984" w14:textId="77777777" w:rsidR="00115A38" w:rsidRPr="0012299A" w:rsidRDefault="00115A38" w:rsidP="00F36170">
            <w:pPr>
              <w:pStyle w:val="TableParagraph"/>
              <w:ind w:left="360"/>
            </w:pPr>
          </w:p>
          <w:p w14:paraId="249537F5" w14:textId="77777777" w:rsidR="00115A38" w:rsidRPr="0012299A" w:rsidRDefault="00115A38" w:rsidP="00CA740E">
            <w:pPr>
              <w:pStyle w:val="TableParagraph"/>
              <w:numPr>
                <w:ilvl w:val="0"/>
                <w:numId w:val="82"/>
              </w:numPr>
              <w:ind w:right="121"/>
            </w:pPr>
            <w:r w:rsidRPr="0012299A">
              <w:t>Correo Electrónico</w:t>
            </w:r>
          </w:p>
          <w:p w14:paraId="0B908507" w14:textId="77777777" w:rsidR="00115A38" w:rsidRPr="0012299A" w:rsidRDefault="00115A38" w:rsidP="00CA740E">
            <w:pPr>
              <w:pStyle w:val="TableParagraph"/>
              <w:numPr>
                <w:ilvl w:val="0"/>
                <w:numId w:val="82"/>
              </w:numPr>
              <w:ind w:right="121"/>
            </w:pPr>
            <w:r w:rsidRPr="0012299A">
              <w:t>Seguimiento aplicativo</w:t>
            </w:r>
          </w:p>
        </w:tc>
      </w:tr>
      <w:tr w:rsidR="00B96339" w:rsidRPr="0012299A" w14:paraId="7FC948DC" w14:textId="77777777" w:rsidTr="00FE19D1">
        <w:trPr>
          <w:trHeight w:val="4952"/>
        </w:trPr>
        <w:tc>
          <w:tcPr>
            <w:tcW w:w="1012" w:type="dxa"/>
            <w:gridSpan w:val="2"/>
          </w:tcPr>
          <w:p w14:paraId="02C6204E" w14:textId="77777777" w:rsidR="00B96339" w:rsidRPr="0012299A" w:rsidRDefault="00B96339" w:rsidP="00186430">
            <w:pPr>
              <w:pStyle w:val="TableParagraph"/>
            </w:pPr>
          </w:p>
          <w:p w14:paraId="05D21307" w14:textId="77777777" w:rsidR="00B96339" w:rsidRPr="0012299A" w:rsidRDefault="00B96339" w:rsidP="00186430">
            <w:pPr>
              <w:pStyle w:val="TableParagraph"/>
            </w:pPr>
          </w:p>
          <w:p w14:paraId="673099FB" w14:textId="77777777" w:rsidR="00B96339" w:rsidRPr="0012299A" w:rsidRDefault="00B96339" w:rsidP="00186430">
            <w:pPr>
              <w:pStyle w:val="TableParagraph"/>
            </w:pPr>
          </w:p>
          <w:p w14:paraId="4E9029FC" w14:textId="77777777" w:rsidR="00B96339" w:rsidRPr="0012299A" w:rsidRDefault="00B96339" w:rsidP="00186430">
            <w:pPr>
              <w:pStyle w:val="TableParagraph"/>
            </w:pPr>
          </w:p>
          <w:p w14:paraId="0BA7841D" w14:textId="77777777" w:rsidR="00B96339" w:rsidRPr="0012299A" w:rsidRDefault="00B96339" w:rsidP="00186430">
            <w:pPr>
              <w:pStyle w:val="TableParagraph"/>
            </w:pPr>
          </w:p>
          <w:p w14:paraId="3483FEAA" w14:textId="77777777" w:rsidR="00B96339" w:rsidRPr="0012299A" w:rsidRDefault="00B96339" w:rsidP="00186430">
            <w:pPr>
              <w:pStyle w:val="TableParagraph"/>
            </w:pPr>
          </w:p>
          <w:p w14:paraId="46CD8717" w14:textId="77777777" w:rsidR="00B96339" w:rsidRPr="0012299A" w:rsidRDefault="00B96339" w:rsidP="00186430">
            <w:pPr>
              <w:pStyle w:val="TableParagraph"/>
            </w:pPr>
          </w:p>
          <w:p w14:paraId="55C45432" w14:textId="77777777" w:rsidR="00B96339" w:rsidRPr="0012299A" w:rsidRDefault="00B96339" w:rsidP="00186430">
            <w:pPr>
              <w:pStyle w:val="TableParagraph"/>
            </w:pPr>
          </w:p>
          <w:p w14:paraId="67DEF002" w14:textId="77777777" w:rsidR="00B96339" w:rsidRPr="0012299A" w:rsidRDefault="00B96339" w:rsidP="00186430">
            <w:pPr>
              <w:pStyle w:val="TableParagraph"/>
            </w:pPr>
          </w:p>
          <w:p w14:paraId="6EAA6181" w14:textId="77777777" w:rsidR="00B96339" w:rsidRPr="0012299A" w:rsidRDefault="00B96339" w:rsidP="00186430">
            <w:pPr>
              <w:pStyle w:val="TableParagraph"/>
              <w:spacing w:before="6"/>
            </w:pPr>
          </w:p>
          <w:p w14:paraId="196B7778" w14:textId="5416FDA0" w:rsidR="00B96339" w:rsidRPr="0012299A" w:rsidRDefault="00A42A2F" w:rsidP="00186430">
            <w:pPr>
              <w:pStyle w:val="TableParagraph"/>
              <w:ind w:right="254"/>
              <w:jc w:val="right"/>
              <w:rPr>
                <w:b/>
              </w:rPr>
            </w:pPr>
            <w:r w:rsidRPr="0012299A">
              <w:rPr>
                <w:b/>
                <w:w w:val="95"/>
              </w:rPr>
              <w:t>11.7</w:t>
            </w:r>
          </w:p>
        </w:tc>
        <w:tc>
          <w:tcPr>
            <w:tcW w:w="3982" w:type="dxa"/>
            <w:gridSpan w:val="3"/>
          </w:tcPr>
          <w:p w14:paraId="4AD2F5C2" w14:textId="77777777" w:rsidR="00B96339" w:rsidRPr="0012299A" w:rsidRDefault="00B96339" w:rsidP="00186430">
            <w:pPr>
              <w:pStyle w:val="TableParagraph"/>
              <w:ind w:left="69"/>
            </w:pPr>
            <w:r w:rsidRPr="0012299A">
              <w:t>Realizar el trámite del pago y/o reposición, así:</w:t>
            </w:r>
          </w:p>
          <w:p w14:paraId="1A2AF20A" w14:textId="77777777" w:rsidR="00B96339" w:rsidRPr="0012299A" w:rsidRDefault="00B96339" w:rsidP="00186430">
            <w:pPr>
              <w:pStyle w:val="TableParagraph"/>
              <w:spacing w:before="9"/>
            </w:pPr>
          </w:p>
          <w:p w14:paraId="7C9425F2" w14:textId="77777777" w:rsidR="00B96339" w:rsidRPr="0012299A" w:rsidRDefault="00B96339" w:rsidP="00186430">
            <w:pPr>
              <w:pStyle w:val="TableParagraph"/>
              <w:ind w:left="69" w:right="544"/>
              <w:jc w:val="both"/>
            </w:pPr>
            <w:r w:rsidRPr="0012299A">
              <w:t>-Buscar la firma del Subdirector Administrativo del Recibo de Indemnización expedido por la aseguradora, previo análisis de conveniencia.</w:t>
            </w:r>
          </w:p>
          <w:p w14:paraId="5A80BD95" w14:textId="77777777" w:rsidR="00B96339" w:rsidRPr="0012299A" w:rsidRDefault="00B96339" w:rsidP="00186430">
            <w:pPr>
              <w:pStyle w:val="TableParagraph"/>
              <w:spacing w:before="1"/>
            </w:pPr>
          </w:p>
          <w:p w14:paraId="4F10A513" w14:textId="304A5DF0" w:rsidR="00B96339" w:rsidRPr="0012299A" w:rsidRDefault="00B96339" w:rsidP="000D1A93">
            <w:pPr>
              <w:pStyle w:val="TableParagraph"/>
              <w:ind w:left="69" w:right="221"/>
              <w:jc w:val="both"/>
            </w:pPr>
            <w:r w:rsidRPr="0012299A">
              <w:t>-Informar al proveedor elegido la aceptación de la oferta, e indicando trámites (factura girada a nombre del instituto Nacional Vías, con NIT, Certificado de existencia y representación, y número de cuenta para el pago por medio de certificación Bancaria) No mayor a 30 días de expedición, Dilig</w:t>
            </w:r>
            <w:r w:rsidR="000D1A93">
              <w:t>enciamiento Formulario SARLAF.</w:t>
            </w:r>
          </w:p>
        </w:tc>
        <w:tc>
          <w:tcPr>
            <w:tcW w:w="1944" w:type="dxa"/>
          </w:tcPr>
          <w:p w14:paraId="4C999C19" w14:textId="77777777" w:rsidR="00B96339" w:rsidRPr="0012299A" w:rsidRDefault="00B96339" w:rsidP="00186430">
            <w:pPr>
              <w:pStyle w:val="TableParagraph"/>
            </w:pPr>
          </w:p>
          <w:p w14:paraId="3C064EE3" w14:textId="77777777" w:rsidR="00B96339" w:rsidRPr="0012299A" w:rsidRDefault="00B96339" w:rsidP="00186430">
            <w:pPr>
              <w:pStyle w:val="TableParagraph"/>
              <w:ind w:left="69" w:right="50"/>
            </w:pPr>
            <w:r w:rsidRPr="0012299A">
              <w:t>Subdirector(a) Administrativo(a); Jefe Grupo Bienes Inmuebles y  Seguros, Funcionario Encargado Seguros</w:t>
            </w:r>
          </w:p>
        </w:tc>
        <w:tc>
          <w:tcPr>
            <w:tcW w:w="2985" w:type="dxa"/>
            <w:gridSpan w:val="3"/>
          </w:tcPr>
          <w:p w14:paraId="590D3234" w14:textId="77777777" w:rsidR="00B96339" w:rsidRPr="0012299A" w:rsidRDefault="00B96339" w:rsidP="00F36170">
            <w:pPr>
              <w:pStyle w:val="TableParagraph"/>
              <w:ind w:left="720"/>
            </w:pPr>
          </w:p>
          <w:p w14:paraId="6A4BE9A0" w14:textId="77777777" w:rsidR="00B96339" w:rsidRPr="0012299A" w:rsidRDefault="00B96339" w:rsidP="00CA740E">
            <w:pPr>
              <w:pStyle w:val="TableParagraph"/>
              <w:numPr>
                <w:ilvl w:val="0"/>
                <w:numId w:val="81"/>
              </w:numPr>
              <w:ind w:right="62"/>
              <w:jc w:val="both"/>
            </w:pPr>
            <w:r w:rsidRPr="0012299A">
              <w:t>Oficio</w:t>
            </w:r>
          </w:p>
          <w:p w14:paraId="7D4E9F2D" w14:textId="77777777" w:rsidR="00B96339" w:rsidRPr="0012299A" w:rsidRDefault="00B96339" w:rsidP="00CA740E">
            <w:pPr>
              <w:pStyle w:val="TableParagraph"/>
              <w:numPr>
                <w:ilvl w:val="0"/>
                <w:numId w:val="67"/>
              </w:numPr>
              <w:ind w:left="0" w:right="62"/>
              <w:jc w:val="both"/>
            </w:pPr>
            <w:r w:rsidRPr="0012299A">
              <w:t>Factura</w:t>
            </w:r>
          </w:p>
          <w:p w14:paraId="4C3D6B72" w14:textId="77777777" w:rsidR="00B96339" w:rsidRPr="0012299A" w:rsidRDefault="00B96339" w:rsidP="00CA740E">
            <w:pPr>
              <w:pStyle w:val="TableParagraph"/>
              <w:numPr>
                <w:ilvl w:val="0"/>
                <w:numId w:val="67"/>
              </w:numPr>
              <w:ind w:left="0" w:right="62"/>
              <w:jc w:val="both"/>
            </w:pPr>
            <w:r w:rsidRPr="0012299A">
              <w:t>Certificación Bancaria (no mayor a 3 meses)</w:t>
            </w:r>
          </w:p>
          <w:p w14:paraId="6B4FD60B" w14:textId="77777777" w:rsidR="00B96339" w:rsidRPr="0012299A" w:rsidRDefault="00B96339" w:rsidP="00CA740E">
            <w:pPr>
              <w:pStyle w:val="Prrafodelista"/>
              <w:widowControl/>
              <w:numPr>
                <w:ilvl w:val="0"/>
                <w:numId w:val="67"/>
              </w:numPr>
              <w:autoSpaceDE/>
              <w:autoSpaceDN/>
              <w:ind w:left="0"/>
              <w:jc w:val="both"/>
            </w:pPr>
            <w:r w:rsidRPr="0012299A">
              <w:t>Copia de la Cedula Representante legal</w:t>
            </w:r>
          </w:p>
          <w:p w14:paraId="70D357D5" w14:textId="77777777" w:rsidR="00B96339" w:rsidRPr="0012299A" w:rsidRDefault="00B96339" w:rsidP="00CA740E">
            <w:pPr>
              <w:pStyle w:val="TableParagraph"/>
              <w:numPr>
                <w:ilvl w:val="0"/>
                <w:numId w:val="67"/>
              </w:numPr>
              <w:ind w:left="0" w:right="62"/>
              <w:jc w:val="both"/>
            </w:pPr>
            <w:r w:rsidRPr="0012299A">
              <w:t>Cámara de comercio ( no mayor a 3 meses)</w:t>
            </w:r>
          </w:p>
          <w:p w14:paraId="76DD7FAF" w14:textId="77777777" w:rsidR="00B96339" w:rsidRPr="0012299A" w:rsidRDefault="00B96339" w:rsidP="00CA740E">
            <w:pPr>
              <w:pStyle w:val="TableParagraph"/>
              <w:numPr>
                <w:ilvl w:val="0"/>
                <w:numId w:val="67"/>
              </w:numPr>
              <w:ind w:left="0" w:right="62"/>
              <w:jc w:val="both"/>
            </w:pPr>
            <w:r w:rsidRPr="0012299A">
              <w:t>Rut de la persona o empresa titular de la cuenta que aparece</w:t>
            </w:r>
          </w:p>
          <w:p w14:paraId="2A785FC6" w14:textId="77777777" w:rsidR="00B96339" w:rsidRPr="0012299A" w:rsidRDefault="00B96339" w:rsidP="00CA740E">
            <w:pPr>
              <w:pStyle w:val="TableParagraph"/>
              <w:numPr>
                <w:ilvl w:val="0"/>
                <w:numId w:val="67"/>
              </w:numPr>
              <w:ind w:left="0" w:right="62"/>
              <w:jc w:val="both"/>
            </w:pPr>
            <w:r w:rsidRPr="0012299A">
              <w:t>Formulario de conocimiento de terceros SARLAF debidamente diligenciado y firmado</w:t>
            </w:r>
          </w:p>
          <w:p w14:paraId="66FF0ADD" w14:textId="77777777" w:rsidR="00B96339" w:rsidRPr="0012299A" w:rsidRDefault="00B96339" w:rsidP="00CA740E">
            <w:pPr>
              <w:pStyle w:val="TableParagraph"/>
              <w:numPr>
                <w:ilvl w:val="0"/>
                <w:numId w:val="67"/>
              </w:numPr>
              <w:ind w:left="0" w:right="62"/>
              <w:jc w:val="both"/>
            </w:pPr>
            <w:r w:rsidRPr="0012299A">
              <w:t>Recibo Indemnización Firmado</w:t>
            </w:r>
          </w:p>
          <w:p w14:paraId="6ABA151F" w14:textId="304E54C6" w:rsidR="00B96339" w:rsidRPr="0012299A" w:rsidRDefault="00B96339" w:rsidP="00CA740E">
            <w:pPr>
              <w:pStyle w:val="TableParagraph"/>
              <w:numPr>
                <w:ilvl w:val="0"/>
                <w:numId w:val="67"/>
              </w:numPr>
              <w:ind w:left="0" w:right="62"/>
              <w:jc w:val="both"/>
            </w:pPr>
            <w:r w:rsidRPr="0012299A">
              <w:t>Seguimiento aplicativo</w:t>
            </w:r>
          </w:p>
        </w:tc>
      </w:tr>
      <w:tr w:rsidR="00B96339" w:rsidRPr="0012299A" w14:paraId="61E580B7" w14:textId="77777777" w:rsidTr="00FE19D1">
        <w:trPr>
          <w:trHeight w:val="1610"/>
        </w:trPr>
        <w:tc>
          <w:tcPr>
            <w:tcW w:w="1012" w:type="dxa"/>
            <w:gridSpan w:val="2"/>
          </w:tcPr>
          <w:p w14:paraId="262D32EF" w14:textId="77777777" w:rsidR="00B96339" w:rsidRPr="0012299A" w:rsidRDefault="00B96339" w:rsidP="00186430">
            <w:pPr>
              <w:pStyle w:val="TableParagraph"/>
            </w:pPr>
          </w:p>
          <w:p w14:paraId="2F07C9C3" w14:textId="77777777" w:rsidR="00B96339" w:rsidRPr="0012299A" w:rsidRDefault="00B96339" w:rsidP="00186430">
            <w:pPr>
              <w:pStyle w:val="TableParagraph"/>
            </w:pPr>
          </w:p>
          <w:p w14:paraId="58D4123F" w14:textId="32FBE769" w:rsidR="00B96339" w:rsidRPr="0012299A" w:rsidRDefault="00A42A2F" w:rsidP="00186430">
            <w:pPr>
              <w:pStyle w:val="TableParagraph"/>
              <w:spacing w:before="180"/>
              <w:ind w:right="254"/>
              <w:jc w:val="right"/>
              <w:rPr>
                <w:b/>
              </w:rPr>
            </w:pPr>
            <w:r w:rsidRPr="0012299A">
              <w:rPr>
                <w:b/>
                <w:w w:val="95"/>
              </w:rPr>
              <w:t>11.8</w:t>
            </w:r>
          </w:p>
        </w:tc>
        <w:tc>
          <w:tcPr>
            <w:tcW w:w="3982" w:type="dxa"/>
            <w:gridSpan w:val="3"/>
          </w:tcPr>
          <w:p w14:paraId="5ACCD942" w14:textId="77777777" w:rsidR="00B96339" w:rsidRPr="0012299A" w:rsidRDefault="00B96339" w:rsidP="00186430">
            <w:pPr>
              <w:pStyle w:val="TableParagraph"/>
              <w:spacing w:before="9"/>
            </w:pPr>
          </w:p>
          <w:p w14:paraId="7FB79D60" w14:textId="77777777" w:rsidR="00B96339" w:rsidRPr="0012299A" w:rsidRDefault="00B96339" w:rsidP="00186430">
            <w:pPr>
              <w:pStyle w:val="TableParagraph"/>
              <w:ind w:left="69" w:right="86"/>
            </w:pPr>
            <w:r w:rsidRPr="0012299A">
              <w:t>Enviar copia de la factura al área de Almacén e inventarios para la entrega del elemento a satisfacción. .</w:t>
            </w:r>
          </w:p>
        </w:tc>
        <w:tc>
          <w:tcPr>
            <w:tcW w:w="1944" w:type="dxa"/>
          </w:tcPr>
          <w:p w14:paraId="421D7B5D" w14:textId="77777777" w:rsidR="00B96339" w:rsidRPr="0012299A" w:rsidRDefault="00B96339" w:rsidP="00186430">
            <w:pPr>
              <w:pStyle w:val="TableParagraph"/>
              <w:spacing w:before="4" w:line="228" w:lineRule="exact"/>
              <w:ind w:left="69"/>
            </w:pPr>
            <w:r w:rsidRPr="0012299A">
              <w:t>Jefe Grupo Bienes Inmuebles y  Seguros,</w:t>
            </w:r>
          </w:p>
          <w:p w14:paraId="001272A2" w14:textId="77777777" w:rsidR="00B96339" w:rsidRPr="0012299A" w:rsidRDefault="00B96339" w:rsidP="00186430">
            <w:pPr>
              <w:pStyle w:val="TableParagraph"/>
              <w:spacing w:before="4" w:line="228" w:lineRule="exact"/>
              <w:ind w:left="69"/>
            </w:pPr>
            <w:r w:rsidRPr="0012299A">
              <w:t>Jefe Grupo de Almacén Inventario Funcionario Encargado Seguros</w:t>
            </w:r>
          </w:p>
        </w:tc>
        <w:tc>
          <w:tcPr>
            <w:tcW w:w="2985" w:type="dxa"/>
            <w:gridSpan w:val="3"/>
          </w:tcPr>
          <w:p w14:paraId="5EC46E24" w14:textId="77777777" w:rsidR="00B96339" w:rsidRPr="0012299A" w:rsidRDefault="00B96339" w:rsidP="00186430">
            <w:pPr>
              <w:pStyle w:val="TableParagraph"/>
            </w:pPr>
          </w:p>
          <w:p w14:paraId="30C24B40" w14:textId="77777777" w:rsidR="00B96339" w:rsidRPr="0012299A" w:rsidRDefault="00B96339" w:rsidP="00BC393F">
            <w:pPr>
              <w:pStyle w:val="TableParagraph"/>
              <w:numPr>
                <w:ilvl w:val="0"/>
                <w:numId w:val="27"/>
              </w:numPr>
            </w:pPr>
            <w:r w:rsidRPr="0012299A">
              <w:t xml:space="preserve">Copia de la factura </w:t>
            </w:r>
          </w:p>
          <w:p w14:paraId="28CD9424" w14:textId="77777777" w:rsidR="00B96339" w:rsidRPr="0012299A" w:rsidRDefault="00B96339" w:rsidP="00BC393F">
            <w:pPr>
              <w:pStyle w:val="TableParagraph"/>
              <w:numPr>
                <w:ilvl w:val="0"/>
                <w:numId w:val="27"/>
              </w:numPr>
            </w:pPr>
            <w:r w:rsidRPr="0012299A">
              <w:t>expediente del siniestro</w:t>
            </w:r>
          </w:p>
          <w:p w14:paraId="71B90443" w14:textId="77777777" w:rsidR="00B96339" w:rsidRPr="0012299A" w:rsidRDefault="00B96339" w:rsidP="00BC393F">
            <w:pPr>
              <w:pStyle w:val="TableParagraph"/>
              <w:numPr>
                <w:ilvl w:val="0"/>
                <w:numId w:val="27"/>
              </w:numPr>
            </w:pPr>
            <w:r w:rsidRPr="0012299A">
              <w:t>Seguimiento aplicativo</w:t>
            </w:r>
          </w:p>
        </w:tc>
      </w:tr>
      <w:tr w:rsidR="00B96339" w:rsidRPr="0012299A" w14:paraId="2868B9EE" w14:textId="77777777" w:rsidTr="00FE19D1">
        <w:trPr>
          <w:trHeight w:val="1609"/>
        </w:trPr>
        <w:tc>
          <w:tcPr>
            <w:tcW w:w="1012" w:type="dxa"/>
            <w:gridSpan w:val="2"/>
          </w:tcPr>
          <w:p w14:paraId="2A68EF64" w14:textId="77777777" w:rsidR="00B96339" w:rsidRPr="0012299A" w:rsidRDefault="00B96339" w:rsidP="00186430">
            <w:pPr>
              <w:pStyle w:val="TableParagraph"/>
            </w:pPr>
          </w:p>
          <w:p w14:paraId="16B49936" w14:textId="77777777" w:rsidR="00B96339" w:rsidRPr="0012299A" w:rsidRDefault="00B96339" w:rsidP="00186430">
            <w:pPr>
              <w:pStyle w:val="TableParagraph"/>
            </w:pPr>
          </w:p>
          <w:p w14:paraId="296663D7" w14:textId="098DDD2F" w:rsidR="00B96339" w:rsidRPr="0012299A" w:rsidRDefault="00A42A2F" w:rsidP="00186430">
            <w:pPr>
              <w:pStyle w:val="TableParagraph"/>
              <w:spacing w:before="180"/>
              <w:ind w:right="229"/>
              <w:jc w:val="right"/>
              <w:rPr>
                <w:b/>
              </w:rPr>
            </w:pPr>
            <w:r w:rsidRPr="0012299A">
              <w:rPr>
                <w:b/>
                <w:w w:val="95"/>
              </w:rPr>
              <w:t>11.9</w:t>
            </w:r>
          </w:p>
        </w:tc>
        <w:tc>
          <w:tcPr>
            <w:tcW w:w="3982" w:type="dxa"/>
            <w:gridSpan w:val="3"/>
          </w:tcPr>
          <w:p w14:paraId="581103EC" w14:textId="77777777" w:rsidR="00B96339" w:rsidRPr="0012299A" w:rsidRDefault="00B96339" w:rsidP="00186430">
            <w:pPr>
              <w:pStyle w:val="TableParagraph"/>
            </w:pPr>
          </w:p>
          <w:p w14:paraId="1FD06641" w14:textId="77777777" w:rsidR="00B96339" w:rsidRPr="0012299A" w:rsidRDefault="00B96339" w:rsidP="00186430">
            <w:pPr>
              <w:pStyle w:val="TableParagraph"/>
              <w:spacing w:before="9"/>
            </w:pPr>
          </w:p>
          <w:p w14:paraId="18EF8636" w14:textId="77777777" w:rsidR="00B96339" w:rsidRPr="0012299A" w:rsidRDefault="00B96339" w:rsidP="00186430">
            <w:pPr>
              <w:pStyle w:val="TableParagraph"/>
              <w:ind w:left="69"/>
            </w:pPr>
            <w:r w:rsidRPr="0012299A">
              <w:t>Informar al área de control interno disciplinario el pago u/</w:t>
            </w:r>
            <w:proofErr w:type="spellStart"/>
            <w:r w:rsidRPr="0012299A">
              <w:t>o</w:t>
            </w:r>
            <w:proofErr w:type="spellEnd"/>
            <w:r w:rsidRPr="0012299A">
              <w:t xml:space="preserve"> objeción del siniestro</w:t>
            </w:r>
          </w:p>
        </w:tc>
        <w:tc>
          <w:tcPr>
            <w:tcW w:w="1944" w:type="dxa"/>
          </w:tcPr>
          <w:p w14:paraId="37FC7ABE" w14:textId="77777777" w:rsidR="00B96339" w:rsidRPr="0012299A" w:rsidRDefault="00B96339" w:rsidP="00186430">
            <w:pPr>
              <w:pStyle w:val="TableParagraph"/>
              <w:spacing w:line="230" w:lineRule="exact"/>
              <w:ind w:left="69"/>
            </w:pPr>
            <w:r w:rsidRPr="0012299A">
              <w:t>Subdirector(a) Administrativo(a); Jefe Grupo Bienes Inmuebles y  Seguros, Funcionario Encargado Seguros</w:t>
            </w:r>
          </w:p>
        </w:tc>
        <w:tc>
          <w:tcPr>
            <w:tcW w:w="2985" w:type="dxa"/>
            <w:gridSpan w:val="3"/>
          </w:tcPr>
          <w:p w14:paraId="6BFD9C8B" w14:textId="77777777" w:rsidR="00B96339" w:rsidRPr="0012299A" w:rsidRDefault="00B96339" w:rsidP="00186430">
            <w:pPr>
              <w:pStyle w:val="TableParagraph"/>
            </w:pPr>
          </w:p>
          <w:p w14:paraId="7B6B724F" w14:textId="77777777" w:rsidR="00B96339" w:rsidRPr="0012299A" w:rsidRDefault="00B96339" w:rsidP="00186430">
            <w:pPr>
              <w:pStyle w:val="TableParagraph"/>
              <w:spacing w:before="9"/>
            </w:pPr>
          </w:p>
          <w:p w14:paraId="640D3D9A" w14:textId="77777777" w:rsidR="00B96339" w:rsidRPr="0012299A" w:rsidRDefault="00B96339" w:rsidP="00BC393F">
            <w:pPr>
              <w:pStyle w:val="TableParagraph"/>
              <w:numPr>
                <w:ilvl w:val="0"/>
                <w:numId w:val="28"/>
              </w:numPr>
              <w:ind w:right="88"/>
            </w:pPr>
            <w:r w:rsidRPr="0012299A">
              <w:t>Memorando</w:t>
            </w:r>
          </w:p>
          <w:p w14:paraId="6B01355A" w14:textId="77777777" w:rsidR="00B96339" w:rsidRPr="0012299A" w:rsidRDefault="00B96339" w:rsidP="00BC393F">
            <w:pPr>
              <w:pStyle w:val="TableParagraph"/>
              <w:numPr>
                <w:ilvl w:val="0"/>
                <w:numId w:val="28"/>
              </w:numPr>
              <w:ind w:right="88"/>
            </w:pPr>
            <w:r w:rsidRPr="0012299A">
              <w:t xml:space="preserve">Seguimiento aplicativo </w:t>
            </w:r>
          </w:p>
        </w:tc>
      </w:tr>
    </w:tbl>
    <w:p w14:paraId="62C13AF6" w14:textId="77777777" w:rsidR="00E96872" w:rsidRPr="0012299A" w:rsidRDefault="00E96872">
      <w:pPr>
        <w:sectPr w:rsidR="00E96872" w:rsidRPr="0012299A">
          <w:pgSz w:w="12250" w:h="15850"/>
          <w:pgMar w:top="3120" w:right="660" w:bottom="280" w:left="1520" w:header="1707" w:footer="0" w:gutter="0"/>
          <w:cols w:space="720"/>
        </w:sectPr>
      </w:pPr>
    </w:p>
    <w:p w14:paraId="0A204357" w14:textId="77777777" w:rsidR="002B26F5" w:rsidRPr="0012299A" w:rsidRDefault="002B26F5" w:rsidP="002B26F5">
      <w:pPr>
        <w:tabs>
          <w:tab w:val="left" w:pos="708"/>
        </w:tabs>
        <w:ind w:left="1"/>
        <w:rPr>
          <w:b/>
        </w:rPr>
      </w:pPr>
    </w:p>
    <w:p w14:paraId="08994BEA" w14:textId="77777777" w:rsidR="002B26F5" w:rsidRPr="0012299A" w:rsidRDefault="002B26F5" w:rsidP="002B26F5">
      <w:pPr>
        <w:tabs>
          <w:tab w:val="left" w:pos="708"/>
        </w:tabs>
        <w:ind w:left="1"/>
        <w:rPr>
          <w:b/>
        </w:rPr>
      </w:pPr>
    </w:p>
    <w:p w14:paraId="7C020B59" w14:textId="77777777" w:rsidR="002B26F5" w:rsidRPr="0012299A" w:rsidRDefault="002B26F5" w:rsidP="002B26F5">
      <w:pPr>
        <w:tabs>
          <w:tab w:val="left" w:pos="708"/>
        </w:tabs>
        <w:ind w:left="1"/>
        <w:rPr>
          <w:b/>
        </w:rPr>
      </w:pPr>
    </w:p>
    <w:p w14:paraId="2182A144" w14:textId="72AF49ED" w:rsidR="002B26F5" w:rsidRPr="00CA740E" w:rsidRDefault="00CA740E" w:rsidP="00CA740E">
      <w:pPr>
        <w:tabs>
          <w:tab w:val="left" w:pos="708"/>
        </w:tabs>
        <w:rPr>
          <w:b/>
        </w:rPr>
      </w:pPr>
      <w:r>
        <w:rPr>
          <w:b/>
        </w:rPr>
        <w:t>12.</w:t>
      </w:r>
      <w:r w:rsidR="002B26F5" w:rsidRPr="00CA740E">
        <w:rPr>
          <w:b/>
        </w:rPr>
        <w:t>- PÓLIZA DE TRANSPORTE DE</w:t>
      </w:r>
      <w:r w:rsidR="002B26F5" w:rsidRPr="00CA740E">
        <w:rPr>
          <w:b/>
          <w:spacing w:val="-5"/>
        </w:rPr>
        <w:t xml:space="preserve"> </w:t>
      </w:r>
      <w:r w:rsidR="002B26F5" w:rsidRPr="00CA740E">
        <w:rPr>
          <w:b/>
        </w:rPr>
        <w:t>VALORES</w:t>
      </w:r>
    </w:p>
    <w:p w14:paraId="2B71738A" w14:textId="77777777" w:rsidR="002B26F5" w:rsidRPr="0012299A" w:rsidRDefault="002B26F5" w:rsidP="002B26F5">
      <w:pPr>
        <w:spacing w:before="3"/>
      </w:pPr>
    </w:p>
    <w:p w14:paraId="3A6A33B3" w14:textId="77777777" w:rsidR="002B26F5" w:rsidRPr="0012299A" w:rsidRDefault="002B26F5" w:rsidP="002B26F5">
      <w:pPr>
        <w:ind w:left="1" w:right="-15"/>
        <w:jc w:val="both"/>
      </w:pPr>
      <w:r w:rsidRPr="0012299A">
        <w:t>Ampara el dinero en efectivo, títulos valores, cheques, pasaportes, papel de seguridad y cualquier otro documento de propiedad del INVIAS, que pueda ser convertido fácilmente en dinero en efectivo, incluyendo las movilizaciones de dinero en efectivo realizadas por los funcionarios delegados del manejo de cajas menores a nivel nacional.</w:t>
      </w:r>
    </w:p>
    <w:p w14:paraId="174E2735" w14:textId="77777777" w:rsidR="002B26F5" w:rsidRPr="0012299A" w:rsidRDefault="002B26F5" w:rsidP="002B26F5"/>
    <w:p w14:paraId="2C42D32E" w14:textId="77777777" w:rsidR="002B26F5" w:rsidRPr="0012299A" w:rsidRDefault="002B26F5" w:rsidP="002B26F5"/>
    <w:tbl>
      <w:tblPr>
        <w:tblStyle w:val="TableNormal"/>
        <w:tblpPr w:leftFromText="141" w:rightFromText="141" w:vertAnchor="text" w:tblpX="-5" w:tblpY="1"/>
        <w:tblOverlap w:val="neve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8"/>
        <w:gridCol w:w="49"/>
        <w:gridCol w:w="4061"/>
        <w:gridCol w:w="1861"/>
        <w:gridCol w:w="12"/>
        <w:gridCol w:w="2947"/>
      </w:tblGrid>
      <w:tr w:rsidR="002B26F5" w:rsidRPr="0012299A" w14:paraId="163D9EE6" w14:textId="77777777" w:rsidTr="00977489">
        <w:trPr>
          <w:trHeight w:val="253"/>
        </w:trPr>
        <w:tc>
          <w:tcPr>
            <w:tcW w:w="1037" w:type="dxa"/>
            <w:gridSpan w:val="2"/>
          </w:tcPr>
          <w:p w14:paraId="1AAC44A9" w14:textId="77777777" w:rsidR="002B26F5" w:rsidRPr="0012299A" w:rsidRDefault="002B26F5" w:rsidP="00977489">
            <w:pPr>
              <w:pStyle w:val="TableParagraph"/>
            </w:pPr>
          </w:p>
        </w:tc>
        <w:tc>
          <w:tcPr>
            <w:tcW w:w="4061" w:type="dxa"/>
          </w:tcPr>
          <w:p w14:paraId="5DD2BCAB" w14:textId="77777777" w:rsidR="002B26F5" w:rsidRPr="0012299A" w:rsidRDefault="002B26F5" w:rsidP="00977489">
            <w:pPr>
              <w:pStyle w:val="TableParagraph"/>
              <w:spacing w:before="6" w:line="227" w:lineRule="exact"/>
              <w:ind w:left="1293"/>
              <w:rPr>
                <w:b/>
              </w:rPr>
            </w:pPr>
            <w:bookmarkStart w:id="560" w:name="_bookmark31"/>
            <w:bookmarkEnd w:id="560"/>
            <w:r w:rsidRPr="0012299A">
              <w:rPr>
                <w:b/>
              </w:rPr>
              <w:t>DESCRIPCION</w:t>
            </w:r>
          </w:p>
        </w:tc>
        <w:tc>
          <w:tcPr>
            <w:tcW w:w="1861" w:type="dxa"/>
          </w:tcPr>
          <w:p w14:paraId="789CCB94" w14:textId="77777777" w:rsidR="002B26F5" w:rsidRPr="0012299A" w:rsidRDefault="002B26F5" w:rsidP="00977489">
            <w:pPr>
              <w:pStyle w:val="TableParagraph"/>
              <w:spacing w:before="6" w:line="227" w:lineRule="exact"/>
              <w:ind w:left="210"/>
              <w:rPr>
                <w:b/>
              </w:rPr>
            </w:pPr>
            <w:r w:rsidRPr="0012299A">
              <w:rPr>
                <w:b/>
              </w:rPr>
              <w:t>RESPONSABLE</w:t>
            </w:r>
          </w:p>
        </w:tc>
        <w:tc>
          <w:tcPr>
            <w:tcW w:w="2959" w:type="dxa"/>
            <w:gridSpan w:val="2"/>
          </w:tcPr>
          <w:p w14:paraId="323AD657" w14:textId="77777777" w:rsidR="002B26F5" w:rsidRPr="0012299A" w:rsidRDefault="002B26F5" w:rsidP="00977489">
            <w:pPr>
              <w:pStyle w:val="TableParagraph"/>
              <w:spacing w:before="6" w:line="227" w:lineRule="exact"/>
              <w:ind w:left="229"/>
              <w:rPr>
                <w:b/>
              </w:rPr>
            </w:pPr>
            <w:r w:rsidRPr="0012299A">
              <w:rPr>
                <w:b/>
              </w:rPr>
              <w:t>DOCUMENTO/REGISTRO</w:t>
            </w:r>
          </w:p>
        </w:tc>
      </w:tr>
      <w:tr w:rsidR="002B26F5" w:rsidRPr="0012299A" w14:paraId="6D0A30C9" w14:textId="77777777" w:rsidTr="00977489">
        <w:trPr>
          <w:trHeight w:val="225"/>
        </w:trPr>
        <w:tc>
          <w:tcPr>
            <w:tcW w:w="1037" w:type="dxa"/>
            <w:gridSpan w:val="2"/>
            <w:vMerge w:val="restart"/>
          </w:tcPr>
          <w:p w14:paraId="5505A87B" w14:textId="77777777" w:rsidR="002B26F5" w:rsidRPr="0012299A" w:rsidRDefault="002B26F5" w:rsidP="00977489">
            <w:pPr>
              <w:pStyle w:val="TableParagraph"/>
              <w:spacing w:before="109"/>
              <w:ind w:left="155"/>
              <w:rPr>
                <w:b/>
              </w:rPr>
            </w:pPr>
          </w:p>
          <w:p w14:paraId="551D6919" w14:textId="20EBF769" w:rsidR="002B26F5" w:rsidRPr="0012299A" w:rsidRDefault="0012299A" w:rsidP="00977489">
            <w:pPr>
              <w:pStyle w:val="TableParagraph"/>
              <w:spacing w:before="109"/>
              <w:ind w:left="155"/>
            </w:pPr>
            <w:r>
              <w:rPr>
                <w:b/>
              </w:rPr>
              <w:t>12.1</w:t>
            </w:r>
          </w:p>
        </w:tc>
        <w:tc>
          <w:tcPr>
            <w:tcW w:w="4061" w:type="dxa"/>
            <w:tcBorders>
              <w:bottom w:val="nil"/>
            </w:tcBorders>
          </w:tcPr>
          <w:p w14:paraId="6455CBEE" w14:textId="77777777" w:rsidR="002B26F5" w:rsidRPr="0012299A" w:rsidRDefault="002B26F5" w:rsidP="00977489">
            <w:pPr>
              <w:pStyle w:val="TableParagraph"/>
              <w:spacing w:line="206" w:lineRule="exact"/>
              <w:ind w:left="69"/>
            </w:pPr>
          </w:p>
          <w:p w14:paraId="4A7D6039" w14:textId="77777777" w:rsidR="002B26F5" w:rsidRPr="0012299A" w:rsidRDefault="002B26F5" w:rsidP="00977489">
            <w:pPr>
              <w:pStyle w:val="TableParagraph"/>
              <w:spacing w:line="206" w:lineRule="exact"/>
              <w:ind w:left="69"/>
            </w:pPr>
            <w:r w:rsidRPr="0012299A">
              <w:t>Remitir a la Subdirección</w:t>
            </w:r>
            <w:r w:rsidRPr="0012299A">
              <w:rPr>
                <w:spacing w:val="53"/>
              </w:rPr>
              <w:t xml:space="preserve"> </w:t>
            </w:r>
            <w:r w:rsidRPr="0012299A">
              <w:t>Administrativa</w:t>
            </w:r>
          </w:p>
        </w:tc>
        <w:tc>
          <w:tcPr>
            <w:tcW w:w="1861" w:type="dxa"/>
            <w:vMerge w:val="restart"/>
          </w:tcPr>
          <w:p w14:paraId="46E140BA" w14:textId="77777777" w:rsidR="002B26F5" w:rsidRPr="0012299A" w:rsidRDefault="002B26F5" w:rsidP="00977489">
            <w:pPr>
              <w:pStyle w:val="TableParagraph"/>
              <w:ind w:left="69"/>
            </w:pPr>
          </w:p>
          <w:p w14:paraId="4A7CE720" w14:textId="77777777" w:rsidR="002B26F5" w:rsidRPr="0012299A" w:rsidRDefault="002B26F5" w:rsidP="00977489">
            <w:pPr>
              <w:pStyle w:val="TableParagraph"/>
              <w:ind w:left="69"/>
            </w:pPr>
            <w:r w:rsidRPr="0012299A">
              <w:t xml:space="preserve">Funcionario Encargado del Bien- Superior </w:t>
            </w:r>
            <w:r w:rsidRPr="0012299A">
              <w:rPr>
                <w:w w:val="95"/>
              </w:rPr>
              <w:t>Jerárquico</w:t>
            </w:r>
          </w:p>
        </w:tc>
        <w:tc>
          <w:tcPr>
            <w:tcW w:w="2959" w:type="dxa"/>
            <w:gridSpan w:val="2"/>
            <w:vMerge w:val="restart"/>
          </w:tcPr>
          <w:p w14:paraId="34BBA25F" w14:textId="77777777" w:rsidR="002B26F5" w:rsidRPr="0012299A" w:rsidRDefault="002B26F5" w:rsidP="00977489">
            <w:pPr>
              <w:pStyle w:val="TableParagraph"/>
              <w:ind w:left="69" w:right="677"/>
            </w:pPr>
          </w:p>
          <w:p w14:paraId="1D50F7FF" w14:textId="77777777" w:rsidR="002B26F5" w:rsidRPr="0012299A" w:rsidRDefault="002B26F5" w:rsidP="00CA740E">
            <w:pPr>
              <w:pStyle w:val="TableParagraph"/>
              <w:numPr>
                <w:ilvl w:val="0"/>
                <w:numId w:val="52"/>
              </w:numPr>
              <w:tabs>
                <w:tab w:val="left" w:pos="195"/>
              </w:tabs>
              <w:spacing w:before="1"/>
              <w:ind w:right="427" w:firstLine="0"/>
            </w:pPr>
            <w:r w:rsidRPr="0012299A">
              <w:t>Oficio</w:t>
            </w:r>
          </w:p>
          <w:p w14:paraId="4646B12D" w14:textId="77777777" w:rsidR="002B26F5" w:rsidRPr="0012299A" w:rsidRDefault="002B26F5" w:rsidP="00CA740E">
            <w:pPr>
              <w:pStyle w:val="TableParagraph"/>
              <w:numPr>
                <w:ilvl w:val="0"/>
                <w:numId w:val="52"/>
              </w:numPr>
              <w:tabs>
                <w:tab w:val="left" w:pos="195"/>
              </w:tabs>
              <w:spacing w:before="1"/>
              <w:ind w:right="427" w:firstLine="0"/>
            </w:pPr>
            <w:r w:rsidRPr="0012299A">
              <w:t>Informe de los hechos</w:t>
            </w:r>
            <w:r w:rsidRPr="0012299A">
              <w:rPr>
                <w:spacing w:val="-11"/>
              </w:rPr>
              <w:t xml:space="preserve"> </w:t>
            </w:r>
            <w:r w:rsidRPr="0012299A">
              <w:t>de modo, tiempo y</w:t>
            </w:r>
            <w:r w:rsidRPr="0012299A">
              <w:rPr>
                <w:spacing w:val="-5"/>
              </w:rPr>
              <w:t xml:space="preserve"> </w:t>
            </w:r>
            <w:r w:rsidRPr="0012299A">
              <w:t>lugar</w:t>
            </w:r>
          </w:p>
          <w:p w14:paraId="2107E663" w14:textId="77777777" w:rsidR="002B26F5" w:rsidRPr="0012299A" w:rsidRDefault="002B26F5" w:rsidP="00CA740E">
            <w:pPr>
              <w:pStyle w:val="TableParagraph"/>
              <w:numPr>
                <w:ilvl w:val="0"/>
                <w:numId w:val="52"/>
              </w:numPr>
              <w:tabs>
                <w:tab w:val="left" w:pos="195"/>
              </w:tabs>
              <w:spacing w:line="229" w:lineRule="exact"/>
            </w:pPr>
            <w:r w:rsidRPr="0012299A">
              <w:t>Copia de la denuncia</w:t>
            </w:r>
            <w:r w:rsidRPr="0012299A">
              <w:rPr>
                <w:spacing w:val="-8"/>
              </w:rPr>
              <w:t xml:space="preserve"> </w:t>
            </w:r>
            <w:r w:rsidRPr="0012299A">
              <w:t>penal</w:t>
            </w:r>
          </w:p>
          <w:p w14:paraId="471E320A" w14:textId="77777777" w:rsidR="002B26F5" w:rsidRPr="0012299A" w:rsidRDefault="002B26F5" w:rsidP="00CA740E">
            <w:pPr>
              <w:pStyle w:val="TableParagraph"/>
              <w:numPr>
                <w:ilvl w:val="0"/>
                <w:numId w:val="52"/>
              </w:numPr>
              <w:tabs>
                <w:tab w:val="left" w:pos="195"/>
              </w:tabs>
              <w:ind w:right="384" w:firstLine="0"/>
            </w:pPr>
            <w:r w:rsidRPr="0012299A">
              <w:t>Copia de los</w:t>
            </w:r>
            <w:r w:rsidRPr="0012299A">
              <w:rPr>
                <w:spacing w:val="-15"/>
              </w:rPr>
              <w:t xml:space="preserve"> </w:t>
            </w:r>
            <w:r w:rsidRPr="0012299A">
              <w:t>Documentos contables que soporten la pérdida</w:t>
            </w:r>
          </w:p>
          <w:p w14:paraId="6C728DCF" w14:textId="77777777" w:rsidR="002B26F5" w:rsidRPr="0012299A" w:rsidRDefault="002B26F5" w:rsidP="00CA740E">
            <w:pPr>
              <w:pStyle w:val="TableParagraph"/>
              <w:numPr>
                <w:ilvl w:val="0"/>
                <w:numId w:val="52"/>
              </w:numPr>
              <w:tabs>
                <w:tab w:val="left" w:pos="194"/>
              </w:tabs>
              <w:spacing w:before="1"/>
              <w:ind w:right="98" w:firstLine="0"/>
            </w:pPr>
            <w:r w:rsidRPr="0012299A">
              <w:t xml:space="preserve">Certificación Revisor Fiscal </w:t>
            </w:r>
            <w:r w:rsidRPr="0012299A">
              <w:rPr>
                <w:spacing w:val="-13"/>
              </w:rPr>
              <w:t xml:space="preserve">o </w:t>
            </w:r>
            <w:r w:rsidRPr="0012299A">
              <w:t>Contador donde se indique el valor de la</w:t>
            </w:r>
            <w:r w:rsidRPr="0012299A">
              <w:rPr>
                <w:spacing w:val="-2"/>
              </w:rPr>
              <w:t xml:space="preserve"> </w:t>
            </w:r>
            <w:r w:rsidRPr="0012299A">
              <w:t>pérdida</w:t>
            </w:r>
          </w:p>
          <w:p w14:paraId="01B738C9" w14:textId="77777777" w:rsidR="002B26F5" w:rsidRPr="0012299A" w:rsidRDefault="002B26F5" w:rsidP="00CA740E">
            <w:pPr>
              <w:pStyle w:val="TableParagraph"/>
              <w:numPr>
                <w:ilvl w:val="0"/>
                <w:numId w:val="52"/>
              </w:numPr>
              <w:tabs>
                <w:tab w:val="left" w:pos="195"/>
              </w:tabs>
              <w:spacing w:line="229" w:lineRule="exact"/>
            </w:pPr>
            <w:r w:rsidRPr="0012299A">
              <w:t>Registros</w:t>
            </w:r>
            <w:r w:rsidRPr="0012299A">
              <w:rPr>
                <w:spacing w:val="-1"/>
              </w:rPr>
              <w:t xml:space="preserve"> Foto</w:t>
            </w:r>
            <w:r w:rsidRPr="0012299A">
              <w:t>gráficos</w:t>
            </w:r>
          </w:p>
        </w:tc>
      </w:tr>
      <w:tr w:rsidR="002B26F5" w:rsidRPr="0012299A" w14:paraId="21AB0340" w14:textId="77777777" w:rsidTr="00977489">
        <w:trPr>
          <w:trHeight w:val="220"/>
        </w:trPr>
        <w:tc>
          <w:tcPr>
            <w:tcW w:w="1037" w:type="dxa"/>
            <w:gridSpan w:val="2"/>
            <w:vMerge/>
          </w:tcPr>
          <w:p w14:paraId="3AFE90F3" w14:textId="77777777" w:rsidR="002B26F5" w:rsidRPr="0012299A" w:rsidRDefault="002B26F5" w:rsidP="00977489">
            <w:pPr>
              <w:pStyle w:val="TableParagraph"/>
              <w:spacing w:before="109"/>
              <w:ind w:left="155"/>
            </w:pPr>
          </w:p>
        </w:tc>
        <w:tc>
          <w:tcPr>
            <w:tcW w:w="4061" w:type="dxa"/>
            <w:tcBorders>
              <w:top w:val="nil"/>
              <w:bottom w:val="nil"/>
            </w:tcBorders>
          </w:tcPr>
          <w:p w14:paraId="530B837B" w14:textId="77777777" w:rsidR="002B26F5" w:rsidRPr="0012299A" w:rsidRDefault="002B26F5" w:rsidP="00977489">
            <w:pPr>
              <w:pStyle w:val="TableParagraph"/>
              <w:spacing w:line="200" w:lineRule="exact"/>
              <w:ind w:left="69"/>
            </w:pPr>
            <w:r w:rsidRPr="0012299A">
              <w:t>informe firmado en forma física por medio</w:t>
            </w:r>
          </w:p>
        </w:tc>
        <w:tc>
          <w:tcPr>
            <w:tcW w:w="1861" w:type="dxa"/>
            <w:vMerge/>
          </w:tcPr>
          <w:p w14:paraId="7BBFF147" w14:textId="77777777" w:rsidR="002B26F5" w:rsidRPr="0012299A" w:rsidRDefault="002B26F5" w:rsidP="00977489">
            <w:pPr>
              <w:pStyle w:val="TableParagraph"/>
              <w:spacing w:before="111"/>
              <w:ind w:left="69"/>
            </w:pPr>
          </w:p>
        </w:tc>
        <w:tc>
          <w:tcPr>
            <w:tcW w:w="2959" w:type="dxa"/>
            <w:gridSpan w:val="2"/>
            <w:vMerge/>
            <w:tcBorders>
              <w:top w:val="nil"/>
            </w:tcBorders>
          </w:tcPr>
          <w:p w14:paraId="0D982AB4" w14:textId="77777777" w:rsidR="002B26F5" w:rsidRPr="0012299A" w:rsidRDefault="002B26F5" w:rsidP="00977489"/>
        </w:tc>
      </w:tr>
      <w:tr w:rsidR="002B26F5" w:rsidRPr="0012299A" w14:paraId="35913715" w14:textId="77777777" w:rsidTr="00977489">
        <w:trPr>
          <w:trHeight w:val="220"/>
        </w:trPr>
        <w:tc>
          <w:tcPr>
            <w:tcW w:w="1037" w:type="dxa"/>
            <w:gridSpan w:val="2"/>
            <w:vMerge/>
          </w:tcPr>
          <w:p w14:paraId="38A86925" w14:textId="77777777" w:rsidR="002B26F5" w:rsidRPr="0012299A" w:rsidRDefault="002B26F5" w:rsidP="00977489">
            <w:pPr>
              <w:pStyle w:val="TableParagraph"/>
              <w:spacing w:before="109"/>
              <w:ind w:left="155"/>
            </w:pPr>
          </w:p>
        </w:tc>
        <w:tc>
          <w:tcPr>
            <w:tcW w:w="4061" w:type="dxa"/>
            <w:tcBorders>
              <w:top w:val="nil"/>
              <w:bottom w:val="nil"/>
            </w:tcBorders>
          </w:tcPr>
          <w:p w14:paraId="2FD68171" w14:textId="77777777" w:rsidR="002B26F5" w:rsidRPr="0012299A" w:rsidRDefault="002B26F5" w:rsidP="00977489">
            <w:pPr>
              <w:pStyle w:val="TableParagraph"/>
              <w:spacing w:line="200" w:lineRule="exact"/>
              <w:ind w:left="69"/>
            </w:pPr>
            <w:r w:rsidRPr="0012299A">
              <w:t>memorando interno u/</w:t>
            </w:r>
            <w:proofErr w:type="spellStart"/>
            <w:r w:rsidRPr="0012299A">
              <w:t>o</w:t>
            </w:r>
            <w:proofErr w:type="spellEnd"/>
            <w:r w:rsidRPr="0012299A">
              <w:t xml:space="preserve"> oficio radicado</w:t>
            </w:r>
          </w:p>
        </w:tc>
        <w:tc>
          <w:tcPr>
            <w:tcW w:w="1861" w:type="dxa"/>
            <w:vMerge/>
          </w:tcPr>
          <w:p w14:paraId="53308D16" w14:textId="77777777" w:rsidR="002B26F5" w:rsidRPr="0012299A" w:rsidRDefault="002B26F5" w:rsidP="00977489">
            <w:pPr>
              <w:pStyle w:val="TableParagraph"/>
              <w:spacing w:before="111"/>
              <w:ind w:left="69"/>
            </w:pPr>
          </w:p>
        </w:tc>
        <w:tc>
          <w:tcPr>
            <w:tcW w:w="2959" w:type="dxa"/>
            <w:gridSpan w:val="2"/>
            <w:vMerge/>
            <w:tcBorders>
              <w:top w:val="nil"/>
            </w:tcBorders>
          </w:tcPr>
          <w:p w14:paraId="08A1784F" w14:textId="77777777" w:rsidR="002B26F5" w:rsidRPr="0012299A" w:rsidRDefault="002B26F5" w:rsidP="00977489"/>
        </w:tc>
      </w:tr>
      <w:tr w:rsidR="002B26F5" w:rsidRPr="0012299A" w14:paraId="18DA8F91" w14:textId="77777777" w:rsidTr="00977489">
        <w:trPr>
          <w:trHeight w:val="220"/>
        </w:trPr>
        <w:tc>
          <w:tcPr>
            <w:tcW w:w="1037" w:type="dxa"/>
            <w:gridSpan w:val="2"/>
            <w:vMerge/>
          </w:tcPr>
          <w:p w14:paraId="1EFAE5F1" w14:textId="77777777" w:rsidR="002B26F5" w:rsidRPr="0012299A" w:rsidRDefault="002B26F5" w:rsidP="00977489">
            <w:pPr>
              <w:pStyle w:val="TableParagraph"/>
              <w:spacing w:before="109"/>
              <w:ind w:left="155"/>
            </w:pPr>
          </w:p>
        </w:tc>
        <w:tc>
          <w:tcPr>
            <w:tcW w:w="4061" w:type="dxa"/>
            <w:tcBorders>
              <w:top w:val="nil"/>
              <w:bottom w:val="nil"/>
            </w:tcBorders>
          </w:tcPr>
          <w:p w14:paraId="1A5402B4" w14:textId="77777777" w:rsidR="002B26F5" w:rsidRPr="0012299A" w:rsidRDefault="002B26F5" w:rsidP="00977489">
            <w:pPr>
              <w:pStyle w:val="TableParagraph"/>
              <w:spacing w:line="200" w:lineRule="exact"/>
              <w:ind w:left="69"/>
            </w:pPr>
            <w:r w:rsidRPr="0012299A">
              <w:t>correspondiente al hecho,</w:t>
            </w:r>
            <w:r w:rsidRPr="0012299A">
              <w:rPr>
                <w:spacing w:val="53"/>
              </w:rPr>
              <w:t xml:space="preserve"> </w:t>
            </w:r>
            <w:r w:rsidRPr="0012299A">
              <w:t>adjuntando:</w:t>
            </w:r>
          </w:p>
        </w:tc>
        <w:tc>
          <w:tcPr>
            <w:tcW w:w="1861" w:type="dxa"/>
            <w:vMerge/>
          </w:tcPr>
          <w:p w14:paraId="23F8770E" w14:textId="77777777" w:rsidR="002B26F5" w:rsidRPr="0012299A" w:rsidRDefault="002B26F5" w:rsidP="00977489">
            <w:pPr>
              <w:pStyle w:val="TableParagraph"/>
              <w:spacing w:before="111"/>
              <w:ind w:left="69"/>
            </w:pPr>
          </w:p>
        </w:tc>
        <w:tc>
          <w:tcPr>
            <w:tcW w:w="2959" w:type="dxa"/>
            <w:gridSpan w:val="2"/>
            <w:vMerge/>
            <w:tcBorders>
              <w:top w:val="nil"/>
            </w:tcBorders>
          </w:tcPr>
          <w:p w14:paraId="0DFC0864" w14:textId="77777777" w:rsidR="002B26F5" w:rsidRPr="0012299A" w:rsidRDefault="002B26F5" w:rsidP="00977489"/>
        </w:tc>
      </w:tr>
      <w:tr w:rsidR="002B26F5" w:rsidRPr="0012299A" w14:paraId="47490715" w14:textId="77777777" w:rsidTr="00977489">
        <w:trPr>
          <w:trHeight w:val="219"/>
        </w:trPr>
        <w:tc>
          <w:tcPr>
            <w:tcW w:w="1037" w:type="dxa"/>
            <w:gridSpan w:val="2"/>
            <w:vMerge/>
          </w:tcPr>
          <w:p w14:paraId="13C259BD" w14:textId="77777777" w:rsidR="002B26F5" w:rsidRPr="0012299A" w:rsidRDefault="002B26F5" w:rsidP="00977489">
            <w:pPr>
              <w:pStyle w:val="TableParagraph"/>
              <w:spacing w:before="109"/>
              <w:ind w:left="155"/>
            </w:pPr>
          </w:p>
        </w:tc>
        <w:tc>
          <w:tcPr>
            <w:tcW w:w="4061" w:type="dxa"/>
            <w:tcBorders>
              <w:top w:val="nil"/>
              <w:bottom w:val="nil"/>
            </w:tcBorders>
          </w:tcPr>
          <w:p w14:paraId="21F953A5" w14:textId="77777777" w:rsidR="002B26F5" w:rsidRPr="0012299A" w:rsidRDefault="002B26F5" w:rsidP="00977489">
            <w:pPr>
              <w:pStyle w:val="TableParagraph"/>
              <w:spacing w:line="200" w:lineRule="exact"/>
              <w:ind w:left="69"/>
            </w:pPr>
            <w:r w:rsidRPr="0012299A">
              <w:t>Informe de los hechos de modo, tiempo y</w:t>
            </w:r>
          </w:p>
        </w:tc>
        <w:tc>
          <w:tcPr>
            <w:tcW w:w="1861" w:type="dxa"/>
            <w:vMerge/>
          </w:tcPr>
          <w:p w14:paraId="750AAC51" w14:textId="77777777" w:rsidR="002B26F5" w:rsidRPr="0012299A" w:rsidRDefault="002B26F5" w:rsidP="00977489">
            <w:pPr>
              <w:pStyle w:val="TableParagraph"/>
              <w:spacing w:before="111"/>
              <w:ind w:left="69"/>
            </w:pPr>
          </w:p>
        </w:tc>
        <w:tc>
          <w:tcPr>
            <w:tcW w:w="2959" w:type="dxa"/>
            <w:gridSpan w:val="2"/>
            <w:vMerge/>
            <w:tcBorders>
              <w:top w:val="nil"/>
            </w:tcBorders>
          </w:tcPr>
          <w:p w14:paraId="3581954A" w14:textId="77777777" w:rsidR="002B26F5" w:rsidRPr="0012299A" w:rsidRDefault="002B26F5" w:rsidP="00977489"/>
        </w:tc>
      </w:tr>
      <w:tr w:rsidR="002B26F5" w:rsidRPr="0012299A" w14:paraId="610FDC4D" w14:textId="77777777" w:rsidTr="00977489">
        <w:trPr>
          <w:trHeight w:val="219"/>
        </w:trPr>
        <w:tc>
          <w:tcPr>
            <w:tcW w:w="1037" w:type="dxa"/>
            <w:gridSpan w:val="2"/>
            <w:vMerge/>
          </w:tcPr>
          <w:p w14:paraId="57A18A3E" w14:textId="77777777" w:rsidR="002B26F5" w:rsidRPr="0012299A" w:rsidRDefault="002B26F5" w:rsidP="00977489">
            <w:pPr>
              <w:pStyle w:val="TableParagraph"/>
              <w:spacing w:before="109"/>
              <w:ind w:left="155"/>
            </w:pPr>
          </w:p>
        </w:tc>
        <w:tc>
          <w:tcPr>
            <w:tcW w:w="4061" w:type="dxa"/>
            <w:tcBorders>
              <w:top w:val="nil"/>
              <w:bottom w:val="nil"/>
            </w:tcBorders>
          </w:tcPr>
          <w:p w14:paraId="6B414FA7" w14:textId="77777777" w:rsidR="002B26F5" w:rsidRPr="0012299A" w:rsidRDefault="002B26F5" w:rsidP="00977489">
            <w:pPr>
              <w:pStyle w:val="TableParagraph"/>
              <w:spacing w:line="199" w:lineRule="exact"/>
              <w:ind w:left="69"/>
            </w:pPr>
            <w:r w:rsidRPr="0012299A">
              <w:t>lugar</w:t>
            </w:r>
          </w:p>
        </w:tc>
        <w:tc>
          <w:tcPr>
            <w:tcW w:w="1861" w:type="dxa"/>
            <w:vMerge/>
          </w:tcPr>
          <w:p w14:paraId="43999F6C" w14:textId="77777777" w:rsidR="002B26F5" w:rsidRPr="0012299A" w:rsidRDefault="002B26F5" w:rsidP="00977489">
            <w:pPr>
              <w:pStyle w:val="TableParagraph"/>
              <w:spacing w:before="111"/>
              <w:ind w:left="69"/>
            </w:pPr>
          </w:p>
        </w:tc>
        <w:tc>
          <w:tcPr>
            <w:tcW w:w="2959" w:type="dxa"/>
            <w:gridSpan w:val="2"/>
            <w:vMerge/>
            <w:tcBorders>
              <w:top w:val="nil"/>
            </w:tcBorders>
          </w:tcPr>
          <w:p w14:paraId="7785BF7B" w14:textId="77777777" w:rsidR="002B26F5" w:rsidRPr="0012299A" w:rsidRDefault="002B26F5" w:rsidP="00977489"/>
        </w:tc>
      </w:tr>
      <w:tr w:rsidR="002B26F5" w:rsidRPr="0012299A" w14:paraId="7F35FAE3" w14:textId="77777777" w:rsidTr="00977489">
        <w:trPr>
          <w:trHeight w:val="220"/>
        </w:trPr>
        <w:tc>
          <w:tcPr>
            <w:tcW w:w="1037" w:type="dxa"/>
            <w:gridSpan w:val="2"/>
            <w:vMerge/>
          </w:tcPr>
          <w:p w14:paraId="38835150" w14:textId="77777777" w:rsidR="002B26F5" w:rsidRPr="0012299A" w:rsidRDefault="002B26F5" w:rsidP="00977489">
            <w:pPr>
              <w:pStyle w:val="TableParagraph"/>
              <w:spacing w:before="109"/>
              <w:ind w:left="155"/>
            </w:pPr>
          </w:p>
        </w:tc>
        <w:tc>
          <w:tcPr>
            <w:tcW w:w="4061" w:type="dxa"/>
            <w:tcBorders>
              <w:top w:val="nil"/>
              <w:bottom w:val="nil"/>
            </w:tcBorders>
          </w:tcPr>
          <w:p w14:paraId="20D32DA6" w14:textId="77777777" w:rsidR="002B26F5" w:rsidRPr="0012299A" w:rsidRDefault="002B26F5" w:rsidP="00CA740E">
            <w:pPr>
              <w:pStyle w:val="TableParagraph"/>
              <w:numPr>
                <w:ilvl w:val="0"/>
                <w:numId w:val="51"/>
              </w:numPr>
              <w:tabs>
                <w:tab w:val="left" w:pos="195"/>
              </w:tabs>
              <w:spacing w:line="200" w:lineRule="exact"/>
            </w:pPr>
            <w:r w:rsidRPr="0012299A">
              <w:t>Copia de la denuncia</w:t>
            </w:r>
            <w:r w:rsidRPr="0012299A">
              <w:rPr>
                <w:spacing w:val="-2"/>
              </w:rPr>
              <w:t xml:space="preserve"> </w:t>
            </w:r>
            <w:r w:rsidRPr="0012299A">
              <w:t>penal</w:t>
            </w:r>
          </w:p>
        </w:tc>
        <w:tc>
          <w:tcPr>
            <w:tcW w:w="1861" w:type="dxa"/>
            <w:vMerge/>
          </w:tcPr>
          <w:p w14:paraId="608B0CFF" w14:textId="77777777" w:rsidR="002B26F5" w:rsidRPr="0012299A" w:rsidRDefault="002B26F5" w:rsidP="00977489">
            <w:pPr>
              <w:pStyle w:val="TableParagraph"/>
              <w:spacing w:before="111"/>
              <w:ind w:left="69"/>
            </w:pPr>
          </w:p>
        </w:tc>
        <w:tc>
          <w:tcPr>
            <w:tcW w:w="2959" w:type="dxa"/>
            <w:gridSpan w:val="2"/>
            <w:vMerge/>
            <w:tcBorders>
              <w:top w:val="nil"/>
            </w:tcBorders>
          </w:tcPr>
          <w:p w14:paraId="517E8EB8" w14:textId="77777777" w:rsidR="002B26F5" w:rsidRPr="0012299A" w:rsidRDefault="002B26F5" w:rsidP="00977489"/>
        </w:tc>
      </w:tr>
      <w:tr w:rsidR="002B26F5" w:rsidRPr="0012299A" w14:paraId="60061A02" w14:textId="77777777" w:rsidTr="00977489">
        <w:trPr>
          <w:trHeight w:val="450"/>
        </w:trPr>
        <w:tc>
          <w:tcPr>
            <w:tcW w:w="1037" w:type="dxa"/>
            <w:gridSpan w:val="2"/>
            <w:vMerge/>
          </w:tcPr>
          <w:p w14:paraId="54E6D2B2" w14:textId="77777777" w:rsidR="002B26F5" w:rsidRPr="0012299A" w:rsidRDefault="002B26F5" w:rsidP="00977489">
            <w:pPr>
              <w:pStyle w:val="TableParagraph"/>
              <w:spacing w:before="109"/>
              <w:ind w:left="155"/>
              <w:rPr>
                <w:b/>
              </w:rPr>
            </w:pPr>
          </w:p>
        </w:tc>
        <w:tc>
          <w:tcPr>
            <w:tcW w:w="4061" w:type="dxa"/>
            <w:tcBorders>
              <w:top w:val="nil"/>
              <w:bottom w:val="nil"/>
            </w:tcBorders>
          </w:tcPr>
          <w:p w14:paraId="362DD6CC" w14:textId="77777777" w:rsidR="002B26F5" w:rsidRPr="0012299A" w:rsidRDefault="002B26F5" w:rsidP="00CA740E">
            <w:pPr>
              <w:pStyle w:val="TableParagraph"/>
              <w:numPr>
                <w:ilvl w:val="0"/>
                <w:numId w:val="50"/>
              </w:numPr>
              <w:tabs>
                <w:tab w:val="left" w:pos="195"/>
              </w:tabs>
              <w:spacing w:line="222" w:lineRule="exact"/>
              <w:ind w:hanging="126"/>
            </w:pPr>
            <w:r w:rsidRPr="0012299A">
              <w:t>Copia de los Documentos contables</w:t>
            </w:r>
            <w:r w:rsidRPr="0012299A">
              <w:rPr>
                <w:spacing w:val="-3"/>
              </w:rPr>
              <w:t xml:space="preserve"> </w:t>
            </w:r>
            <w:r w:rsidRPr="0012299A">
              <w:t>que</w:t>
            </w:r>
          </w:p>
          <w:p w14:paraId="17962BAD" w14:textId="77777777" w:rsidR="002B26F5" w:rsidRPr="0012299A" w:rsidRDefault="002B26F5" w:rsidP="00977489">
            <w:pPr>
              <w:pStyle w:val="TableParagraph"/>
              <w:spacing w:line="209" w:lineRule="exact"/>
              <w:ind w:left="69"/>
            </w:pPr>
            <w:r w:rsidRPr="0012299A">
              <w:t>soporten la pérdida</w:t>
            </w:r>
          </w:p>
        </w:tc>
        <w:tc>
          <w:tcPr>
            <w:tcW w:w="1861" w:type="dxa"/>
            <w:vMerge/>
          </w:tcPr>
          <w:p w14:paraId="77163DF9" w14:textId="77777777" w:rsidR="002B26F5" w:rsidRPr="0012299A" w:rsidRDefault="002B26F5" w:rsidP="00977489">
            <w:pPr>
              <w:pStyle w:val="TableParagraph"/>
              <w:spacing w:before="111"/>
              <w:ind w:left="69"/>
            </w:pPr>
          </w:p>
        </w:tc>
        <w:tc>
          <w:tcPr>
            <w:tcW w:w="2959" w:type="dxa"/>
            <w:gridSpan w:val="2"/>
            <w:vMerge/>
            <w:tcBorders>
              <w:top w:val="nil"/>
            </w:tcBorders>
          </w:tcPr>
          <w:p w14:paraId="2B546727" w14:textId="77777777" w:rsidR="002B26F5" w:rsidRPr="0012299A" w:rsidRDefault="002B26F5" w:rsidP="00977489"/>
        </w:tc>
      </w:tr>
      <w:tr w:rsidR="002B26F5" w:rsidRPr="0012299A" w14:paraId="29B3D3AD" w14:textId="77777777" w:rsidTr="00977489">
        <w:trPr>
          <w:trHeight w:val="220"/>
        </w:trPr>
        <w:tc>
          <w:tcPr>
            <w:tcW w:w="1037" w:type="dxa"/>
            <w:gridSpan w:val="2"/>
            <w:vMerge/>
          </w:tcPr>
          <w:p w14:paraId="6520AC92" w14:textId="77777777" w:rsidR="002B26F5" w:rsidRPr="0012299A" w:rsidRDefault="002B26F5" w:rsidP="00977489">
            <w:pPr>
              <w:pStyle w:val="TableParagraph"/>
            </w:pPr>
          </w:p>
        </w:tc>
        <w:tc>
          <w:tcPr>
            <w:tcW w:w="4061" w:type="dxa"/>
            <w:tcBorders>
              <w:top w:val="nil"/>
              <w:bottom w:val="nil"/>
            </w:tcBorders>
          </w:tcPr>
          <w:p w14:paraId="318941D2" w14:textId="77777777" w:rsidR="002B26F5" w:rsidRPr="0012299A" w:rsidRDefault="002B26F5" w:rsidP="00CA740E">
            <w:pPr>
              <w:pStyle w:val="TableParagraph"/>
              <w:numPr>
                <w:ilvl w:val="0"/>
                <w:numId w:val="49"/>
              </w:numPr>
              <w:tabs>
                <w:tab w:val="left" w:pos="195"/>
              </w:tabs>
              <w:spacing w:line="200" w:lineRule="exact"/>
              <w:ind w:hanging="126"/>
            </w:pPr>
            <w:r w:rsidRPr="0012299A">
              <w:t>Certificación Revisor Fiscal o</w:t>
            </w:r>
            <w:r w:rsidRPr="0012299A">
              <w:rPr>
                <w:spacing w:val="-6"/>
              </w:rPr>
              <w:t xml:space="preserve"> </w:t>
            </w:r>
            <w:r w:rsidRPr="0012299A">
              <w:t>Contador</w:t>
            </w:r>
          </w:p>
        </w:tc>
        <w:tc>
          <w:tcPr>
            <w:tcW w:w="1861" w:type="dxa"/>
            <w:vMerge/>
          </w:tcPr>
          <w:p w14:paraId="79AED486" w14:textId="77777777" w:rsidR="002B26F5" w:rsidRPr="0012299A" w:rsidRDefault="002B26F5" w:rsidP="00977489">
            <w:pPr>
              <w:pStyle w:val="TableParagraph"/>
            </w:pPr>
          </w:p>
        </w:tc>
        <w:tc>
          <w:tcPr>
            <w:tcW w:w="2959" w:type="dxa"/>
            <w:gridSpan w:val="2"/>
            <w:vMerge/>
            <w:tcBorders>
              <w:top w:val="nil"/>
            </w:tcBorders>
          </w:tcPr>
          <w:p w14:paraId="431C2492" w14:textId="77777777" w:rsidR="002B26F5" w:rsidRPr="0012299A" w:rsidRDefault="002B26F5" w:rsidP="00977489"/>
        </w:tc>
      </w:tr>
      <w:tr w:rsidR="002B26F5" w:rsidRPr="0012299A" w14:paraId="4A84DB36" w14:textId="77777777" w:rsidTr="00977489">
        <w:trPr>
          <w:trHeight w:val="219"/>
        </w:trPr>
        <w:tc>
          <w:tcPr>
            <w:tcW w:w="1037" w:type="dxa"/>
            <w:gridSpan w:val="2"/>
            <w:vMerge/>
          </w:tcPr>
          <w:p w14:paraId="72CC5721" w14:textId="77777777" w:rsidR="002B26F5" w:rsidRPr="0012299A" w:rsidRDefault="002B26F5" w:rsidP="00977489">
            <w:pPr>
              <w:pStyle w:val="TableParagraph"/>
            </w:pPr>
          </w:p>
        </w:tc>
        <w:tc>
          <w:tcPr>
            <w:tcW w:w="4061" w:type="dxa"/>
            <w:tcBorders>
              <w:top w:val="nil"/>
              <w:bottom w:val="nil"/>
            </w:tcBorders>
          </w:tcPr>
          <w:p w14:paraId="2437918A" w14:textId="77777777" w:rsidR="002B26F5" w:rsidRPr="0012299A" w:rsidRDefault="002B26F5" w:rsidP="00977489">
            <w:pPr>
              <w:pStyle w:val="TableParagraph"/>
              <w:spacing w:line="199" w:lineRule="exact"/>
              <w:ind w:left="69"/>
            </w:pPr>
            <w:r w:rsidRPr="0012299A">
              <w:t>donde se indique el valor de la pérdida</w:t>
            </w:r>
          </w:p>
        </w:tc>
        <w:tc>
          <w:tcPr>
            <w:tcW w:w="1861" w:type="dxa"/>
            <w:vMerge/>
          </w:tcPr>
          <w:p w14:paraId="02D71B0D" w14:textId="77777777" w:rsidR="002B26F5" w:rsidRPr="0012299A" w:rsidRDefault="002B26F5" w:rsidP="00977489">
            <w:pPr>
              <w:pStyle w:val="TableParagraph"/>
            </w:pPr>
          </w:p>
        </w:tc>
        <w:tc>
          <w:tcPr>
            <w:tcW w:w="2959" w:type="dxa"/>
            <w:gridSpan w:val="2"/>
            <w:vMerge/>
            <w:tcBorders>
              <w:top w:val="nil"/>
            </w:tcBorders>
          </w:tcPr>
          <w:p w14:paraId="113572E1" w14:textId="77777777" w:rsidR="002B26F5" w:rsidRPr="0012299A" w:rsidRDefault="002B26F5" w:rsidP="00977489"/>
        </w:tc>
      </w:tr>
      <w:tr w:rsidR="002B26F5" w:rsidRPr="0012299A" w14:paraId="5C22EBB8" w14:textId="77777777" w:rsidTr="00977489">
        <w:trPr>
          <w:trHeight w:val="391"/>
        </w:trPr>
        <w:tc>
          <w:tcPr>
            <w:tcW w:w="1037" w:type="dxa"/>
            <w:gridSpan w:val="2"/>
            <w:vMerge/>
            <w:tcBorders>
              <w:bottom w:val="single" w:sz="4" w:space="0" w:color="auto"/>
            </w:tcBorders>
          </w:tcPr>
          <w:p w14:paraId="65DA7D4F" w14:textId="77777777" w:rsidR="002B26F5" w:rsidRPr="0012299A" w:rsidRDefault="002B26F5" w:rsidP="00977489">
            <w:pPr>
              <w:pStyle w:val="TableParagraph"/>
            </w:pPr>
          </w:p>
        </w:tc>
        <w:tc>
          <w:tcPr>
            <w:tcW w:w="4061" w:type="dxa"/>
            <w:tcBorders>
              <w:top w:val="nil"/>
              <w:bottom w:val="single" w:sz="4" w:space="0" w:color="auto"/>
            </w:tcBorders>
          </w:tcPr>
          <w:p w14:paraId="0A061F9C" w14:textId="77777777" w:rsidR="002B26F5" w:rsidRPr="0012299A" w:rsidRDefault="002B26F5" w:rsidP="00CA740E">
            <w:pPr>
              <w:pStyle w:val="TableParagraph"/>
              <w:numPr>
                <w:ilvl w:val="0"/>
                <w:numId w:val="48"/>
              </w:numPr>
              <w:tabs>
                <w:tab w:val="left" w:pos="195"/>
              </w:tabs>
              <w:spacing w:line="220" w:lineRule="exact"/>
            </w:pPr>
            <w:r w:rsidRPr="0012299A">
              <w:t>Registros</w:t>
            </w:r>
            <w:r w:rsidRPr="0012299A">
              <w:rPr>
                <w:spacing w:val="-1"/>
              </w:rPr>
              <w:t xml:space="preserve"> </w:t>
            </w:r>
            <w:r w:rsidRPr="0012299A">
              <w:t>gráficos</w:t>
            </w:r>
          </w:p>
        </w:tc>
        <w:tc>
          <w:tcPr>
            <w:tcW w:w="1861" w:type="dxa"/>
            <w:vMerge/>
            <w:tcBorders>
              <w:bottom w:val="single" w:sz="4" w:space="0" w:color="auto"/>
            </w:tcBorders>
          </w:tcPr>
          <w:p w14:paraId="27F76A55" w14:textId="77777777" w:rsidR="002B26F5" w:rsidRPr="0012299A" w:rsidRDefault="002B26F5" w:rsidP="00977489">
            <w:pPr>
              <w:pStyle w:val="TableParagraph"/>
            </w:pPr>
          </w:p>
        </w:tc>
        <w:tc>
          <w:tcPr>
            <w:tcW w:w="2959" w:type="dxa"/>
            <w:gridSpan w:val="2"/>
            <w:vMerge/>
            <w:tcBorders>
              <w:top w:val="nil"/>
              <w:bottom w:val="single" w:sz="4" w:space="0" w:color="auto"/>
            </w:tcBorders>
          </w:tcPr>
          <w:p w14:paraId="59B6FD5E" w14:textId="77777777" w:rsidR="002B26F5" w:rsidRPr="0012299A" w:rsidRDefault="002B26F5" w:rsidP="00977489"/>
        </w:tc>
      </w:tr>
      <w:tr w:rsidR="002B26F5" w:rsidRPr="0012299A" w14:paraId="75A2AE91" w14:textId="77777777" w:rsidTr="009774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30"/>
        </w:trPr>
        <w:tc>
          <w:tcPr>
            <w:tcW w:w="1037" w:type="dxa"/>
            <w:gridSpan w:val="2"/>
            <w:tcBorders>
              <w:top w:val="single" w:sz="4" w:space="0" w:color="auto"/>
              <w:left w:val="single" w:sz="4" w:space="0" w:color="auto"/>
              <w:bottom w:val="single" w:sz="4" w:space="0" w:color="auto"/>
              <w:right w:val="single" w:sz="4" w:space="0" w:color="auto"/>
            </w:tcBorders>
          </w:tcPr>
          <w:p w14:paraId="42B9D340" w14:textId="77777777" w:rsidR="002B26F5" w:rsidRPr="0012299A" w:rsidRDefault="002B26F5" w:rsidP="00977489">
            <w:pPr>
              <w:pStyle w:val="TableParagraph"/>
            </w:pPr>
          </w:p>
          <w:p w14:paraId="6DEA1D2F" w14:textId="77777777" w:rsidR="002B26F5" w:rsidRPr="0012299A" w:rsidRDefault="002B26F5" w:rsidP="00977489">
            <w:pPr>
              <w:pStyle w:val="TableParagraph"/>
            </w:pPr>
          </w:p>
          <w:p w14:paraId="496E733C" w14:textId="77777777" w:rsidR="002B26F5" w:rsidRPr="0012299A" w:rsidRDefault="002B26F5" w:rsidP="00977489">
            <w:pPr>
              <w:pStyle w:val="TableParagraph"/>
            </w:pPr>
          </w:p>
          <w:p w14:paraId="2D4792A6" w14:textId="77777777" w:rsidR="002B26F5" w:rsidRPr="0012299A" w:rsidRDefault="002B26F5" w:rsidP="00977489">
            <w:pPr>
              <w:pStyle w:val="TableParagraph"/>
            </w:pPr>
          </w:p>
          <w:p w14:paraId="2DD1B995" w14:textId="77777777" w:rsidR="002B26F5" w:rsidRPr="0012299A" w:rsidRDefault="002B26F5" w:rsidP="00977489">
            <w:pPr>
              <w:pStyle w:val="TableParagraph"/>
            </w:pPr>
          </w:p>
          <w:p w14:paraId="61C94359" w14:textId="77777777" w:rsidR="002B26F5" w:rsidRPr="0012299A" w:rsidRDefault="002B26F5" w:rsidP="00977489">
            <w:pPr>
              <w:pStyle w:val="TableParagraph"/>
            </w:pPr>
          </w:p>
          <w:p w14:paraId="01298C58" w14:textId="078CA52A" w:rsidR="002B26F5" w:rsidRPr="0012299A" w:rsidRDefault="0012299A" w:rsidP="00977489">
            <w:pPr>
              <w:pStyle w:val="TableParagraph"/>
              <w:ind w:left="155"/>
              <w:rPr>
                <w:b/>
              </w:rPr>
            </w:pPr>
            <w:r>
              <w:rPr>
                <w:b/>
              </w:rPr>
              <w:t>12.2</w:t>
            </w:r>
          </w:p>
        </w:tc>
        <w:tc>
          <w:tcPr>
            <w:tcW w:w="4061" w:type="dxa"/>
            <w:tcBorders>
              <w:top w:val="single" w:sz="4" w:space="0" w:color="auto"/>
              <w:left w:val="single" w:sz="4" w:space="0" w:color="auto"/>
              <w:bottom w:val="single" w:sz="4" w:space="0" w:color="auto"/>
              <w:right w:val="single" w:sz="4" w:space="0" w:color="auto"/>
            </w:tcBorders>
          </w:tcPr>
          <w:p w14:paraId="31F9CBBC" w14:textId="77777777" w:rsidR="002B26F5" w:rsidRPr="0012299A" w:rsidRDefault="002B26F5" w:rsidP="00977489">
            <w:pPr>
              <w:pStyle w:val="TableParagraph"/>
              <w:ind w:left="69"/>
            </w:pPr>
          </w:p>
          <w:p w14:paraId="5709B4E0" w14:textId="77777777" w:rsidR="002B26F5" w:rsidRPr="0012299A" w:rsidRDefault="002B26F5" w:rsidP="00977489">
            <w:pPr>
              <w:pStyle w:val="TableParagraph"/>
              <w:ind w:left="69"/>
            </w:pPr>
            <w:r w:rsidRPr="0012299A">
              <w:t>Verificar los documentos del funcionario encargado del bien, proyectar oficio del aviso a Corredores de seguros adjuntado los documentos relacionados:</w:t>
            </w:r>
          </w:p>
          <w:p w14:paraId="2A6CE8F4" w14:textId="77777777" w:rsidR="002B26F5" w:rsidRPr="0012299A" w:rsidRDefault="002B26F5" w:rsidP="00CA740E">
            <w:pPr>
              <w:pStyle w:val="TableParagraph"/>
              <w:numPr>
                <w:ilvl w:val="0"/>
                <w:numId w:val="54"/>
              </w:numPr>
              <w:tabs>
                <w:tab w:val="left" w:pos="195"/>
              </w:tabs>
              <w:ind w:right="103" w:firstLine="0"/>
            </w:pPr>
            <w:r w:rsidRPr="0012299A">
              <w:t>Informe de los hechos de modo, tiempo y lugar</w:t>
            </w:r>
          </w:p>
          <w:p w14:paraId="2F31A645" w14:textId="77777777" w:rsidR="002B26F5" w:rsidRPr="0012299A" w:rsidRDefault="002B26F5" w:rsidP="00CA740E">
            <w:pPr>
              <w:pStyle w:val="TableParagraph"/>
              <w:numPr>
                <w:ilvl w:val="0"/>
                <w:numId w:val="54"/>
              </w:numPr>
              <w:tabs>
                <w:tab w:val="left" w:pos="195"/>
              </w:tabs>
              <w:spacing w:line="228" w:lineRule="exact"/>
            </w:pPr>
            <w:r w:rsidRPr="0012299A">
              <w:t>Copia de la denuncia</w:t>
            </w:r>
            <w:r w:rsidRPr="0012299A">
              <w:rPr>
                <w:spacing w:val="-2"/>
              </w:rPr>
              <w:t xml:space="preserve"> </w:t>
            </w:r>
            <w:r w:rsidRPr="0012299A">
              <w:t>penal</w:t>
            </w:r>
          </w:p>
          <w:p w14:paraId="1EC45F70" w14:textId="77777777" w:rsidR="002B26F5" w:rsidRPr="0012299A" w:rsidRDefault="002B26F5" w:rsidP="00CA740E">
            <w:pPr>
              <w:pStyle w:val="TableParagraph"/>
              <w:numPr>
                <w:ilvl w:val="0"/>
                <w:numId w:val="54"/>
              </w:numPr>
              <w:tabs>
                <w:tab w:val="left" w:pos="195"/>
              </w:tabs>
              <w:ind w:right="284" w:firstLine="0"/>
            </w:pPr>
            <w:r w:rsidRPr="0012299A">
              <w:t>Copia de los Documentos contable</w:t>
            </w:r>
            <w:r w:rsidRPr="0012299A">
              <w:rPr>
                <w:spacing w:val="-21"/>
              </w:rPr>
              <w:t xml:space="preserve"> </w:t>
            </w:r>
            <w:r w:rsidRPr="0012299A">
              <w:t>que soporten la</w:t>
            </w:r>
            <w:r w:rsidRPr="0012299A">
              <w:rPr>
                <w:spacing w:val="2"/>
              </w:rPr>
              <w:t xml:space="preserve"> </w:t>
            </w:r>
            <w:r w:rsidRPr="0012299A">
              <w:t>pérdida</w:t>
            </w:r>
          </w:p>
          <w:p w14:paraId="6E8E1244" w14:textId="77777777" w:rsidR="002B26F5" w:rsidRPr="0012299A" w:rsidRDefault="002B26F5" w:rsidP="00CA740E">
            <w:pPr>
              <w:pStyle w:val="TableParagraph"/>
              <w:numPr>
                <w:ilvl w:val="0"/>
                <w:numId w:val="54"/>
              </w:numPr>
              <w:tabs>
                <w:tab w:val="left" w:pos="250"/>
              </w:tabs>
              <w:ind w:right="261" w:firstLine="0"/>
            </w:pPr>
            <w:r w:rsidRPr="0012299A">
              <w:t>Certificación Revisor Fiscal o</w:t>
            </w:r>
            <w:r w:rsidRPr="0012299A">
              <w:rPr>
                <w:spacing w:val="-18"/>
              </w:rPr>
              <w:t xml:space="preserve"> </w:t>
            </w:r>
            <w:r w:rsidRPr="0012299A">
              <w:t>Contador donde se indique el valor de la</w:t>
            </w:r>
            <w:r w:rsidRPr="0012299A">
              <w:rPr>
                <w:spacing w:val="-11"/>
              </w:rPr>
              <w:t xml:space="preserve"> </w:t>
            </w:r>
            <w:r w:rsidRPr="0012299A">
              <w:t>pérdida</w:t>
            </w:r>
          </w:p>
          <w:p w14:paraId="5B5FBEF3" w14:textId="77777777" w:rsidR="002B26F5" w:rsidRPr="0012299A" w:rsidRDefault="002B26F5" w:rsidP="00CA740E">
            <w:pPr>
              <w:pStyle w:val="TableParagraph"/>
              <w:numPr>
                <w:ilvl w:val="0"/>
                <w:numId w:val="54"/>
              </w:numPr>
              <w:tabs>
                <w:tab w:val="left" w:pos="195"/>
              </w:tabs>
              <w:spacing w:line="228" w:lineRule="exact"/>
            </w:pPr>
            <w:r w:rsidRPr="0012299A">
              <w:t>Registros</w:t>
            </w:r>
            <w:r w:rsidRPr="0012299A">
              <w:rPr>
                <w:spacing w:val="-1"/>
              </w:rPr>
              <w:t xml:space="preserve"> Foto</w:t>
            </w:r>
            <w:r w:rsidRPr="0012299A">
              <w:t>gráficos</w:t>
            </w:r>
          </w:p>
        </w:tc>
        <w:tc>
          <w:tcPr>
            <w:tcW w:w="1861" w:type="dxa"/>
            <w:tcBorders>
              <w:top w:val="single" w:sz="4" w:space="0" w:color="auto"/>
              <w:left w:val="single" w:sz="4" w:space="0" w:color="auto"/>
              <w:bottom w:val="single" w:sz="4" w:space="0" w:color="auto"/>
              <w:right w:val="single" w:sz="4" w:space="0" w:color="auto"/>
            </w:tcBorders>
          </w:tcPr>
          <w:p w14:paraId="032D610C" w14:textId="77777777" w:rsidR="002B26F5" w:rsidRPr="0012299A" w:rsidRDefault="002B26F5" w:rsidP="00977489">
            <w:pPr>
              <w:pStyle w:val="TableParagraph"/>
            </w:pPr>
          </w:p>
          <w:p w14:paraId="7EF0CAFE" w14:textId="77777777" w:rsidR="002B26F5" w:rsidRPr="0012299A" w:rsidRDefault="002B26F5" w:rsidP="00977489">
            <w:pPr>
              <w:pStyle w:val="TableParagraph"/>
              <w:spacing w:before="1"/>
              <w:ind w:left="69" w:right="50"/>
            </w:pPr>
            <w:r w:rsidRPr="0012299A">
              <w:t>Jefe Grupo Bienes Inmuebles y  Seguros, Funcionario Encargado Seguros</w:t>
            </w:r>
          </w:p>
        </w:tc>
        <w:tc>
          <w:tcPr>
            <w:tcW w:w="2959" w:type="dxa"/>
            <w:gridSpan w:val="2"/>
            <w:tcBorders>
              <w:top w:val="single" w:sz="4" w:space="0" w:color="auto"/>
              <w:left w:val="single" w:sz="4" w:space="0" w:color="auto"/>
              <w:bottom w:val="single" w:sz="4" w:space="0" w:color="auto"/>
              <w:right w:val="single" w:sz="4" w:space="0" w:color="auto"/>
            </w:tcBorders>
          </w:tcPr>
          <w:p w14:paraId="76A876F9" w14:textId="77777777" w:rsidR="002B26F5" w:rsidRPr="0012299A" w:rsidRDefault="002B26F5" w:rsidP="00977489">
            <w:pPr>
              <w:pStyle w:val="TableParagraph"/>
              <w:spacing w:before="2"/>
              <w:ind w:left="69" w:right="188"/>
            </w:pPr>
          </w:p>
          <w:p w14:paraId="37E9133D" w14:textId="77777777" w:rsidR="002B26F5" w:rsidRPr="0012299A" w:rsidRDefault="002B26F5" w:rsidP="00CA740E">
            <w:pPr>
              <w:pStyle w:val="TableParagraph"/>
              <w:numPr>
                <w:ilvl w:val="0"/>
                <w:numId w:val="53"/>
              </w:numPr>
              <w:tabs>
                <w:tab w:val="left" w:pos="195"/>
              </w:tabs>
              <w:spacing w:before="2"/>
              <w:ind w:right="428" w:firstLine="0"/>
            </w:pPr>
            <w:r w:rsidRPr="0012299A">
              <w:t>Oficio</w:t>
            </w:r>
          </w:p>
          <w:p w14:paraId="0393CA7B" w14:textId="77777777" w:rsidR="002B26F5" w:rsidRPr="0012299A" w:rsidRDefault="002B26F5" w:rsidP="00CA740E">
            <w:pPr>
              <w:pStyle w:val="TableParagraph"/>
              <w:numPr>
                <w:ilvl w:val="0"/>
                <w:numId w:val="53"/>
              </w:numPr>
              <w:tabs>
                <w:tab w:val="left" w:pos="195"/>
              </w:tabs>
              <w:spacing w:before="2"/>
              <w:ind w:right="428" w:firstLine="0"/>
            </w:pPr>
            <w:r w:rsidRPr="0012299A">
              <w:t>Informe de los hechos</w:t>
            </w:r>
            <w:r w:rsidRPr="0012299A">
              <w:rPr>
                <w:spacing w:val="-14"/>
              </w:rPr>
              <w:t xml:space="preserve"> </w:t>
            </w:r>
            <w:r w:rsidRPr="0012299A">
              <w:t>de modo, tiempo y</w:t>
            </w:r>
            <w:r w:rsidRPr="0012299A">
              <w:rPr>
                <w:spacing w:val="-5"/>
              </w:rPr>
              <w:t xml:space="preserve"> </w:t>
            </w:r>
            <w:r w:rsidRPr="0012299A">
              <w:t>lugar</w:t>
            </w:r>
          </w:p>
          <w:p w14:paraId="57CB7074" w14:textId="77777777" w:rsidR="002B26F5" w:rsidRPr="0012299A" w:rsidRDefault="002B26F5" w:rsidP="00CA740E">
            <w:pPr>
              <w:pStyle w:val="TableParagraph"/>
              <w:numPr>
                <w:ilvl w:val="0"/>
                <w:numId w:val="53"/>
              </w:numPr>
              <w:tabs>
                <w:tab w:val="left" w:pos="195"/>
              </w:tabs>
              <w:spacing w:line="228" w:lineRule="exact"/>
            </w:pPr>
            <w:r w:rsidRPr="0012299A">
              <w:t>Copia de la denuncia</w:t>
            </w:r>
            <w:r w:rsidRPr="0012299A">
              <w:rPr>
                <w:spacing w:val="-8"/>
              </w:rPr>
              <w:t xml:space="preserve"> </w:t>
            </w:r>
            <w:r w:rsidRPr="0012299A">
              <w:t>penal</w:t>
            </w:r>
          </w:p>
          <w:p w14:paraId="32A5EC95" w14:textId="77777777" w:rsidR="002B26F5" w:rsidRPr="0012299A" w:rsidRDefault="002B26F5" w:rsidP="00CA740E">
            <w:pPr>
              <w:pStyle w:val="TableParagraph"/>
              <w:numPr>
                <w:ilvl w:val="0"/>
                <w:numId w:val="53"/>
              </w:numPr>
              <w:tabs>
                <w:tab w:val="left" w:pos="195"/>
              </w:tabs>
              <w:ind w:right="384" w:firstLine="0"/>
            </w:pPr>
            <w:r w:rsidRPr="0012299A">
              <w:t>Copia de los</w:t>
            </w:r>
            <w:r w:rsidRPr="0012299A">
              <w:rPr>
                <w:spacing w:val="-15"/>
              </w:rPr>
              <w:t xml:space="preserve"> </w:t>
            </w:r>
            <w:r w:rsidRPr="0012299A">
              <w:t>Documentos contable que soporten la pérdida</w:t>
            </w:r>
          </w:p>
          <w:p w14:paraId="2271CCD3" w14:textId="77777777" w:rsidR="002B26F5" w:rsidRPr="0012299A" w:rsidRDefault="002B26F5" w:rsidP="00CA740E">
            <w:pPr>
              <w:pStyle w:val="TableParagraph"/>
              <w:numPr>
                <w:ilvl w:val="0"/>
                <w:numId w:val="53"/>
              </w:numPr>
              <w:tabs>
                <w:tab w:val="left" w:pos="194"/>
              </w:tabs>
              <w:spacing w:before="1"/>
              <w:ind w:right="96" w:firstLine="0"/>
            </w:pPr>
            <w:r w:rsidRPr="0012299A">
              <w:t xml:space="preserve">Certificación Revisor Fiscal </w:t>
            </w:r>
            <w:r w:rsidRPr="0012299A">
              <w:rPr>
                <w:spacing w:val="-13"/>
              </w:rPr>
              <w:t xml:space="preserve">o </w:t>
            </w:r>
            <w:r w:rsidRPr="0012299A">
              <w:t>Contador donde se indique el valor de la</w:t>
            </w:r>
            <w:r w:rsidRPr="0012299A">
              <w:rPr>
                <w:spacing w:val="-2"/>
              </w:rPr>
              <w:t xml:space="preserve"> </w:t>
            </w:r>
            <w:r w:rsidRPr="0012299A">
              <w:t>pérdida</w:t>
            </w:r>
          </w:p>
          <w:p w14:paraId="02CB7314" w14:textId="77777777" w:rsidR="002B26F5" w:rsidRPr="0012299A" w:rsidRDefault="002B26F5" w:rsidP="00CA740E">
            <w:pPr>
              <w:pStyle w:val="TableParagraph"/>
              <w:numPr>
                <w:ilvl w:val="0"/>
                <w:numId w:val="53"/>
              </w:numPr>
              <w:tabs>
                <w:tab w:val="left" w:pos="195"/>
              </w:tabs>
              <w:spacing w:line="217" w:lineRule="exact"/>
            </w:pPr>
            <w:r w:rsidRPr="0012299A">
              <w:t>Registros</w:t>
            </w:r>
            <w:r w:rsidRPr="0012299A">
              <w:rPr>
                <w:spacing w:val="-1"/>
              </w:rPr>
              <w:t xml:space="preserve"> Foto</w:t>
            </w:r>
            <w:r w:rsidRPr="0012299A">
              <w:t>gráficos</w:t>
            </w:r>
          </w:p>
          <w:p w14:paraId="520A7120" w14:textId="77777777" w:rsidR="002B26F5" w:rsidRPr="0012299A" w:rsidRDefault="002B26F5" w:rsidP="00CA740E">
            <w:pPr>
              <w:pStyle w:val="TableParagraph"/>
              <w:numPr>
                <w:ilvl w:val="0"/>
                <w:numId w:val="53"/>
              </w:numPr>
              <w:tabs>
                <w:tab w:val="left" w:pos="195"/>
              </w:tabs>
              <w:spacing w:line="217" w:lineRule="exact"/>
            </w:pPr>
            <w:r w:rsidRPr="0012299A">
              <w:t>Creación Carpeta Física y Sistema</w:t>
            </w:r>
          </w:p>
        </w:tc>
      </w:tr>
      <w:tr w:rsidR="002B26F5" w:rsidRPr="0012299A" w14:paraId="40324B8A" w14:textId="77777777" w:rsidTr="00977489">
        <w:trPr>
          <w:trHeight w:val="3681"/>
        </w:trPr>
        <w:tc>
          <w:tcPr>
            <w:tcW w:w="1037" w:type="dxa"/>
            <w:gridSpan w:val="2"/>
          </w:tcPr>
          <w:p w14:paraId="7D0FEEA0" w14:textId="77777777" w:rsidR="002B26F5" w:rsidRPr="0012299A" w:rsidRDefault="002B26F5" w:rsidP="00977489">
            <w:pPr>
              <w:pStyle w:val="TableParagraph"/>
              <w:rPr>
                <w:b/>
              </w:rPr>
            </w:pPr>
          </w:p>
          <w:p w14:paraId="67427D5D" w14:textId="77777777" w:rsidR="002B26F5" w:rsidRPr="0012299A" w:rsidRDefault="002B26F5" w:rsidP="00977489">
            <w:pPr>
              <w:pStyle w:val="TableParagraph"/>
              <w:rPr>
                <w:b/>
              </w:rPr>
            </w:pPr>
          </w:p>
          <w:p w14:paraId="7CD041C2" w14:textId="77777777" w:rsidR="002B26F5" w:rsidRPr="0012299A" w:rsidRDefault="002B26F5" w:rsidP="00977489">
            <w:pPr>
              <w:pStyle w:val="TableParagraph"/>
              <w:rPr>
                <w:b/>
              </w:rPr>
            </w:pPr>
          </w:p>
          <w:p w14:paraId="5C779BAC" w14:textId="77777777" w:rsidR="002B26F5" w:rsidRPr="0012299A" w:rsidRDefault="002B26F5" w:rsidP="00977489">
            <w:pPr>
              <w:pStyle w:val="TableParagraph"/>
              <w:rPr>
                <w:b/>
              </w:rPr>
            </w:pPr>
          </w:p>
          <w:p w14:paraId="739BFA69" w14:textId="77777777" w:rsidR="002B26F5" w:rsidRPr="0012299A" w:rsidRDefault="002B26F5" w:rsidP="00977489">
            <w:pPr>
              <w:pStyle w:val="TableParagraph"/>
              <w:rPr>
                <w:b/>
              </w:rPr>
            </w:pPr>
          </w:p>
          <w:p w14:paraId="41E281AF" w14:textId="77777777" w:rsidR="002B26F5" w:rsidRPr="0012299A" w:rsidRDefault="002B26F5" w:rsidP="00977489">
            <w:pPr>
              <w:pStyle w:val="TableParagraph"/>
              <w:rPr>
                <w:b/>
              </w:rPr>
            </w:pPr>
          </w:p>
          <w:p w14:paraId="2995F403" w14:textId="77777777" w:rsidR="002B26F5" w:rsidRPr="0012299A" w:rsidRDefault="002B26F5" w:rsidP="00977489">
            <w:pPr>
              <w:pStyle w:val="TableParagraph"/>
              <w:spacing w:before="6"/>
              <w:rPr>
                <w:b/>
              </w:rPr>
            </w:pPr>
          </w:p>
          <w:p w14:paraId="78BEDDF8" w14:textId="24014E71" w:rsidR="002B26F5" w:rsidRPr="0012299A" w:rsidRDefault="0012299A" w:rsidP="00977489">
            <w:pPr>
              <w:pStyle w:val="TableParagraph"/>
              <w:ind w:left="155"/>
              <w:rPr>
                <w:b/>
              </w:rPr>
            </w:pPr>
            <w:r>
              <w:rPr>
                <w:b/>
              </w:rPr>
              <w:t>12.3</w:t>
            </w:r>
          </w:p>
        </w:tc>
        <w:tc>
          <w:tcPr>
            <w:tcW w:w="4061" w:type="dxa"/>
          </w:tcPr>
          <w:p w14:paraId="4D566CDA" w14:textId="77777777" w:rsidR="002B26F5" w:rsidRPr="0012299A" w:rsidRDefault="002B26F5" w:rsidP="00977489">
            <w:pPr>
              <w:pStyle w:val="TableParagraph"/>
              <w:spacing w:before="8"/>
              <w:rPr>
                <w:b/>
              </w:rPr>
            </w:pPr>
          </w:p>
          <w:p w14:paraId="079AC77B" w14:textId="77777777" w:rsidR="002B26F5" w:rsidRPr="0012299A" w:rsidRDefault="002B26F5" w:rsidP="00CA740E">
            <w:pPr>
              <w:pStyle w:val="TableParagraph"/>
              <w:numPr>
                <w:ilvl w:val="0"/>
                <w:numId w:val="54"/>
              </w:numPr>
              <w:tabs>
                <w:tab w:val="left" w:pos="195"/>
              </w:tabs>
              <w:spacing w:line="228" w:lineRule="exact"/>
            </w:pPr>
            <w:r w:rsidRPr="0012299A">
              <w:t xml:space="preserve">Reportar inmediatamente al área de control interno disciplinario, adjuntado los documentos relacionados por el funcionario encargado del bien  y los reunidos por el área de seguros, </w:t>
            </w:r>
          </w:p>
          <w:p w14:paraId="57E37CD1" w14:textId="77777777" w:rsidR="002B26F5" w:rsidRPr="0012299A" w:rsidRDefault="002B26F5" w:rsidP="00CA740E">
            <w:pPr>
              <w:pStyle w:val="TableParagraph"/>
              <w:numPr>
                <w:ilvl w:val="0"/>
                <w:numId w:val="54"/>
              </w:numPr>
              <w:tabs>
                <w:tab w:val="left" w:pos="195"/>
              </w:tabs>
              <w:spacing w:line="228" w:lineRule="exact"/>
            </w:pPr>
            <w:r w:rsidRPr="0012299A">
              <w:t>aviso siniestro a los corredores seguros</w:t>
            </w:r>
          </w:p>
          <w:p w14:paraId="4D385489" w14:textId="77777777" w:rsidR="002B26F5" w:rsidRPr="0012299A" w:rsidRDefault="002B26F5" w:rsidP="00CA740E">
            <w:pPr>
              <w:pStyle w:val="TableParagraph"/>
              <w:numPr>
                <w:ilvl w:val="0"/>
                <w:numId w:val="54"/>
              </w:numPr>
              <w:tabs>
                <w:tab w:val="left" w:pos="195"/>
              </w:tabs>
              <w:spacing w:line="228" w:lineRule="exact"/>
            </w:pPr>
            <w:r w:rsidRPr="0012299A">
              <w:t xml:space="preserve"> Copia de la denuncia</w:t>
            </w:r>
            <w:r w:rsidRPr="0012299A">
              <w:rPr>
                <w:spacing w:val="-2"/>
              </w:rPr>
              <w:t xml:space="preserve"> </w:t>
            </w:r>
            <w:r w:rsidRPr="0012299A">
              <w:t>penal</w:t>
            </w:r>
          </w:p>
          <w:p w14:paraId="050FFA38" w14:textId="77777777" w:rsidR="002B26F5" w:rsidRPr="0012299A" w:rsidRDefault="002B26F5" w:rsidP="00CA740E">
            <w:pPr>
              <w:pStyle w:val="TableParagraph"/>
              <w:numPr>
                <w:ilvl w:val="0"/>
                <w:numId w:val="54"/>
              </w:numPr>
              <w:tabs>
                <w:tab w:val="left" w:pos="195"/>
              </w:tabs>
              <w:ind w:right="284" w:firstLine="0"/>
            </w:pPr>
            <w:r w:rsidRPr="0012299A">
              <w:t>Copia de los Documentos contable</w:t>
            </w:r>
            <w:r w:rsidRPr="0012299A">
              <w:rPr>
                <w:spacing w:val="-21"/>
              </w:rPr>
              <w:t xml:space="preserve"> </w:t>
            </w:r>
            <w:r w:rsidRPr="0012299A">
              <w:t>que soporten la</w:t>
            </w:r>
            <w:r w:rsidRPr="0012299A">
              <w:rPr>
                <w:spacing w:val="2"/>
              </w:rPr>
              <w:t xml:space="preserve"> </w:t>
            </w:r>
            <w:r w:rsidRPr="0012299A">
              <w:t>pérdida</w:t>
            </w:r>
          </w:p>
          <w:p w14:paraId="50FEDFC7" w14:textId="77777777" w:rsidR="002B26F5" w:rsidRPr="0012299A" w:rsidRDefault="002B26F5" w:rsidP="00CA740E">
            <w:pPr>
              <w:pStyle w:val="TableParagraph"/>
              <w:numPr>
                <w:ilvl w:val="0"/>
                <w:numId w:val="54"/>
              </w:numPr>
              <w:tabs>
                <w:tab w:val="left" w:pos="250"/>
              </w:tabs>
              <w:ind w:right="261" w:firstLine="0"/>
            </w:pPr>
            <w:r w:rsidRPr="0012299A">
              <w:t>Certificación Revisor Fiscal o</w:t>
            </w:r>
            <w:r w:rsidRPr="0012299A">
              <w:rPr>
                <w:spacing w:val="-18"/>
              </w:rPr>
              <w:t xml:space="preserve"> </w:t>
            </w:r>
            <w:r w:rsidRPr="0012299A">
              <w:t>Contador donde se indique el valor de la</w:t>
            </w:r>
            <w:r w:rsidRPr="0012299A">
              <w:rPr>
                <w:spacing w:val="-11"/>
              </w:rPr>
              <w:t xml:space="preserve"> </w:t>
            </w:r>
            <w:r w:rsidRPr="0012299A">
              <w:t>pérdida</w:t>
            </w:r>
          </w:p>
          <w:p w14:paraId="5CDBC04A" w14:textId="77777777" w:rsidR="002B26F5" w:rsidRPr="0012299A" w:rsidRDefault="002B26F5" w:rsidP="00977489">
            <w:pPr>
              <w:pStyle w:val="TableParagraph"/>
              <w:ind w:left="69" w:right="64"/>
              <w:jc w:val="both"/>
            </w:pPr>
            <w:r w:rsidRPr="0012299A">
              <w:t>Registros</w:t>
            </w:r>
            <w:r w:rsidRPr="0012299A">
              <w:rPr>
                <w:spacing w:val="-1"/>
              </w:rPr>
              <w:t xml:space="preserve"> Foto</w:t>
            </w:r>
            <w:r w:rsidRPr="0012299A">
              <w:t>gráficos SICOR, SASPS</w:t>
            </w:r>
          </w:p>
        </w:tc>
        <w:tc>
          <w:tcPr>
            <w:tcW w:w="1861" w:type="dxa"/>
          </w:tcPr>
          <w:p w14:paraId="756CBF68" w14:textId="77777777" w:rsidR="002B26F5" w:rsidRPr="0012299A" w:rsidRDefault="002B26F5" w:rsidP="00977489">
            <w:pPr>
              <w:pStyle w:val="TableParagraph"/>
              <w:rPr>
                <w:b/>
              </w:rPr>
            </w:pPr>
          </w:p>
          <w:p w14:paraId="67F7E187" w14:textId="77777777" w:rsidR="002B26F5" w:rsidRPr="0012299A" w:rsidRDefault="002B26F5" w:rsidP="00977489">
            <w:pPr>
              <w:pStyle w:val="TableParagraph"/>
              <w:spacing w:before="10"/>
            </w:pPr>
            <w:r w:rsidRPr="0012299A">
              <w:t>Subdirector(a) Administrativo(a); Jefe Grupo Bienes Inmuebles y  Seguros, Funcionario Encargado Seguros</w:t>
            </w:r>
          </w:p>
        </w:tc>
        <w:tc>
          <w:tcPr>
            <w:tcW w:w="2959" w:type="dxa"/>
            <w:gridSpan w:val="2"/>
          </w:tcPr>
          <w:p w14:paraId="2B93F5D9" w14:textId="77777777" w:rsidR="002B26F5" w:rsidRPr="0012299A" w:rsidRDefault="002B26F5" w:rsidP="00977489">
            <w:pPr>
              <w:pStyle w:val="TableParagraph"/>
            </w:pPr>
          </w:p>
          <w:p w14:paraId="664B5EB2" w14:textId="77777777" w:rsidR="002B26F5" w:rsidRPr="0012299A" w:rsidRDefault="002B26F5" w:rsidP="00BC393F">
            <w:pPr>
              <w:pStyle w:val="TableParagraph"/>
              <w:numPr>
                <w:ilvl w:val="0"/>
                <w:numId w:val="25"/>
              </w:numPr>
              <w:tabs>
                <w:tab w:val="left" w:pos="195"/>
              </w:tabs>
              <w:spacing w:before="2"/>
              <w:ind w:right="428"/>
            </w:pPr>
            <w:r w:rsidRPr="0012299A">
              <w:t>Oficio</w:t>
            </w:r>
          </w:p>
          <w:p w14:paraId="747CBCD6" w14:textId="77777777" w:rsidR="002B26F5" w:rsidRPr="0012299A" w:rsidRDefault="002B26F5" w:rsidP="00BC393F">
            <w:pPr>
              <w:pStyle w:val="TableParagraph"/>
              <w:numPr>
                <w:ilvl w:val="0"/>
                <w:numId w:val="25"/>
              </w:numPr>
              <w:tabs>
                <w:tab w:val="left" w:pos="195"/>
              </w:tabs>
              <w:spacing w:before="2"/>
              <w:ind w:right="428"/>
            </w:pPr>
            <w:r w:rsidRPr="0012299A">
              <w:t>Informe de los hechos</w:t>
            </w:r>
            <w:r w:rsidRPr="0012299A">
              <w:rPr>
                <w:spacing w:val="-14"/>
              </w:rPr>
              <w:t xml:space="preserve"> </w:t>
            </w:r>
            <w:r w:rsidRPr="0012299A">
              <w:t>de modo, tiempo y</w:t>
            </w:r>
            <w:r w:rsidRPr="0012299A">
              <w:rPr>
                <w:spacing w:val="-5"/>
              </w:rPr>
              <w:t xml:space="preserve"> </w:t>
            </w:r>
            <w:r w:rsidRPr="0012299A">
              <w:t>lugar</w:t>
            </w:r>
          </w:p>
          <w:p w14:paraId="70654657" w14:textId="77777777" w:rsidR="002B26F5" w:rsidRPr="0012299A" w:rsidRDefault="002B26F5" w:rsidP="00BC393F">
            <w:pPr>
              <w:pStyle w:val="TableParagraph"/>
              <w:numPr>
                <w:ilvl w:val="0"/>
                <w:numId w:val="25"/>
              </w:numPr>
              <w:tabs>
                <w:tab w:val="left" w:pos="195"/>
              </w:tabs>
              <w:spacing w:line="228" w:lineRule="exact"/>
            </w:pPr>
            <w:r w:rsidRPr="0012299A">
              <w:t>Copia de la denuncia</w:t>
            </w:r>
            <w:r w:rsidRPr="0012299A">
              <w:rPr>
                <w:spacing w:val="-8"/>
              </w:rPr>
              <w:t xml:space="preserve"> </w:t>
            </w:r>
            <w:r w:rsidRPr="0012299A">
              <w:t>penal</w:t>
            </w:r>
          </w:p>
          <w:p w14:paraId="78486752" w14:textId="77777777" w:rsidR="002B26F5" w:rsidRPr="0012299A" w:rsidRDefault="002B26F5" w:rsidP="00BC393F">
            <w:pPr>
              <w:pStyle w:val="TableParagraph"/>
              <w:numPr>
                <w:ilvl w:val="0"/>
                <w:numId w:val="25"/>
              </w:numPr>
              <w:tabs>
                <w:tab w:val="left" w:pos="195"/>
              </w:tabs>
              <w:ind w:right="384"/>
            </w:pPr>
            <w:r w:rsidRPr="0012299A">
              <w:t>Copia de los</w:t>
            </w:r>
            <w:r w:rsidRPr="0012299A">
              <w:rPr>
                <w:spacing w:val="-15"/>
              </w:rPr>
              <w:t xml:space="preserve"> </w:t>
            </w:r>
            <w:r w:rsidRPr="0012299A">
              <w:t>Documentos contable que soporten la pérdida</w:t>
            </w:r>
          </w:p>
          <w:p w14:paraId="0CB0AE67" w14:textId="77777777" w:rsidR="002B26F5" w:rsidRPr="0012299A" w:rsidRDefault="002B26F5" w:rsidP="00BC393F">
            <w:pPr>
              <w:pStyle w:val="TableParagraph"/>
              <w:numPr>
                <w:ilvl w:val="0"/>
                <w:numId w:val="25"/>
              </w:numPr>
              <w:tabs>
                <w:tab w:val="left" w:pos="194"/>
              </w:tabs>
              <w:spacing w:before="1"/>
              <w:ind w:right="96"/>
            </w:pPr>
            <w:r w:rsidRPr="0012299A">
              <w:t xml:space="preserve">Certificación Revisor Fiscal </w:t>
            </w:r>
            <w:r w:rsidRPr="0012299A">
              <w:rPr>
                <w:spacing w:val="-13"/>
              </w:rPr>
              <w:t xml:space="preserve">o </w:t>
            </w:r>
            <w:r w:rsidRPr="0012299A">
              <w:t>Contador donde se indique el valor de la</w:t>
            </w:r>
            <w:r w:rsidRPr="0012299A">
              <w:rPr>
                <w:spacing w:val="-2"/>
              </w:rPr>
              <w:t xml:space="preserve"> </w:t>
            </w:r>
            <w:r w:rsidRPr="0012299A">
              <w:t>pérdida</w:t>
            </w:r>
          </w:p>
          <w:p w14:paraId="711F5166" w14:textId="77777777" w:rsidR="002B26F5" w:rsidRPr="0012299A" w:rsidRDefault="002B26F5" w:rsidP="00BC393F">
            <w:pPr>
              <w:pStyle w:val="TableParagraph"/>
              <w:numPr>
                <w:ilvl w:val="0"/>
                <w:numId w:val="25"/>
              </w:numPr>
              <w:tabs>
                <w:tab w:val="left" w:pos="195"/>
              </w:tabs>
              <w:spacing w:line="217" w:lineRule="exact"/>
            </w:pPr>
            <w:r w:rsidRPr="0012299A">
              <w:t>Registros</w:t>
            </w:r>
            <w:r w:rsidRPr="0012299A">
              <w:rPr>
                <w:spacing w:val="-1"/>
              </w:rPr>
              <w:t xml:space="preserve"> Foto</w:t>
            </w:r>
            <w:r w:rsidRPr="0012299A">
              <w:t>gráficos</w:t>
            </w:r>
          </w:p>
          <w:p w14:paraId="046C0CC3" w14:textId="548AF7F8" w:rsidR="002B26F5" w:rsidRPr="0012299A" w:rsidRDefault="002B26F5" w:rsidP="00BC393F">
            <w:pPr>
              <w:pStyle w:val="TableParagraph"/>
              <w:numPr>
                <w:ilvl w:val="0"/>
                <w:numId w:val="25"/>
              </w:numPr>
            </w:pPr>
            <w:r w:rsidRPr="0012299A">
              <w:t>Seguimiento Sistema</w:t>
            </w:r>
          </w:p>
        </w:tc>
      </w:tr>
      <w:tr w:rsidR="002B26F5" w:rsidRPr="0012299A" w14:paraId="50314F9F" w14:textId="77777777" w:rsidTr="00977489">
        <w:trPr>
          <w:trHeight w:val="1273"/>
        </w:trPr>
        <w:tc>
          <w:tcPr>
            <w:tcW w:w="1037" w:type="dxa"/>
            <w:gridSpan w:val="2"/>
          </w:tcPr>
          <w:p w14:paraId="6488B789" w14:textId="77777777" w:rsidR="002B26F5" w:rsidRPr="0012299A" w:rsidRDefault="002B26F5" w:rsidP="00977489">
            <w:pPr>
              <w:pStyle w:val="TableParagraph"/>
            </w:pPr>
          </w:p>
          <w:p w14:paraId="6BF5EAC5" w14:textId="77777777" w:rsidR="002B26F5" w:rsidRPr="0012299A" w:rsidRDefault="002B26F5" w:rsidP="00977489">
            <w:pPr>
              <w:pStyle w:val="TableParagraph"/>
            </w:pPr>
          </w:p>
          <w:p w14:paraId="543C65E6" w14:textId="4A507069" w:rsidR="002B26F5" w:rsidRPr="0012299A" w:rsidRDefault="0012299A" w:rsidP="00977489">
            <w:pPr>
              <w:pStyle w:val="TableParagraph"/>
              <w:rPr>
                <w:b/>
              </w:rPr>
            </w:pPr>
            <w:r>
              <w:rPr>
                <w:b/>
              </w:rPr>
              <w:t xml:space="preserve">    12.4</w:t>
            </w:r>
          </w:p>
        </w:tc>
        <w:tc>
          <w:tcPr>
            <w:tcW w:w="4061" w:type="dxa"/>
          </w:tcPr>
          <w:p w14:paraId="2C1E1CC5" w14:textId="77777777" w:rsidR="002B26F5" w:rsidRPr="0012299A" w:rsidRDefault="002B26F5" w:rsidP="00977489">
            <w:pPr>
              <w:pStyle w:val="TableParagraph"/>
            </w:pPr>
          </w:p>
          <w:p w14:paraId="1A4280D8" w14:textId="77777777" w:rsidR="002B26F5" w:rsidRPr="0012299A" w:rsidRDefault="002B26F5" w:rsidP="00977489">
            <w:pPr>
              <w:pStyle w:val="TableParagraph"/>
              <w:spacing w:before="152"/>
              <w:ind w:left="69"/>
            </w:pPr>
            <w:r w:rsidRPr="0012299A">
              <w:t>Atender requerimientos del área control interno disciplinario</w:t>
            </w:r>
          </w:p>
        </w:tc>
        <w:tc>
          <w:tcPr>
            <w:tcW w:w="1861" w:type="dxa"/>
          </w:tcPr>
          <w:p w14:paraId="045598B1" w14:textId="77777777" w:rsidR="002B26F5" w:rsidRPr="0012299A" w:rsidRDefault="002B26F5" w:rsidP="00977489">
            <w:pPr>
              <w:pStyle w:val="TableParagraph"/>
              <w:spacing w:before="59"/>
              <w:ind w:left="69" w:firstLine="55"/>
            </w:pPr>
            <w:r w:rsidRPr="0012299A">
              <w:t>Subdirector(a) Administrativo(a); Jefe Grupo Bienes Inmuebles y  Seguros, Funcionario Encargado Seguros</w:t>
            </w:r>
          </w:p>
        </w:tc>
        <w:tc>
          <w:tcPr>
            <w:tcW w:w="2959" w:type="dxa"/>
            <w:gridSpan w:val="2"/>
          </w:tcPr>
          <w:p w14:paraId="62CF76F2" w14:textId="77777777" w:rsidR="002B26F5" w:rsidRPr="0012299A" w:rsidRDefault="002B26F5" w:rsidP="00977489">
            <w:pPr>
              <w:pStyle w:val="TableParagraph"/>
            </w:pPr>
          </w:p>
          <w:p w14:paraId="4C13080A" w14:textId="77777777" w:rsidR="002B26F5" w:rsidRPr="0012299A" w:rsidRDefault="002B26F5" w:rsidP="00977489">
            <w:pPr>
              <w:pStyle w:val="TableParagraph"/>
              <w:spacing w:before="2"/>
            </w:pPr>
          </w:p>
          <w:p w14:paraId="11285794" w14:textId="77777777" w:rsidR="002B26F5" w:rsidRPr="0012299A" w:rsidRDefault="002B26F5" w:rsidP="00BC393F">
            <w:pPr>
              <w:pStyle w:val="TableParagraph"/>
              <w:numPr>
                <w:ilvl w:val="0"/>
                <w:numId w:val="41"/>
              </w:numPr>
            </w:pPr>
            <w:r w:rsidRPr="0012299A">
              <w:t>Memorando Interno</w:t>
            </w:r>
          </w:p>
          <w:p w14:paraId="53B48A7A" w14:textId="77777777" w:rsidR="002B26F5" w:rsidRPr="0012299A" w:rsidRDefault="002B26F5" w:rsidP="00BC393F">
            <w:pPr>
              <w:pStyle w:val="TableParagraph"/>
              <w:numPr>
                <w:ilvl w:val="0"/>
                <w:numId w:val="41"/>
              </w:numPr>
            </w:pPr>
            <w:r w:rsidRPr="0012299A">
              <w:t>Seguimiento aplicativo</w:t>
            </w:r>
          </w:p>
        </w:tc>
      </w:tr>
      <w:tr w:rsidR="002B26F5" w:rsidRPr="0012299A" w14:paraId="5A55CF98" w14:textId="77777777" w:rsidTr="009774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50"/>
        </w:trPr>
        <w:tc>
          <w:tcPr>
            <w:tcW w:w="988" w:type="dxa"/>
            <w:tcBorders>
              <w:top w:val="single" w:sz="4" w:space="0" w:color="auto"/>
              <w:left w:val="single" w:sz="4" w:space="0" w:color="auto"/>
              <w:bottom w:val="single" w:sz="4" w:space="0" w:color="auto"/>
              <w:right w:val="single" w:sz="4" w:space="0" w:color="auto"/>
            </w:tcBorders>
          </w:tcPr>
          <w:p w14:paraId="0EC876C8" w14:textId="77777777" w:rsidR="002B26F5" w:rsidRPr="0012299A" w:rsidRDefault="002B26F5" w:rsidP="00977489">
            <w:pPr>
              <w:pStyle w:val="TableParagraph"/>
            </w:pPr>
          </w:p>
          <w:p w14:paraId="3B819F56" w14:textId="77777777" w:rsidR="002B26F5" w:rsidRPr="0012299A" w:rsidRDefault="002B26F5" w:rsidP="00977489">
            <w:pPr>
              <w:pStyle w:val="TableParagraph"/>
            </w:pPr>
          </w:p>
          <w:p w14:paraId="76CA876C" w14:textId="77777777" w:rsidR="002B26F5" w:rsidRPr="0012299A" w:rsidRDefault="002B26F5" w:rsidP="00977489">
            <w:pPr>
              <w:pStyle w:val="TableParagraph"/>
            </w:pPr>
          </w:p>
          <w:p w14:paraId="52BA2AA0" w14:textId="7F3FBE11" w:rsidR="002B26F5" w:rsidRPr="0012299A" w:rsidRDefault="0012299A" w:rsidP="00977489">
            <w:pPr>
              <w:pStyle w:val="TableParagraph"/>
              <w:spacing w:before="196"/>
              <w:rPr>
                <w:b/>
              </w:rPr>
            </w:pPr>
            <w:r>
              <w:rPr>
                <w:b/>
              </w:rPr>
              <w:t xml:space="preserve">    12.5</w:t>
            </w:r>
          </w:p>
        </w:tc>
        <w:tc>
          <w:tcPr>
            <w:tcW w:w="4110" w:type="dxa"/>
            <w:gridSpan w:val="2"/>
            <w:tcBorders>
              <w:top w:val="single" w:sz="4" w:space="0" w:color="auto"/>
              <w:left w:val="single" w:sz="4" w:space="0" w:color="auto"/>
              <w:bottom w:val="single" w:sz="4" w:space="0" w:color="auto"/>
              <w:right w:val="single" w:sz="4" w:space="0" w:color="auto"/>
            </w:tcBorders>
          </w:tcPr>
          <w:p w14:paraId="4B0227A6" w14:textId="77777777" w:rsidR="002B26F5" w:rsidRPr="0012299A" w:rsidRDefault="002B26F5" w:rsidP="00977489">
            <w:pPr>
              <w:pStyle w:val="TableParagraph"/>
            </w:pPr>
          </w:p>
          <w:p w14:paraId="2CB7D7E2" w14:textId="77777777" w:rsidR="002B26F5" w:rsidRPr="0012299A" w:rsidRDefault="002B26F5" w:rsidP="00977489">
            <w:pPr>
              <w:pStyle w:val="TableParagraph"/>
            </w:pPr>
          </w:p>
          <w:p w14:paraId="23E1C502" w14:textId="77777777" w:rsidR="002B26F5" w:rsidRPr="0012299A" w:rsidRDefault="002B26F5" w:rsidP="00977489">
            <w:pPr>
              <w:pStyle w:val="TableParagraph"/>
              <w:spacing w:before="2"/>
            </w:pPr>
          </w:p>
          <w:p w14:paraId="274F9147" w14:textId="77777777" w:rsidR="002B26F5" w:rsidRPr="0012299A" w:rsidRDefault="002B26F5" w:rsidP="00977489">
            <w:pPr>
              <w:pStyle w:val="TableParagraph"/>
              <w:ind w:left="69" w:right="85"/>
            </w:pPr>
            <w:r w:rsidRPr="0012299A">
              <w:t>Atender requerimientos de la aseguradora y de los intermediarios de seguros</w:t>
            </w:r>
          </w:p>
        </w:tc>
        <w:tc>
          <w:tcPr>
            <w:tcW w:w="1873" w:type="dxa"/>
            <w:gridSpan w:val="2"/>
            <w:tcBorders>
              <w:top w:val="single" w:sz="4" w:space="0" w:color="auto"/>
              <w:left w:val="single" w:sz="4" w:space="0" w:color="auto"/>
              <w:bottom w:val="single" w:sz="4" w:space="0" w:color="auto"/>
              <w:right w:val="single" w:sz="4" w:space="0" w:color="auto"/>
            </w:tcBorders>
          </w:tcPr>
          <w:p w14:paraId="3285296F" w14:textId="77777777" w:rsidR="002B26F5" w:rsidRPr="0012299A" w:rsidRDefault="002B26F5" w:rsidP="00977489">
            <w:pPr>
              <w:pStyle w:val="TableParagraph"/>
              <w:spacing w:before="3"/>
            </w:pPr>
          </w:p>
          <w:p w14:paraId="39935C98" w14:textId="77777777" w:rsidR="002B26F5" w:rsidRPr="0012299A" w:rsidRDefault="002B26F5" w:rsidP="00977489">
            <w:pPr>
              <w:pStyle w:val="TableParagraph"/>
              <w:ind w:left="69" w:right="77"/>
            </w:pPr>
            <w:r w:rsidRPr="0012299A">
              <w:t>Supervisor Programa de Seguros, Jefe de la Dependencia, coordinador y/o Funcionario Encargado Seguros</w:t>
            </w:r>
          </w:p>
        </w:tc>
        <w:tc>
          <w:tcPr>
            <w:tcW w:w="2947" w:type="dxa"/>
            <w:tcBorders>
              <w:top w:val="single" w:sz="4" w:space="0" w:color="auto"/>
              <w:left w:val="single" w:sz="4" w:space="0" w:color="auto"/>
              <w:bottom w:val="single" w:sz="4" w:space="0" w:color="auto"/>
              <w:right w:val="single" w:sz="4" w:space="0" w:color="auto"/>
            </w:tcBorders>
          </w:tcPr>
          <w:p w14:paraId="655401D1" w14:textId="77777777" w:rsidR="002B26F5" w:rsidRPr="0012299A" w:rsidRDefault="002B26F5" w:rsidP="00977489">
            <w:pPr>
              <w:pStyle w:val="TableParagraph"/>
            </w:pPr>
          </w:p>
          <w:p w14:paraId="62D69D85" w14:textId="77777777" w:rsidR="002B26F5" w:rsidRPr="0012299A" w:rsidRDefault="002B26F5" w:rsidP="00977489">
            <w:pPr>
              <w:pStyle w:val="TableParagraph"/>
            </w:pPr>
          </w:p>
          <w:p w14:paraId="5E65D50D" w14:textId="77777777" w:rsidR="002B26F5" w:rsidRPr="0012299A" w:rsidRDefault="002B26F5" w:rsidP="00977489">
            <w:pPr>
              <w:pStyle w:val="TableParagraph"/>
              <w:spacing w:before="2"/>
            </w:pPr>
          </w:p>
          <w:p w14:paraId="03AB367B" w14:textId="77777777" w:rsidR="002B26F5" w:rsidRPr="0012299A" w:rsidRDefault="002B26F5" w:rsidP="00CA740E">
            <w:pPr>
              <w:pStyle w:val="TableParagraph"/>
              <w:numPr>
                <w:ilvl w:val="0"/>
                <w:numId w:val="66"/>
              </w:numPr>
              <w:ind w:right="121"/>
            </w:pPr>
            <w:r w:rsidRPr="0012299A">
              <w:t>Oficio radicado al intermediario de seguros</w:t>
            </w:r>
          </w:p>
        </w:tc>
      </w:tr>
      <w:tr w:rsidR="00130ADA" w:rsidRPr="0012299A" w14:paraId="21DC3585" w14:textId="77777777" w:rsidTr="009774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50"/>
        </w:trPr>
        <w:tc>
          <w:tcPr>
            <w:tcW w:w="988" w:type="dxa"/>
            <w:tcBorders>
              <w:top w:val="single" w:sz="4" w:space="0" w:color="auto"/>
              <w:left w:val="single" w:sz="4" w:space="0" w:color="auto"/>
              <w:bottom w:val="single" w:sz="4" w:space="0" w:color="auto"/>
              <w:right w:val="single" w:sz="4" w:space="0" w:color="auto"/>
            </w:tcBorders>
          </w:tcPr>
          <w:p w14:paraId="2FC2BEC6" w14:textId="77777777" w:rsidR="00130ADA" w:rsidRDefault="00130ADA" w:rsidP="00977489">
            <w:pPr>
              <w:pStyle w:val="TableParagraph"/>
              <w:rPr>
                <w:b/>
              </w:rPr>
            </w:pPr>
          </w:p>
          <w:p w14:paraId="5D1D8ACB" w14:textId="77777777" w:rsidR="00130ADA" w:rsidRDefault="00130ADA" w:rsidP="00977489">
            <w:pPr>
              <w:pStyle w:val="TableParagraph"/>
              <w:rPr>
                <w:b/>
              </w:rPr>
            </w:pPr>
          </w:p>
          <w:p w14:paraId="516277EB" w14:textId="77777777" w:rsidR="00130ADA" w:rsidRDefault="00130ADA" w:rsidP="00977489">
            <w:pPr>
              <w:pStyle w:val="TableParagraph"/>
              <w:rPr>
                <w:b/>
              </w:rPr>
            </w:pPr>
          </w:p>
          <w:p w14:paraId="72A62EB6" w14:textId="05A4BDBD" w:rsidR="00130ADA" w:rsidRPr="0012299A" w:rsidRDefault="00130ADA" w:rsidP="00977489">
            <w:pPr>
              <w:pStyle w:val="TableParagraph"/>
            </w:pPr>
            <w:r>
              <w:rPr>
                <w:b/>
              </w:rPr>
              <w:t xml:space="preserve">    12.6</w:t>
            </w:r>
          </w:p>
        </w:tc>
        <w:tc>
          <w:tcPr>
            <w:tcW w:w="4110" w:type="dxa"/>
            <w:gridSpan w:val="2"/>
            <w:tcBorders>
              <w:top w:val="single" w:sz="4" w:space="0" w:color="auto"/>
              <w:left w:val="single" w:sz="4" w:space="0" w:color="auto"/>
              <w:bottom w:val="single" w:sz="4" w:space="0" w:color="auto"/>
              <w:right w:val="single" w:sz="4" w:space="0" w:color="auto"/>
            </w:tcBorders>
          </w:tcPr>
          <w:p w14:paraId="6C5B00E3" w14:textId="4858D717" w:rsidR="00130ADA" w:rsidRPr="0012299A" w:rsidRDefault="00130ADA" w:rsidP="00977489">
            <w:pPr>
              <w:pStyle w:val="TableParagraph"/>
            </w:pPr>
            <w:r w:rsidRPr="0012299A">
              <w:t>Proyectar oficio corredores de Seguros adjuntando: Recibo de Indemnización debidamente diligenciado, y certificación de tesorería de la cuenta bancaria de Invias.</w:t>
            </w:r>
          </w:p>
        </w:tc>
        <w:tc>
          <w:tcPr>
            <w:tcW w:w="1873" w:type="dxa"/>
            <w:gridSpan w:val="2"/>
            <w:tcBorders>
              <w:top w:val="single" w:sz="4" w:space="0" w:color="auto"/>
              <w:left w:val="single" w:sz="4" w:space="0" w:color="auto"/>
              <w:bottom w:val="single" w:sz="4" w:space="0" w:color="auto"/>
              <w:right w:val="single" w:sz="4" w:space="0" w:color="auto"/>
            </w:tcBorders>
          </w:tcPr>
          <w:p w14:paraId="3492C439" w14:textId="631B178B" w:rsidR="00130ADA" w:rsidRPr="0012299A" w:rsidRDefault="00130ADA" w:rsidP="00130ADA">
            <w:pPr>
              <w:pStyle w:val="TableParagraph"/>
              <w:spacing w:before="135"/>
              <w:ind w:right="50"/>
              <w:jc w:val="both"/>
            </w:pPr>
            <w:r>
              <w:t xml:space="preserve">Subdirector(a) </w:t>
            </w:r>
            <w:r w:rsidRPr="0012299A">
              <w:t>Administrativo(a)</w:t>
            </w:r>
          </w:p>
          <w:p w14:paraId="7A3DFF92" w14:textId="7D7E8FDA" w:rsidR="00130ADA" w:rsidRPr="0012299A" w:rsidRDefault="00130ADA" w:rsidP="00130ADA">
            <w:pPr>
              <w:pStyle w:val="TableParagraph"/>
              <w:spacing w:before="3"/>
            </w:pPr>
            <w:r w:rsidRPr="0012299A">
              <w:t>Jefe de la Dependencia, coordinador y/o Funcionario Encargado Seguros</w:t>
            </w:r>
          </w:p>
        </w:tc>
        <w:tc>
          <w:tcPr>
            <w:tcW w:w="2947" w:type="dxa"/>
            <w:tcBorders>
              <w:top w:val="single" w:sz="4" w:space="0" w:color="auto"/>
              <w:left w:val="single" w:sz="4" w:space="0" w:color="auto"/>
              <w:bottom w:val="single" w:sz="4" w:space="0" w:color="auto"/>
              <w:right w:val="single" w:sz="4" w:space="0" w:color="auto"/>
            </w:tcBorders>
          </w:tcPr>
          <w:p w14:paraId="2F2993EA" w14:textId="77777777" w:rsidR="00130ADA" w:rsidRPr="0012299A" w:rsidRDefault="00130ADA" w:rsidP="00CA740E">
            <w:pPr>
              <w:pStyle w:val="TableParagraph"/>
              <w:numPr>
                <w:ilvl w:val="0"/>
                <w:numId w:val="65"/>
              </w:numPr>
              <w:ind w:right="121"/>
            </w:pPr>
            <w:r w:rsidRPr="0012299A">
              <w:t>Oficio</w:t>
            </w:r>
          </w:p>
          <w:p w14:paraId="691C34FF" w14:textId="77777777" w:rsidR="00130ADA" w:rsidRPr="0012299A" w:rsidRDefault="00130ADA" w:rsidP="00CA740E">
            <w:pPr>
              <w:pStyle w:val="TableParagraph"/>
              <w:numPr>
                <w:ilvl w:val="0"/>
                <w:numId w:val="65"/>
              </w:numPr>
              <w:ind w:right="121"/>
            </w:pPr>
            <w:r w:rsidRPr="0012299A">
              <w:t>Recibo de Indemnización debidamente diligenciado</w:t>
            </w:r>
          </w:p>
          <w:p w14:paraId="7A2A154B" w14:textId="77777777" w:rsidR="00130ADA" w:rsidRPr="0012299A" w:rsidRDefault="00130ADA" w:rsidP="00CA740E">
            <w:pPr>
              <w:pStyle w:val="TableParagraph"/>
              <w:numPr>
                <w:ilvl w:val="0"/>
                <w:numId w:val="65"/>
              </w:numPr>
              <w:ind w:right="121"/>
            </w:pPr>
            <w:r w:rsidRPr="0012299A">
              <w:t>Certificación bancaria del Grupo Tesorería</w:t>
            </w:r>
          </w:p>
          <w:p w14:paraId="37826EAA" w14:textId="3B7FC559" w:rsidR="00130ADA" w:rsidRPr="0012299A" w:rsidRDefault="00130ADA" w:rsidP="00130ADA">
            <w:pPr>
              <w:pStyle w:val="TableParagraph"/>
            </w:pPr>
            <w:r w:rsidRPr="0012299A">
              <w:t>Seguimiento aplicativo</w:t>
            </w:r>
          </w:p>
        </w:tc>
      </w:tr>
    </w:tbl>
    <w:p w14:paraId="131B1C86" w14:textId="7DA8FEA0" w:rsidR="002B26F5" w:rsidRPr="0012299A" w:rsidRDefault="00282394" w:rsidP="002B26F5">
      <w:r>
        <w:br w:type="textWrapping" w:clear="all"/>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4"/>
        <w:gridCol w:w="4091"/>
        <w:gridCol w:w="1831"/>
        <w:gridCol w:w="2878"/>
      </w:tblGrid>
      <w:tr w:rsidR="002B26F5" w:rsidRPr="0012299A" w14:paraId="0D55DCBA" w14:textId="77777777" w:rsidTr="0012299A">
        <w:trPr>
          <w:trHeight w:val="1276"/>
        </w:trPr>
        <w:tc>
          <w:tcPr>
            <w:tcW w:w="1154" w:type="dxa"/>
            <w:tcBorders>
              <w:top w:val="single" w:sz="4" w:space="0" w:color="000000"/>
              <w:left w:val="single" w:sz="4" w:space="0" w:color="000000"/>
              <w:bottom w:val="single" w:sz="4" w:space="0" w:color="000000"/>
              <w:right w:val="single" w:sz="4" w:space="0" w:color="000000"/>
            </w:tcBorders>
          </w:tcPr>
          <w:p w14:paraId="50C0DAAB" w14:textId="77777777" w:rsidR="002B26F5" w:rsidRPr="0012299A" w:rsidRDefault="002B26F5" w:rsidP="0012299A">
            <w:pPr>
              <w:pStyle w:val="TableParagraph"/>
              <w:rPr>
                <w:b/>
              </w:rPr>
            </w:pPr>
          </w:p>
          <w:p w14:paraId="1191BE8C" w14:textId="77777777" w:rsidR="002B26F5" w:rsidRPr="0012299A" w:rsidRDefault="002B26F5" w:rsidP="0012299A">
            <w:pPr>
              <w:pStyle w:val="TableParagraph"/>
              <w:rPr>
                <w:b/>
              </w:rPr>
            </w:pPr>
          </w:p>
          <w:p w14:paraId="1F47ADF8" w14:textId="77777777" w:rsidR="002B26F5" w:rsidRPr="0012299A" w:rsidRDefault="002B26F5" w:rsidP="0012299A">
            <w:pPr>
              <w:pStyle w:val="TableParagraph"/>
              <w:rPr>
                <w:b/>
              </w:rPr>
            </w:pPr>
          </w:p>
          <w:p w14:paraId="1BE9C3E9" w14:textId="77777777" w:rsidR="002B26F5" w:rsidRPr="0012299A" w:rsidRDefault="002B26F5" w:rsidP="0012299A">
            <w:pPr>
              <w:pStyle w:val="TableParagraph"/>
              <w:rPr>
                <w:b/>
              </w:rPr>
            </w:pPr>
          </w:p>
          <w:p w14:paraId="15C5A09F" w14:textId="0171CBD1" w:rsidR="002B26F5" w:rsidRPr="0012299A" w:rsidRDefault="002B26F5" w:rsidP="0012299A">
            <w:pPr>
              <w:pStyle w:val="TableParagraph"/>
              <w:rPr>
                <w:b/>
              </w:rPr>
            </w:pPr>
            <w:r w:rsidRPr="0012299A">
              <w:rPr>
                <w:b/>
              </w:rPr>
              <w:t xml:space="preserve">     </w:t>
            </w:r>
            <w:r w:rsidR="00977489">
              <w:rPr>
                <w:b/>
              </w:rPr>
              <w:t>12.7</w:t>
            </w:r>
          </w:p>
        </w:tc>
        <w:tc>
          <w:tcPr>
            <w:tcW w:w="4091" w:type="dxa"/>
            <w:tcBorders>
              <w:top w:val="single" w:sz="4" w:space="0" w:color="000000"/>
              <w:left w:val="single" w:sz="4" w:space="0" w:color="000000"/>
              <w:bottom w:val="single" w:sz="4" w:space="0" w:color="000000"/>
              <w:right w:val="single" w:sz="4" w:space="0" w:color="000000"/>
            </w:tcBorders>
          </w:tcPr>
          <w:p w14:paraId="59AFB972" w14:textId="77777777" w:rsidR="002B26F5" w:rsidRPr="0012299A" w:rsidRDefault="002B26F5" w:rsidP="0012299A">
            <w:pPr>
              <w:pStyle w:val="TableParagraph"/>
              <w:spacing w:before="9"/>
              <w:ind w:left="113"/>
            </w:pPr>
          </w:p>
          <w:p w14:paraId="456A2168" w14:textId="77777777" w:rsidR="002B26F5" w:rsidRPr="0012299A" w:rsidRDefault="002B26F5" w:rsidP="0012299A">
            <w:pPr>
              <w:pStyle w:val="TableParagraph"/>
              <w:ind w:left="113"/>
            </w:pPr>
            <w:r w:rsidRPr="0012299A">
              <w:t>Informar al área de control interno disciplinario el pago u/</w:t>
            </w:r>
            <w:proofErr w:type="spellStart"/>
            <w:r w:rsidRPr="0012299A">
              <w:t>o</w:t>
            </w:r>
            <w:proofErr w:type="spellEnd"/>
            <w:r w:rsidRPr="0012299A">
              <w:t xml:space="preserve"> objeción del siniestro</w:t>
            </w:r>
          </w:p>
        </w:tc>
        <w:tc>
          <w:tcPr>
            <w:tcW w:w="1831" w:type="dxa"/>
            <w:tcBorders>
              <w:top w:val="single" w:sz="4" w:space="0" w:color="000000"/>
              <w:left w:val="single" w:sz="4" w:space="0" w:color="000000"/>
              <w:bottom w:val="single" w:sz="4" w:space="0" w:color="000000"/>
              <w:right w:val="single" w:sz="4" w:space="0" w:color="000000"/>
            </w:tcBorders>
          </w:tcPr>
          <w:p w14:paraId="13906834" w14:textId="77777777" w:rsidR="002B26F5" w:rsidRPr="0012299A" w:rsidRDefault="002B26F5" w:rsidP="0012299A">
            <w:pPr>
              <w:pStyle w:val="TableParagraph"/>
              <w:spacing w:before="135"/>
              <w:ind w:left="113" w:right="50"/>
              <w:jc w:val="both"/>
            </w:pPr>
            <w:r w:rsidRPr="0012299A">
              <w:t>Subdirector(a) Administrativo(a)</w:t>
            </w:r>
          </w:p>
          <w:p w14:paraId="25FA4911" w14:textId="77777777" w:rsidR="002B26F5" w:rsidRPr="0012299A" w:rsidRDefault="002B26F5" w:rsidP="0012299A">
            <w:pPr>
              <w:pStyle w:val="TableParagraph"/>
              <w:spacing w:before="135"/>
              <w:ind w:left="113" w:right="50"/>
              <w:jc w:val="both"/>
            </w:pPr>
            <w:r w:rsidRPr="0012299A">
              <w:t>Jefe de la Dependencia, coordinador y/o Funcionario Encargado Seguros</w:t>
            </w:r>
          </w:p>
        </w:tc>
        <w:tc>
          <w:tcPr>
            <w:tcW w:w="2878" w:type="dxa"/>
            <w:tcBorders>
              <w:top w:val="single" w:sz="4" w:space="0" w:color="000000"/>
              <w:left w:val="single" w:sz="4" w:space="0" w:color="000000"/>
              <w:bottom w:val="single" w:sz="4" w:space="0" w:color="000000"/>
              <w:right w:val="single" w:sz="4" w:space="0" w:color="000000"/>
            </w:tcBorders>
          </w:tcPr>
          <w:p w14:paraId="0DD1D12B" w14:textId="77777777" w:rsidR="002B26F5" w:rsidRPr="0012299A" w:rsidRDefault="002B26F5" w:rsidP="00CA740E">
            <w:pPr>
              <w:pStyle w:val="TableParagraph"/>
              <w:numPr>
                <w:ilvl w:val="0"/>
                <w:numId w:val="65"/>
              </w:numPr>
              <w:ind w:right="62"/>
            </w:pPr>
            <w:r w:rsidRPr="0012299A">
              <w:t>Memorando</w:t>
            </w:r>
          </w:p>
          <w:p w14:paraId="455216BE" w14:textId="77777777" w:rsidR="002B26F5" w:rsidRPr="0012299A" w:rsidRDefault="002B26F5" w:rsidP="00CA740E">
            <w:pPr>
              <w:pStyle w:val="TableParagraph"/>
              <w:numPr>
                <w:ilvl w:val="0"/>
                <w:numId w:val="65"/>
              </w:numPr>
              <w:ind w:right="62"/>
            </w:pPr>
            <w:r w:rsidRPr="0012299A">
              <w:t>Seguimiento aplicativo</w:t>
            </w:r>
          </w:p>
          <w:p w14:paraId="793F52BC" w14:textId="77777777" w:rsidR="002B26F5" w:rsidRPr="0012299A" w:rsidRDefault="002B26F5" w:rsidP="0012299A">
            <w:pPr>
              <w:pStyle w:val="TableParagraph"/>
              <w:ind w:left="789" w:right="121"/>
            </w:pPr>
          </w:p>
        </w:tc>
      </w:tr>
    </w:tbl>
    <w:p w14:paraId="32E08A0D" w14:textId="77777777" w:rsidR="002B26F5" w:rsidRPr="0012299A" w:rsidRDefault="002B26F5" w:rsidP="002B26F5">
      <w:pPr>
        <w:tabs>
          <w:tab w:val="left" w:pos="708"/>
        </w:tabs>
        <w:spacing w:before="140"/>
        <w:ind w:left="1"/>
        <w:rPr>
          <w:b/>
        </w:rPr>
      </w:pPr>
    </w:p>
    <w:p w14:paraId="4BC5CC5A" w14:textId="4895EB89" w:rsidR="002B26F5" w:rsidRPr="0012299A" w:rsidRDefault="002B26F5">
      <w:pPr>
        <w:rPr>
          <w:b/>
        </w:rPr>
      </w:pPr>
    </w:p>
    <w:p w14:paraId="32018ABC" w14:textId="0A66941A" w:rsidR="002B26F5" w:rsidRPr="00CA740E" w:rsidRDefault="00CA740E" w:rsidP="00CA740E">
      <w:pPr>
        <w:tabs>
          <w:tab w:val="left" w:pos="708"/>
        </w:tabs>
        <w:spacing w:before="140"/>
        <w:rPr>
          <w:b/>
        </w:rPr>
      </w:pPr>
      <w:r>
        <w:rPr>
          <w:b/>
        </w:rPr>
        <w:t>13.</w:t>
      </w:r>
      <w:r w:rsidR="002B26F5" w:rsidRPr="00CA740E">
        <w:rPr>
          <w:b/>
        </w:rPr>
        <w:t>- PÓLIZA DE TRANSPORTE DE</w:t>
      </w:r>
      <w:r w:rsidR="002B26F5" w:rsidRPr="00CA740E">
        <w:rPr>
          <w:b/>
          <w:spacing w:val="-4"/>
        </w:rPr>
        <w:t xml:space="preserve"> </w:t>
      </w:r>
      <w:r w:rsidR="002B26F5" w:rsidRPr="00CA740E">
        <w:rPr>
          <w:b/>
        </w:rPr>
        <w:t>MERCANCIAS</w:t>
      </w:r>
    </w:p>
    <w:p w14:paraId="00342CDC" w14:textId="77777777" w:rsidR="002B26F5" w:rsidRPr="0012299A" w:rsidRDefault="002B26F5" w:rsidP="002B26F5"/>
    <w:p w14:paraId="6CA9B03D" w14:textId="77777777" w:rsidR="002B26F5" w:rsidRPr="0012299A" w:rsidRDefault="002B26F5" w:rsidP="002B26F5">
      <w:pPr>
        <w:ind w:left="1" w:right="-15"/>
        <w:jc w:val="both"/>
      </w:pPr>
      <w:r w:rsidRPr="0012299A">
        <w:t>Ampara las movilizaciones de bienes propios de la actividad del INVIAS y/o de terceros bajo su responsabilidad, consistentes principalmente en papelería, muebles, enseres, maquinaria, repuestos, equipos en general, estructuras metálicas para puentes, desde el momento que queden bajo su responsabilidad, incluyendo despachos y devoluciones o aquellos por los cuales sea legalmente responsable.</w:t>
      </w:r>
    </w:p>
    <w:p w14:paraId="44DAF678" w14:textId="77777777" w:rsidR="002B26F5" w:rsidRPr="0012299A" w:rsidRDefault="002B26F5" w:rsidP="002B26F5"/>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
        <w:gridCol w:w="992"/>
        <w:gridCol w:w="20"/>
        <w:gridCol w:w="3949"/>
        <w:gridCol w:w="29"/>
        <w:gridCol w:w="1944"/>
        <w:gridCol w:w="12"/>
        <w:gridCol w:w="2835"/>
        <w:gridCol w:w="31"/>
      </w:tblGrid>
      <w:tr w:rsidR="002B26F5" w:rsidRPr="0012299A" w14:paraId="14975A48" w14:textId="77777777" w:rsidTr="001C2DB8">
        <w:trPr>
          <w:trHeight w:val="254"/>
        </w:trPr>
        <w:tc>
          <w:tcPr>
            <w:tcW w:w="1032" w:type="dxa"/>
            <w:gridSpan w:val="3"/>
          </w:tcPr>
          <w:p w14:paraId="1F2E2772" w14:textId="77777777" w:rsidR="002B26F5" w:rsidRPr="0012299A" w:rsidRDefault="002B26F5" w:rsidP="0012299A">
            <w:pPr>
              <w:pStyle w:val="TableParagraph"/>
            </w:pPr>
          </w:p>
        </w:tc>
        <w:tc>
          <w:tcPr>
            <w:tcW w:w="3978" w:type="dxa"/>
            <w:gridSpan w:val="2"/>
          </w:tcPr>
          <w:p w14:paraId="48AC0FB0" w14:textId="77777777" w:rsidR="002B26F5" w:rsidRPr="0012299A" w:rsidRDefault="002B26F5" w:rsidP="0012299A">
            <w:pPr>
              <w:pStyle w:val="TableParagraph"/>
              <w:spacing w:before="6" w:line="227" w:lineRule="exact"/>
              <w:ind w:left="1293"/>
              <w:rPr>
                <w:b/>
              </w:rPr>
            </w:pPr>
            <w:r w:rsidRPr="0012299A">
              <w:rPr>
                <w:b/>
              </w:rPr>
              <w:t>DESCRIPCION</w:t>
            </w:r>
          </w:p>
        </w:tc>
        <w:tc>
          <w:tcPr>
            <w:tcW w:w="1944" w:type="dxa"/>
          </w:tcPr>
          <w:p w14:paraId="0BE2B386" w14:textId="77777777" w:rsidR="002B26F5" w:rsidRPr="0012299A" w:rsidRDefault="002B26F5" w:rsidP="0012299A">
            <w:pPr>
              <w:pStyle w:val="TableParagraph"/>
              <w:spacing w:before="6" w:line="227" w:lineRule="exact"/>
              <w:ind w:left="210"/>
              <w:rPr>
                <w:b/>
              </w:rPr>
            </w:pPr>
            <w:r w:rsidRPr="0012299A">
              <w:rPr>
                <w:b/>
              </w:rPr>
              <w:t>RESPONSABLE</w:t>
            </w:r>
          </w:p>
        </w:tc>
        <w:tc>
          <w:tcPr>
            <w:tcW w:w="2878" w:type="dxa"/>
            <w:gridSpan w:val="3"/>
          </w:tcPr>
          <w:p w14:paraId="130DD454" w14:textId="77777777" w:rsidR="002B26F5" w:rsidRPr="0012299A" w:rsidRDefault="002B26F5" w:rsidP="0012299A">
            <w:pPr>
              <w:pStyle w:val="TableParagraph"/>
              <w:spacing w:before="6" w:line="227" w:lineRule="exact"/>
              <w:ind w:left="229"/>
              <w:rPr>
                <w:b/>
              </w:rPr>
            </w:pPr>
            <w:r w:rsidRPr="0012299A">
              <w:rPr>
                <w:b/>
              </w:rPr>
              <w:t>DOCUMENTO/REGISTRO</w:t>
            </w:r>
          </w:p>
        </w:tc>
      </w:tr>
      <w:tr w:rsidR="002B26F5" w:rsidRPr="0012299A" w14:paraId="6782711E" w14:textId="77777777" w:rsidTr="001C2DB8">
        <w:trPr>
          <w:trHeight w:val="3230"/>
        </w:trPr>
        <w:tc>
          <w:tcPr>
            <w:tcW w:w="1032" w:type="dxa"/>
            <w:gridSpan w:val="3"/>
          </w:tcPr>
          <w:p w14:paraId="0D6F45BD" w14:textId="77777777" w:rsidR="002B26F5" w:rsidRPr="0012299A" w:rsidRDefault="002B26F5" w:rsidP="0012299A">
            <w:pPr>
              <w:pStyle w:val="TableParagraph"/>
            </w:pPr>
          </w:p>
          <w:p w14:paraId="00D32560" w14:textId="77777777" w:rsidR="002B26F5" w:rsidRPr="0012299A" w:rsidRDefault="002B26F5" w:rsidP="0012299A">
            <w:pPr>
              <w:pStyle w:val="TableParagraph"/>
            </w:pPr>
          </w:p>
          <w:p w14:paraId="3F4D92D1" w14:textId="77777777" w:rsidR="002B26F5" w:rsidRPr="0012299A" w:rsidRDefault="002B26F5" w:rsidP="0012299A">
            <w:pPr>
              <w:pStyle w:val="TableParagraph"/>
            </w:pPr>
          </w:p>
          <w:p w14:paraId="1E062595" w14:textId="77777777" w:rsidR="002B26F5" w:rsidRPr="0012299A" w:rsidRDefault="002B26F5" w:rsidP="0012299A">
            <w:pPr>
              <w:pStyle w:val="TableParagraph"/>
            </w:pPr>
          </w:p>
          <w:p w14:paraId="6CDC9945" w14:textId="77777777" w:rsidR="002B26F5" w:rsidRPr="0012299A" w:rsidRDefault="002B26F5" w:rsidP="0012299A">
            <w:pPr>
              <w:pStyle w:val="TableParagraph"/>
            </w:pPr>
          </w:p>
          <w:p w14:paraId="65F0EB98" w14:textId="77777777" w:rsidR="002B26F5" w:rsidRPr="0012299A" w:rsidRDefault="002B26F5" w:rsidP="0012299A">
            <w:pPr>
              <w:pStyle w:val="TableParagraph"/>
              <w:spacing w:before="2"/>
            </w:pPr>
          </w:p>
          <w:p w14:paraId="668B060D" w14:textId="64ECB2F0" w:rsidR="002B26F5" w:rsidRPr="0012299A" w:rsidRDefault="0012299A" w:rsidP="0012299A">
            <w:pPr>
              <w:pStyle w:val="TableParagraph"/>
              <w:ind w:left="155"/>
              <w:rPr>
                <w:b/>
              </w:rPr>
            </w:pPr>
            <w:r>
              <w:rPr>
                <w:b/>
              </w:rPr>
              <w:t>13.1</w:t>
            </w:r>
          </w:p>
        </w:tc>
        <w:tc>
          <w:tcPr>
            <w:tcW w:w="3978" w:type="dxa"/>
            <w:gridSpan w:val="2"/>
          </w:tcPr>
          <w:p w14:paraId="7E7406C6" w14:textId="77777777" w:rsidR="002B26F5" w:rsidRPr="0012299A" w:rsidRDefault="002B26F5" w:rsidP="0012299A">
            <w:pPr>
              <w:pStyle w:val="TableParagraph"/>
              <w:ind w:left="69" w:right="177"/>
            </w:pPr>
            <w:r w:rsidRPr="0012299A">
              <w:t>Remitir a la Subdirección Administrativa informe firmado en forma física por medio memorando interno u/</w:t>
            </w:r>
            <w:proofErr w:type="spellStart"/>
            <w:r w:rsidRPr="0012299A">
              <w:t>o</w:t>
            </w:r>
            <w:proofErr w:type="spellEnd"/>
            <w:r w:rsidRPr="0012299A">
              <w:t xml:space="preserve"> oficio radicado correspondiente al hecho, adjuntando: Informe de los hechos de modo, tiempo y lugar.</w:t>
            </w:r>
          </w:p>
          <w:p w14:paraId="4434C2E8" w14:textId="77777777" w:rsidR="002B26F5" w:rsidRPr="0012299A" w:rsidRDefault="002B26F5" w:rsidP="00CA740E">
            <w:pPr>
              <w:pStyle w:val="TableParagraph"/>
              <w:numPr>
                <w:ilvl w:val="0"/>
                <w:numId w:val="57"/>
              </w:numPr>
              <w:tabs>
                <w:tab w:val="left" w:pos="195"/>
              </w:tabs>
              <w:spacing w:line="229" w:lineRule="exact"/>
              <w:ind w:left="194"/>
            </w:pPr>
            <w:r w:rsidRPr="0012299A">
              <w:t>Copia de la denuncia</w:t>
            </w:r>
            <w:r w:rsidRPr="0012299A">
              <w:rPr>
                <w:spacing w:val="-2"/>
              </w:rPr>
              <w:t xml:space="preserve"> </w:t>
            </w:r>
            <w:r w:rsidRPr="0012299A">
              <w:t>penal</w:t>
            </w:r>
          </w:p>
          <w:p w14:paraId="37260431" w14:textId="77777777" w:rsidR="002B26F5" w:rsidRPr="0012299A" w:rsidRDefault="002B26F5" w:rsidP="00CA740E">
            <w:pPr>
              <w:pStyle w:val="TableParagraph"/>
              <w:numPr>
                <w:ilvl w:val="0"/>
                <w:numId w:val="57"/>
              </w:numPr>
              <w:tabs>
                <w:tab w:val="left" w:pos="195"/>
              </w:tabs>
              <w:ind w:right="180" w:firstLine="0"/>
            </w:pPr>
            <w:r w:rsidRPr="0012299A">
              <w:t>Copia de los Documentos contables que soporten la</w:t>
            </w:r>
            <w:r w:rsidRPr="0012299A">
              <w:rPr>
                <w:spacing w:val="2"/>
              </w:rPr>
              <w:t xml:space="preserve"> </w:t>
            </w:r>
            <w:r w:rsidRPr="0012299A">
              <w:t>pérdida</w:t>
            </w:r>
          </w:p>
          <w:p w14:paraId="487B9156" w14:textId="77777777" w:rsidR="002B26F5" w:rsidRPr="0012299A" w:rsidRDefault="002B26F5" w:rsidP="00CA740E">
            <w:pPr>
              <w:pStyle w:val="TableParagraph"/>
              <w:numPr>
                <w:ilvl w:val="0"/>
                <w:numId w:val="57"/>
              </w:numPr>
              <w:tabs>
                <w:tab w:val="left" w:pos="195"/>
              </w:tabs>
              <w:ind w:right="87" w:firstLine="0"/>
            </w:pPr>
            <w:r w:rsidRPr="0012299A">
              <w:t>Conocimiento de embarque guía aérea, carta de porte o remesa terrestre de</w:t>
            </w:r>
            <w:r w:rsidRPr="0012299A">
              <w:rPr>
                <w:spacing w:val="-13"/>
              </w:rPr>
              <w:t xml:space="preserve"> </w:t>
            </w:r>
            <w:r w:rsidRPr="0012299A">
              <w:t>carga, según el medio de</w:t>
            </w:r>
            <w:r w:rsidRPr="0012299A">
              <w:rPr>
                <w:spacing w:val="-2"/>
              </w:rPr>
              <w:t xml:space="preserve"> </w:t>
            </w:r>
            <w:r w:rsidRPr="0012299A">
              <w:t>transporte</w:t>
            </w:r>
          </w:p>
          <w:p w14:paraId="4783594C" w14:textId="77777777" w:rsidR="002B26F5" w:rsidRPr="0012299A" w:rsidRDefault="002B26F5" w:rsidP="00CA740E">
            <w:pPr>
              <w:pStyle w:val="TableParagraph"/>
              <w:numPr>
                <w:ilvl w:val="0"/>
                <w:numId w:val="57"/>
              </w:numPr>
              <w:tabs>
                <w:tab w:val="left" w:pos="195"/>
              </w:tabs>
              <w:spacing w:before="1"/>
              <w:ind w:left="194"/>
            </w:pPr>
            <w:r w:rsidRPr="0012299A">
              <w:t>Registros</w:t>
            </w:r>
            <w:r w:rsidRPr="0012299A">
              <w:rPr>
                <w:spacing w:val="-1"/>
              </w:rPr>
              <w:t xml:space="preserve"> </w:t>
            </w:r>
            <w:r w:rsidRPr="0012299A">
              <w:t>Fotográfico</w:t>
            </w:r>
          </w:p>
        </w:tc>
        <w:tc>
          <w:tcPr>
            <w:tcW w:w="1944" w:type="dxa"/>
          </w:tcPr>
          <w:p w14:paraId="15059646" w14:textId="77777777" w:rsidR="002B26F5" w:rsidRPr="0012299A" w:rsidRDefault="002B26F5" w:rsidP="0012299A">
            <w:pPr>
              <w:pStyle w:val="TableParagraph"/>
            </w:pPr>
          </w:p>
          <w:p w14:paraId="1262B0DB" w14:textId="77777777" w:rsidR="002B26F5" w:rsidRPr="0012299A" w:rsidRDefault="002B26F5" w:rsidP="0012299A">
            <w:pPr>
              <w:pStyle w:val="TableParagraph"/>
              <w:spacing w:before="1"/>
              <w:ind w:left="69"/>
            </w:pPr>
            <w:r w:rsidRPr="0012299A">
              <w:t xml:space="preserve">Funcionario Encargado del Bien- Superior </w:t>
            </w:r>
            <w:r w:rsidRPr="0012299A">
              <w:rPr>
                <w:w w:val="95"/>
              </w:rPr>
              <w:t>Jerárquico</w:t>
            </w:r>
          </w:p>
        </w:tc>
        <w:tc>
          <w:tcPr>
            <w:tcW w:w="2878" w:type="dxa"/>
            <w:gridSpan w:val="3"/>
          </w:tcPr>
          <w:p w14:paraId="6F278897" w14:textId="77777777" w:rsidR="002B26F5" w:rsidRPr="0012299A" w:rsidRDefault="002B26F5" w:rsidP="001C2DB8">
            <w:pPr>
              <w:pStyle w:val="TableParagraph"/>
              <w:ind w:left="69" w:right="88"/>
            </w:pPr>
            <w:r w:rsidRPr="0012299A">
              <w:t>• Informe de los hechos de modo, tiempo y lugar</w:t>
            </w:r>
          </w:p>
          <w:p w14:paraId="5AAFEA30" w14:textId="77777777" w:rsidR="002B26F5" w:rsidRPr="0012299A" w:rsidRDefault="002B26F5" w:rsidP="00CA740E">
            <w:pPr>
              <w:pStyle w:val="TableParagraph"/>
              <w:numPr>
                <w:ilvl w:val="0"/>
                <w:numId w:val="56"/>
              </w:numPr>
              <w:tabs>
                <w:tab w:val="left" w:pos="195"/>
              </w:tabs>
              <w:ind w:left="194"/>
            </w:pPr>
            <w:r w:rsidRPr="0012299A">
              <w:t>Copia de la denuncia</w:t>
            </w:r>
            <w:r w:rsidRPr="0012299A">
              <w:rPr>
                <w:spacing w:val="-8"/>
              </w:rPr>
              <w:t xml:space="preserve"> </w:t>
            </w:r>
            <w:r w:rsidRPr="0012299A">
              <w:t>penal</w:t>
            </w:r>
          </w:p>
          <w:p w14:paraId="29B80B7B" w14:textId="77777777" w:rsidR="002B26F5" w:rsidRPr="0012299A" w:rsidRDefault="002B26F5" w:rsidP="00CA740E">
            <w:pPr>
              <w:pStyle w:val="TableParagraph"/>
              <w:numPr>
                <w:ilvl w:val="0"/>
                <w:numId w:val="56"/>
              </w:numPr>
              <w:tabs>
                <w:tab w:val="left" w:pos="195"/>
              </w:tabs>
              <w:ind w:right="384" w:firstLine="0"/>
            </w:pPr>
            <w:r w:rsidRPr="0012299A">
              <w:t>Copia de los</w:t>
            </w:r>
            <w:r w:rsidRPr="0012299A">
              <w:rPr>
                <w:spacing w:val="-15"/>
              </w:rPr>
              <w:t xml:space="preserve"> </w:t>
            </w:r>
            <w:r w:rsidRPr="0012299A">
              <w:t>Documentos contables que soporten la pérdida</w:t>
            </w:r>
          </w:p>
          <w:p w14:paraId="149D3192" w14:textId="77777777" w:rsidR="002B26F5" w:rsidRPr="0012299A" w:rsidRDefault="002B26F5" w:rsidP="00CA740E">
            <w:pPr>
              <w:pStyle w:val="TableParagraph"/>
              <w:numPr>
                <w:ilvl w:val="0"/>
                <w:numId w:val="56"/>
              </w:numPr>
              <w:tabs>
                <w:tab w:val="left" w:pos="195"/>
              </w:tabs>
              <w:ind w:right="208" w:firstLine="0"/>
            </w:pPr>
            <w:r w:rsidRPr="0012299A">
              <w:t>Conocimiento de embarque guía aérea, carta de porte o remesa terrestre de carga, según el medio de</w:t>
            </w:r>
            <w:r w:rsidRPr="0012299A">
              <w:rPr>
                <w:spacing w:val="-18"/>
              </w:rPr>
              <w:t xml:space="preserve"> </w:t>
            </w:r>
            <w:r w:rsidRPr="0012299A">
              <w:t>transporte</w:t>
            </w:r>
          </w:p>
          <w:p w14:paraId="6D83773E" w14:textId="77777777" w:rsidR="002B26F5" w:rsidRPr="0012299A" w:rsidRDefault="002B26F5" w:rsidP="00CA740E">
            <w:pPr>
              <w:pStyle w:val="TableParagraph"/>
              <w:numPr>
                <w:ilvl w:val="0"/>
                <w:numId w:val="56"/>
              </w:numPr>
              <w:tabs>
                <w:tab w:val="left" w:pos="195"/>
              </w:tabs>
              <w:ind w:left="194"/>
            </w:pPr>
            <w:r w:rsidRPr="0012299A">
              <w:t>Registros</w:t>
            </w:r>
            <w:r w:rsidRPr="0012299A">
              <w:rPr>
                <w:spacing w:val="-1"/>
              </w:rPr>
              <w:t xml:space="preserve"> Fotográficos</w:t>
            </w:r>
          </w:p>
        </w:tc>
      </w:tr>
      <w:tr w:rsidR="002B26F5" w:rsidRPr="0012299A" w14:paraId="1149C0F5" w14:textId="77777777" w:rsidTr="001C2DB8">
        <w:trPr>
          <w:trHeight w:val="3691"/>
        </w:trPr>
        <w:tc>
          <w:tcPr>
            <w:tcW w:w="1032" w:type="dxa"/>
            <w:gridSpan w:val="3"/>
          </w:tcPr>
          <w:p w14:paraId="123A85CF" w14:textId="77777777" w:rsidR="002B26F5" w:rsidRPr="0012299A" w:rsidRDefault="002B26F5" w:rsidP="0012299A">
            <w:pPr>
              <w:pStyle w:val="TableParagraph"/>
            </w:pPr>
          </w:p>
          <w:p w14:paraId="6A2C1DFA" w14:textId="77777777" w:rsidR="002B26F5" w:rsidRPr="0012299A" w:rsidRDefault="002B26F5" w:rsidP="0012299A">
            <w:pPr>
              <w:pStyle w:val="TableParagraph"/>
            </w:pPr>
          </w:p>
          <w:p w14:paraId="39870079" w14:textId="77777777" w:rsidR="002B26F5" w:rsidRPr="0012299A" w:rsidRDefault="002B26F5" w:rsidP="0012299A">
            <w:pPr>
              <w:pStyle w:val="TableParagraph"/>
            </w:pPr>
          </w:p>
          <w:p w14:paraId="0B29F714" w14:textId="77777777" w:rsidR="002B26F5" w:rsidRPr="0012299A" w:rsidRDefault="002B26F5" w:rsidP="0012299A">
            <w:pPr>
              <w:pStyle w:val="TableParagraph"/>
            </w:pPr>
          </w:p>
          <w:p w14:paraId="63F87AED" w14:textId="77777777" w:rsidR="002B26F5" w:rsidRPr="0012299A" w:rsidRDefault="002B26F5" w:rsidP="0012299A">
            <w:pPr>
              <w:pStyle w:val="TableParagraph"/>
            </w:pPr>
          </w:p>
          <w:p w14:paraId="4E90CCEF" w14:textId="77777777" w:rsidR="002B26F5" w:rsidRPr="0012299A" w:rsidRDefault="002B26F5" w:rsidP="0012299A">
            <w:pPr>
              <w:pStyle w:val="TableParagraph"/>
            </w:pPr>
          </w:p>
          <w:p w14:paraId="2412C9D0" w14:textId="77777777" w:rsidR="002B26F5" w:rsidRPr="0012299A" w:rsidRDefault="002B26F5" w:rsidP="0012299A">
            <w:pPr>
              <w:pStyle w:val="TableParagraph"/>
            </w:pPr>
          </w:p>
          <w:p w14:paraId="7FD4F3FF" w14:textId="0AF6D4D5" w:rsidR="002B26F5" w:rsidRPr="0012299A" w:rsidRDefault="0012299A" w:rsidP="0012299A">
            <w:pPr>
              <w:pStyle w:val="TableParagraph"/>
              <w:ind w:left="155"/>
              <w:rPr>
                <w:b/>
              </w:rPr>
            </w:pPr>
            <w:r>
              <w:rPr>
                <w:b/>
              </w:rPr>
              <w:t>13.2</w:t>
            </w:r>
          </w:p>
        </w:tc>
        <w:tc>
          <w:tcPr>
            <w:tcW w:w="3978" w:type="dxa"/>
            <w:gridSpan w:val="2"/>
          </w:tcPr>
          <w:p w14:paraId="27A169C3" w14:textId="77777777" w:rsidR="002B26F5" w:rsidRPr="0012299A" w:rsidRDefault="002B26F5" w:rsidP="0012299A">
            <w:pPr>
              <w:pStyle w:val="TableParagraph"/>
              <w:spacing w:before="9"/>
            </w:pPr>
          </w:p>
          <w:p w14:paraId="76631582" w14:textId="77777777" w:rsidR="002B26F5" w:rsidRPr="0012299A" w:rsidRDefault="002B26F5" w:rsidP="0012299A">
            <w:pPr>
              <w:pStyle w:val="TableParagraph"/>
              <w:ind w:left="69"/>
            </w:pPr>
            <w:r w:rsidRPr="0012299A">
              <w:t>Verificar los documentos del funcionario encargado del bien, proyectar oficio del aviso a Corredores de seguros adjuntado los documentos relacionados:</w:t>
            </w:r>
          </w:p>
          <w:p w14:paraId="523D1ADB" w14:textId="77777777" w:rsidR="002B26F5" w:rsidRPr="0012299A" w:rsidRDefault="002B26F5" w:rsidP="00CA740E">
            <w:pPr>
              <w:pStyle w:val="TableParagraph"/>
              <w:numPr>
                <w:ilvl w:val="0"/>
                <w:numId w:val="55"/>
              </w:numPr>
              <w:tabs>
                <w:tab w:val="left" w:pos="195"/>
              </w:tabs>
              <w:spacing w:before="2"/>
              <w:ind w:right="103" w:firstLine="0"/>
            </w:pPr>
            <w:r w:rsidRPr="0012299A">
              <w:t>Informe de los hechos de modo, tiempo y lugar</w:t>
            </w:r>
          </w:p>
          <w:p w14:paraId="0D3C1C80" w14:textId="77777777" w:rsidR="002B26F5" w:rsidRPr="0012299A" w:rsidRDefault="002B26F5" w:rsidP="00CA740E">
            <w:pPr>
              <w:pStyle w:val="TableParagraph"/>
              <w:numPr>
                <w:ilvl w:val="0"/>
                <w:numId w:val="55"/>
              </w:numPr>
              <w:tabs>
                <w:tab w:val="left" w:pos="195"/>
              </w:tabs>
              <w:spacing w:line="228" w:lineRule="exact"/>
              <w:ind w:left="194"/>
            </w:pPr>
            <w:r w:rsidRPr="0012299A">
              <w:t>Copia de la denuncia</w:t>
            </w:r>
            <w:r w:rsidRPr="0012299A">
              <w:rPr>
                <w:spacing w:val="-2"/>
              </w:rPr>
              <w:t xml:space="preserve"> </w:t>
            </w:r>
            <w:r w:rsidRPr="0012299A">
              <w:t>penal</w:t>
            </w:r>
          </w:p>
          <w:p w14:paraId="561E2547" w14:textId="77777777" w:rsidR="002B26F5" w:rsidRPr="0012299A" w:rsidRDefault="002B26F5" w:rsidP="00CA740E">
            <w:pPr>
              <w:pStyle w:val="TableParagraph"/>
              <w:numPr>
                <w:ilvl w:val="0"/>
                <w:numId w:val="55"/>
              </w:numPr>
              <w:tabs>
                <w:tab w:val="left" w:pos="195"/>
              </w:tabs>
              <w:ind w:right="180" w:firstLine="0"/>
            </w:pPr>
            <w:r w:rsidRPr="0012299A">
              <w:t>Copia de los Documentos contables que soporten la</w:t>
            </w:r>
            <w:r w:rsidRPr="0012299A">
              <w:rPr>
                <w:spacing w:val="2"/>
              </w:rPr>
              <w:t xml:space="preserve"> </w:t>
            </w:r>
            <w:r w:rsidRPr="0012299A">
              <w:t>pérdida</w:t>
            </w:r>
          </w:p>
          <w:p w14:paraId="5D88F945" w14:textId="77777777" w:rsidR="002B26F5" w:rsidRPr="0012299A" w:rsidRDefault="002B26F5" w:rsidP="00CA740E">
            <w:pPr>
              <w:pStyle w:val="TableParagraph"/>
              <w:numPr>
                <w:ilvl w:val="0"/>
                <w:numId w:val="55"/>
              </w:numPr>
              <w:tabs>
                <w:tab w:val="left" w:pos="195"/>
              </w:tabs>
              <w:spacing w:before="1"/>
              <w:ind w:right="87" w:firstLine="0"/>
            </w:pPr>
            <w:r w:rsidRPr="0012299A">
              <w:t>Conocimiento de embarque guía aérea, carta de porte o remesa terrestre de</w:t>
            </w:r>
            <w:r w:rsidRPr="0012299A">
              <w:rPr>
                <w:spacing w:val="-13"/>
              </w:rPr>
              <w:t xml:space="preserve"> </w:t>
            </w:r>
            <w:r w:rsidRPr="0012299A">
              <w:t>carga, según el medio de</w:t>
            </w:r>
            <w:r w:rsidRPr="0012299A">
              <w:rPr>
                <w:spacing w:val="-2"/>
              </w:rPr>
              <w:t xml:space="preserve"> </w:t>
            </w:r>
            <w:r w:rsidRPr="0012299A">
              <w:t>transporte</w:t>
            </w:r>
          </w:p>
          <w:p w14:paraId="6ACFBC28" w14:textId="77777777" w:rsidR="002B26F5" w:rsidRPr="0012299A" w:rsidRDefault="002B26F5" w:rsidP="00CA740E">
            <w:pPr>
              <w:pStyle w:val="TableParagraph"/>
              <w:numPr>
                <w:ilvl w:val="0"/>
                <w:numId w:val="55"/>
              </w:numPr>
              <w:tabs>
                <w:tab w:val="left" w:pos="195"/>
              </w:tabs>
              <w:spacing w:line="229" w:lineRule="exact"/>
              <w:ind w:left="194"/>
            </w:pPr>
            <w:r w:rsidRPr="0012299A">
              <w:t>Registros</w:t>
            </w:r>
            <w:r w:rsidRPr="0012299A">
              <w:rPr>
                <w:spacing w:val="-1"/>
              </w:rPr>
              <w:t xml:space="preserve"> Foto</w:t>
            </w:r>
            <w:r w:rsidRPr="0012299A">
              <w:t>gráficos</w:t>
            </w:r>
          </w:p>
        </w:tc>
        <w:tc>
          <w:tcPr>
            <w:tcW w:w="1944" w:type="dxa"/>
          </w:tcPr>
          <w:p w14:paraId="3E72408B" w14:textId="77777777" w:rsidR="002B26F5" w:rsidRPr="0012299A" w:rsidRDefault="002B26F5" w:rsidP="0012299A">
            <w:pPr>
              <w:pStyle w:val="TableParagraph"/>
            </w:pPr>
          </w:p>
          <w:p w14:paraId="4022F1A2" w14:textId="77777777" w:rsidR="002B26F5" w:rsidRPr="0012299A" w:rsidRDefault="002B26F5" w:rsidP="0012299A">
            <w:pPr>
              <w:pStyle w:val="TableParagraph"/>
              <w:ind w:left="69" w:right="50"/>
            </w:pPr>
            <w:r w:rsidRPr="0012299A">
              <w:t>Subdirector(a) Administrativo(a); Jefe Grupo Bienes Inmuebles y  Seguros, Funcionario Encargado Seguros</w:t>
            </w:r>
          </w:p>
        </w:tc>
        <w:tc>
          <w:tcPr>
            <w:tcW w:w="2878" w:type="dxa"/>
            <w:gridSpan w:val="3"/>
          </w:tcPr>
          <w:p w14:paraId="179CA53A" w14:textId="77777777" w:rsidR="002B26F5" w:rsidRPr="0012299A" w:rsidRDefault="002B26F5" w:rsidP="0012299A">
            <w:pPr>
              <w:pStyle w:val="TableParagraph"/>
              <w:ind w:left="69" w:right="188"/>
            </w:pPr>
          </w:p>
          <w:p w14:paraId="6F7B5F95" w14:textId="77777777" w:rsidR="002B26F5" w:rsidRPr="001C2DB8" w:rsidRDefault="002B26F5" w:rsidP="00CA740E">
            <w:pPr>
              <w:pStyle w:val="Sinespaciado"/>
              <w:numPr>
                <w:ilvl w:val="0"/>
                <w:numId w:val="64"/>
              </w:numPr>
              <w:ind w:left="360"/>
            </w:pPr>
            <w:r w:rsidRPr="001C2DB8">
              <w:t>Oficio</w:t>
            </w:r>
          </w:p>
          <w:p w14:paraId="6B0EDC33" w14:textId="77777777" w:rsidR="002B26F5" w:rsidRPr="001C2DB8" w:rsidRDefault="002B26F5" w:rsidP="00CA740E">
            <w:pPr>
              <w:pStyle w:val="Sinespaciado"/>
              <w:numPr>
                <w:ilvl w:val="0"/>
                <w:numId w:val="64"/>
              </w:numPr>
              <w:ind w:left="360"/>
            </w:pPr>
            <w:r w:rsidRPr="001C2DB8">
              <w:t>Informe de los hechos de modo, tiempo y lugar</w:t>
            </w:r>
          </w:p>
          <w:p w14:paraId="34228125" w14:textId="77777777" w:rsidR="002B26F5" w:rsidRPr="001C2DB8" w:rsidRDefault="002B26F5" w:rsidP="00CA740E">
            <w:pPr>
              <w:pStyle w:val="Sinespaciado"/>
              <w:numPr>
                <w:ilvl w:val="0"/>
                <w:numId w:val="64"/>
              </w:numPr>
              <w:ind w:left="360"/>
            </w:pPr>
            <w:r w:rsidRPr="001C2DB8">
              <w:t>Copia de la denuncia penal</w:t>
            </w:r>
          </w:p>
          <w:p w14:paraId="2AC14295" w14:textId="77777777" w:rsidR="002B26F5" w:rsidRPr="001C2DB8" w:rsidRDefault="002B26F5" w:rsidP="00CA740E">
            <w:pPr>
              <w:pStyle w:val="Sinespaciado"/>
              <w:numPr>
                <w:ilvl w:val="0"/>
                <w:numId w:val="64"/>
              </w:numPr>
              <w:ind w:left="360"/>
            </w:pPr>
            <w:r w:rsidRPr="001C2DB8">
              <w:t>Copia de los Documentos contables que soporten la pérdida</w:t>
            </w:r>
          </w:p>
          <w:p w14:paraId="5324154F" w14:textId="77777777" w:rsidR="002B26F5" w:rsidRPr="001C2DB8" w:rsidRDefault="002B26F5" w:rsidP="00CA740E">
            <w:pPr>
              <w:pStyle w:val="Sinespaciado"/>
              <w:numPr>
                <w:ilvl w:val="0"/>
                <w:numId w:val="61"/>
              </w:numPr>
              <w:ind w:left="20"/>
            </w:pPr>
            <w:r w:rsidRPr="001C2DB8">
              <w:t>Conocimiento de embarque guía aérea, carta de porte o remesa terrestre de carga, según el medio de transporte</w:t>
            </w:r>
          </w:p>
          <w:p w14:paraId="2A5266F8" w14:textId="77777777" w:rsidR="002B26F5" w:rsidRPr="001C2DB8" w:rsidRDefault="002B26F5" w:rsidP="00CA740E">
            <w:pPr>
              <w:pStyle w:val="Sinespaciado"/>
              <w:numPr>
                <w:ilvl w:val="0"/>
                <w:numId w:val="61"/>
              </w:numPr>
              <w:ind w:left="20"/>
            </w:pPr>
            <w:r w:rsidRPr="001C2DB8">
              <w:t>Registros Fotográficos</w:t>
            </w:r>
          </w:p>
          <w:p w14:paraId="364507D2" w14:textId="77777777" w:rsidR="002B26F5" w:rsidRPr="0012299A" w:rsidRDefault="002B26F5" w:rsidP="00CA740E">
            <w:pPr>
              <w:pStyle w:val="Sinespaciado"/>
              <w:numPr>
                <w:ilvl w:val="0"/>
                <w:numId w:val="61"/>
              </w:numPr>
              <w:ind w:left="20"/>
            </w:pPr>
            <w:r w:rsidRPr="001C2DB8">
              <w:t>Creación Carpeta Física y Sistema</w:t>
            </w:r>
          </w:p>
        </w:tc>
      </w:tr>
      <w:tr w:rsidR="002B26F5" w:rsidRPr="0012299A" w14:paraId="7C6B0100" w14:textId="77777777" w:rsidTr="001C2DB8">
        <w:trPr>
          <w:trHeight w:val="3681"/>
        </w:trPr>
        <w:tc>
          <w:tcPr>
            <w:tcW w:w="1032" w:type="dxa"/>
            <w:gridSpan w:val="3"/>
          </w:tcPr>
          <w:p w14:paraId="557C3D49" w14:textId="77777777" w:rsidR="002B26F5" w:rsidRPr="0012299A" w:rsidRDefault="002B26F5" w:rsidP="0012299A">
            <w:pPr>
              <w:pStyle w:val="TableParagraph"/>
              <w:rPr>
                <w:b/>
              </w:rPr>
            </w:pPr>
          </w:p>
          <w:p w14:paraId="1A4801E6" w14:textId="77777777" w:rsidR="002B26F5" w:rsidRPr="0012299A" w:rsidRDefault="002B26F5" w:rsidP="0012299A">
            <w:pPr>
              <w:pStyle w:val="TableParagraph"/>
              <w:rPr>
                <w:b/>
              </w:rPr>
            </w:pPr>
          </w:p>
          <w:p w14:paraId="577D8901" w14:textId="77777777" w:rsidR="002B26F5" w:rsidRPr="0012299A" w:rsidRDefault="002B26F5" w:rsidP="0012299A">
            <w:pPr>
              <w:pStyle w:val="TableParagraph"/>
              <w:rPr>
                <w:b/>
              </w:rPr>
            </w:pPr>
          </w:p>
          <w:p w14:paraId="05FDCAE7" w14:textId="77777777" w:rsidR="002B26F5" w:rsidRPr="0012299A" w:rsidRDefault="002B26F5" w:rsidP="0012299A">
            <w:pPr>
              <w:pStyle w:val="TableParagraph"/>
              <w:rPr>
                <w:b/>
              </w:rPr>
            </w:pPr>
          </w:p>
          <w:p w14:paraId="745DA3BB" w14:textId="77777777" w:rsidR="002B26F5" w:rsidRPr="0012299A" w:rsidRDefault="002B26F5" w:rsidP="0012299A">
            <w:pPr>
              <w:pStyle w:val="TableParagraph"/>
              <w:rPr>
                <w:b/>
              </w:rPr>
            </w:pPr>
          </w:p>
          <w:p w14:paraId="475F3664" w14:textId="77777777" w:rsidR="002B26F5" w:rsidRPr="0012299A" w:rsidRDefault="002B26F5" w:rsidP="0012299A">
            <w:pPr>
              <w:pStyle w:val="TableParagraph"/>
              <w:rPr>
                <w:b/>
              </w:rPr>
            </w:pPr>
          </w:p>
          <w:p w14:paraId="2AB6851A" w14:textId="77777777" w:rsidR="002B26F5" w:rsidRPr="0012299A" w:rsidRDefault="002B26F5" w:rsidP="0012299A">
            <w:pPr>
              <w:pStyle w:val="TableParagraph"/>
              <w:spacing w:before="6"/>
              <w:rPr>
                <w:b/>
              </w:rPr>
            </w:pPr>
          </w:p>
          <w:p w14:paraId="371D0A11" w14:textId="1D07B325" w:rsidR="002B26F5" w:rsidRPr="0012299A" w:rsidRDefault="0012299A" w:rsidP="0012299A">
            <w:pPr>
              <w:pStyle w:val="TableParagraph"/>
              <w:ind w:left="155"/>
              <w:rPr>
                <w:b/>
              </w:rPr>
            </w:pPr>
            <w:r>
              <w:rPr>
                <w:b/>
              </w:rPr>
              <w:t>13.3</w:t>
            </w:r>
          </w:p>
        </w:tc>
        <w:tc>
          <w:tcPr>
            <w:tcW w:w="3978" w:type="dxa"/>
            <w:gridSpan w:val="2"/>
          </w:tcPr>
          <w:p w14:paraId="7017FCEC" w14:textId="77777777" w:rsidR="002B26F5" w:rsidRPr="0012299A" w:rsidRDefault="002B26F5" w:rsidP="0012299A">
            <w:pPr>
              <w:pStyle w:val="TableParagraph"/>
              <w:spacing w:before="8"/>
              <w:rPr>
                <w:b/>
              </w:rPr>
            </w:pPr>
          </w:p>
          <w:p w14:paraId="634EE643" w14:textId="77777777" w:rsidR="002B26F5" w:rsidRPr="0012299A" w:rsidRDefault="002B26F5" w:rsidP="00CA740E">
            <w:pPr>
              <w:pStyle w:val="TableParagraph"/>
              <w:numPr>
                <w:ilvl w:val="0"/>
                <w:numId w:val="54"/>
              </w:numPr>
              <w:tabs>
                <w:tab w:val="left" w:pos="195"/>
              </w:tabs>
              <w:spacing w:line="228" w:lineRule="exact"/>
            </w:pPr>
            <w:r w:rsidRPr="0012299A">
              <w:t xml:space="preserve">Reportar inmediatamente al área de control interno disciplinario, adjuntado los documentos relacionados por el funcionario encargado del bien  y los reunidos por el área de seguros, </w:t>
            </w:r>
          </w:p>
          <w:p w14:paraId="64E49458" w14:textId="77777777" w:rsidR="002B26F5" w:rsidRPr="0012299A" w:rsidRDefault="002B26F5" w:rsidP="00CA740E">
            <w:pPr>
              <w:pStyle w:val="TableParagraph"/>
              <w:numPr>
                <w:ilvl w:val="0"/>
                <w:numId w:val="54"/>
              </w:numPr>
              <w:tabs>
                <w:tab w:val="left" w:pos="195"/>
              </w:tabs>
              <w:spacing w:line="228" w:lineRule="exact"/>
            </w:pPr>
            <w:r w:rsidRPr="0012299A">
              <w:t>aviso siniestro a los corredores seguros</w:t>
            </w:r>
          </w:p>
          <w:p w14:paraId="301BE569" w14:textId="77777777" w:rsidR="002B26F5" w:rsidRPr="0012299A" w:rsidRDefault="002B26F5" w:rsidP="00CA740E">
            <w:pPr>
              <w:pStyle w:val="TableParagraph"/>
              <w:numPr>
                <w:ilvl w:val="0"/>
                <w:numId w:val="55"/>
              </w:numPr>
              <w:tabs>
                <w:tab w:val="left" w:pos="195"/>
              </w:tabs>
              <w:spacing w:line="228" w:lineRule="exact"/>
              <w:ind w:left="194"/>
            </w:pPr>
            <w:r w:rsidRPr="0012299A">
              <w:t xml:space="preserve"> Copia de la denuncia</w:t>
            </w:r>
            <w:r w:rsidRPr="0012299A">
              <w:rPr>
                <w:spacing w:val="-2"/>
              </w:rPr>
              <w:t xml:space="preserve"> </w:t>
            </w:r>
            <w:r w:rsidRPr="0012299A">
              <w:t>penal</w:t>
            </w:r>
          </w:p>
          <w:p w14:paraId="393CC722" w14:textId="77777777" w:rsidR="002B26F5" w:rsidRPr="0012299A" w:rsidRDefault="002B26F5" w:rsidP="00CA740E">
            <w:pPr>
              <w:pStyle w:val="TableParagraph"/>
              <w:numPr>
                <w:ilvl w:val="0"/>
                <w:numId w:val="55"/>
              </w:numPr>
              <w:tabs>
                <w:tab w:val="left" w:pos="195"/>
              </w:tabs>
              <w:ind w:right="180" w:firstLine="0"/>
            </w:pPr>
            <w:r w:rsidRPr="0012299A">
              <w:t>Copia de los Documentos contables que soporten la</w:t>
            </w:r>
            <w:r w:rsidRPr="0012299A">
              <w:rPr>
                <w:spacing w:val="2"/>
              </w:rPr>
              <w:t xml:space="preserve"> </w:t>
            </w:r>
            <w:r w:rsidRPr="0012299A">
              <w:t>pérdida</w:t>
            </w:r>
          </w:p>
          <w:p w14:paraId="6BB042F5" w14:textId="77777777" w:rsidR="002B26F5" w:rsidRPr="0012299A" w:rsidRDefault="002B26F5" w:rsidP="00CA740E">
            <w:pPr>
              <w:pStyle w:val="TableParagraph"/>
              <w:numPr>
                <w:ilvl w:val="0"/>
                <w:numId w:val="55"/>
              </w:numPr>
              <w:tabs>
                <w:tab w:val="left" w:pos="195"/>
              </w:tabs>
              <w:spacing w:before="1"/>
              <w:ind w:right="87" w:firstLine="0"/>
            </w:pPr>
            <w:r w:rsidRPr="0012299A">
              <w:t>Conocimiento de embarque guía aérea, carta de porte o remesa terrestre de</w:t>
            </w:r>
            <w:r w:rsidRPr="0012299A">
              <w:rPr>
                <w:spacing w:val="-13"/>
              </w:rPr>
              <w:t xml:space="preserve"> </w:t>
            </w:r>
            <w:r w:rsidRPr="0012299A">
              <w:t>carga, según el medio de</w:t>
            </w:r>
            <w:r w:rsidRPr="0012299A">
              <w:rPr>
                <w:spacing w:val="-2"/>
              </w:rPr>
              <w:t xml:space="preserve"> </w:t>
            </w:r>
            <w:r w:rsidRPr="0012299A">
              <w:t>transporte</w:t>
            </w:r>
          </w:p>
          <w:p w14:paraId="6405A883" w14:textId="77777777" w:rsidR="002B26F5" w:rsidRPr="0012299A" w:rsidRDefault="002B26F5" w:rsidP="0012299A">
            <w:pPr>
              <w:pStyle w:val="TableParagraph"/>
              <w:ind w:left="69" w:right="64"/>
              <w:jc w:val="both"/>
            </w:pPr>
            <w:r w:rsidRPr="0012299A">
              <w:t>Registros</w:t>
            </w:r>
            <w:r w:rsidRPr="0012299A">
              <w:rPr>
                <w:spacing w:val="-1"/>
              </w:rPr>
              <w:t xml:space="preserve"> Foto</w:t>
            </w:r>
            <w:r w:rsidRPr="0012299A">
              <w:t>gráficos SICOR, SASPS</w:t>
            </w:r>
          </w:p>
        </w:tc>
        <w:tc>
          <w:tcPr>
            <w:tcW w:w="1944" w:type="dxa"/>
          </w:tcPr>
          <w:p w14:paraId="481E9F01" w14:textId="77777777" w:rsidR="002B26F5" w:rsidRPr="0012299A" w:rsidRDefault="002B26F5" w:rsidP="0012299A">
            <w:pPr>
              <w:pStyle w:val="TableParagraph"/>
              <w:rPr>
                <w:b/>
              </w:rPr>
            </w:pPr>
          </w:p>
          <w:p w14:paraId="59C6B50A" w14:textId="77777777" w:rsidR="002B26F5" w:rsidRPr="0012299A" w:rsidRDefault="002B26F5" w:rsidP="0012299A">
            <w:pPr>
              <w:pStyle w:val="TableParagraph"/>
              <w:spacing w:before="10"/>
            </w:pPr>
            <w:r w:rsidRPr="0012299A">
              <w:t>Subdirector(a) Administrativo(a); Jefe Grupo Bienes Inmuebles y  Seguros, Funcionario Encargado Seguros</w:t>
            </w:r>
          </w:p>
        </w:tc>
        <w:tc>
          <w:tcPr>
            <w:tcW w:w="2878" w:type="dxa"/>
            <w:gridSpan w:val="3"/>
          </w:tcPr>
          <w:p w14:paraId="371C2C02" w14:textId="77777777" w:rsidR="002B26F5" w:rsidRPr="0012299A" w:rsidRDefault="002B26F5" w:rsidP="0012299A">
            <w:pPr>
              <w:pStyle w:val="TableParagraph"/>
            </w:pPr>
          </w:p>
          <w:p w14:paraId="4ED1075E" w14:textId="77777777" w:rsidR="002B26F5" w:rsidRPr="0012299A" w:rsidRDefault="002B26F5" w:rsidP="00BC393F">
            <w:pPr>
              <w:pStyle w:val="TableParagraph"/>
              <w:numPr>
                <w:ilvl w:val="0"/>
                <w:numId w:val="25"/>
              </w:numPr>
              <w:tabs>
                <w:tab w:val="left" w:pos="195"/>
              </w:tabs>
              <w:spacing w:before="2"/>
              <w:ind w:right="428"/>
            </w:pPr>
            <w:r w:rsidRPr="0012299A">
              <w:t>Oficio</w:t>
            </w:r>
          </w:p>
          <w:p w14:paraId="4414754B" w14:textId="77777777" w:rsidR="002B26F5" w:rsidRPr="0012299A" w:rsidRDefault="002B26F5" w:rsidP="00BC393F">
            <w:pPr>
              <w:pStyle w:val="TableParagraph"/>
              <w:numPr>
                <w:ilvl w:val="0"/>
                <w:numId w:val="25"/>
              </w:numPr>
              <w:tabs>
                <w:tab w:val="left" w:pos="195"/>
              </w:tabs>
              <w:spacing w:before="2"/>
              <w:ind w:right="428"/>
            </w:pPr>
            <w:r w:rsidRPr="0012299A">
              <w:t>Memorando</w:t>
            </w:r>
          </w:p>
          <w:p w14:paraId="5FE49769" w14:textId="77777777" w:rsidR="002B26F5" w:rsidRPr="0012299A" w:rsidRDefault="002B26F5" w:rsidP="00BC393F">
            <w:pPr>
              <w:pStyle w:val="TableParagraph"/>
              <w:numPr>
                <w:ilvl w:val="0"/>
                <w:numId w:val="25"/>
              </w:numPr>
              <w:tabs>
                <w:tab w:val="left" w:pos="195"/>
              </w:tabs>
              <w:spacing w:line="228" w:lineRule="exact"/>
            </w:pPr>
            <w:r w:rsidRPr="0012299A">
              <w:t>Copia de la denuncia</w:t>
            </w:r>
            <w:r w:rsidRPr="0012299A">
              <w:rPr>
                <w:spacing w:val="-2"/>
              </w:rPr>
              <w:t xml:space="preserve"> </w:t>
            </w:r>
            <w:r w:rsidRPr="0012299A">
              <w:t>penal</w:t>
            </w:r>
          </w:p>
          <w:p w14:paraId="5F9176D4" w14:textId="77777777" w:rsidR="002B26F5" w:rsidRPr="0012299A" w:rsidRDefault="002B26F5" w:rsidP="00BC393F">
            <w:pPr>
              <w:pStyle w:val="TableParagraph"/>
              <w:numPr>
                <w:ilvl w:val="0"/>
                <w:numId w:val="25"/>
              </w:numPr>
              <w:tabs>
                <w:tab w:val="left" w:pos="195"/>
              </w:tabs>
              <w:ind w:right="180"/>
            </w:pPr>
            <w:r w:rsidRPr="0012299A">
              <w:t>Copia de los Documentos contables que soporten la</w:t>
            </w:r>
            <w:r w:rsidRPr="0012299A">
              <w:rPr>
                <w:spacing w:val="2"/>
              </w:rPr>
              <w:t xml:space="preserve"> </w:t>
            </w:r>
            <w:r w:rsidRPr="0012299A">
              <w:t>pérdida</w:t>
            </w:r>
          </w:p>
          <w:p w14:paraId="6A887B21" w14:textId="77777777" w:rsidR="002B26F5" w:rsidRPr="0012299A" w:rsidRDefault="002B26F5" w:rsidP="00BC393F">
            <w:pPr>
              <w:pStyle w:val="TableParagraph"/>
              <w:numPr>
                <w:ilvl w:val="0"/>
                <w:numId w:val="25"/>
              </w:numPr>
              <w:tabs>
                <w:tab w:val="left" w:pos="195"/>
              </w:tabs>
              <w:spacing w:before="1"/>
              <w:ind w:right="87"/>
            </w:pPr>
            <w:r w:rsidRPr="0012299A">
              <w:t>Conocimiento de embarque guía aérea, carta de porte o remesa terrestre de</w:t>
            </w:r>
            <w:r w:rsidRPr="0012299A">
              <w:rPr>
                <w:spacing w:val="-13"/>
              </w:rPr>
              <w:t xml:space="preserve"> </w:t>
            </w:r>
            <w:r w:rsidRPr="0012299A">
              <w:t>carga, según el medio de</w:t>
            </w:r>
            <w:r w:rsidRPr="0012299A">
              <w:rPr>
                <w:spacing w:val="-2"/>
              </w:rPr>
              <w:t xml:space="preserve"> </w:t>
            </w:r>
            <w:r w:rsidRPr="0012299A">
              <w:t>transporte</w:t>
            </w:r>
          </w:p>
          <w:p w14:paraId="10E89235" w14:textId="77777777" w:rsidR="002B26F5" w:rsidRPr="0012299A" w:rsidRDefault="002B26F5" w:rsidP="00BC393F">
            <w:pPr>
              <w:pStyle w:val="TableParagraph"/>
              <w:numPr>
                <w:ilvl w:val="0"/>
                <w:numId w:val="25"/>
              </w:numPr>
              <w:tabs>
                <w:tab w:val="left" w:pos="195"/>
              </w:tabs>
              <w:spacing w:line="217" w:lineRule="exact"/>
            </w:pPr>
            <w:r w:rsidRPr="0012299A">
              <w:t>Registros</w:t>
            </w:r>
            <w:r w:rsidRPr="0012299A">
              <w:rPr>
                <w:spacing w:val="-1"/>
              </w:rPr>
              <w:t xml:space="preserve"> Foto</w:t>
            </w:r>
            <w:r w:rsidRPr="0012299A">
              <w:t>gráficos</w:t>
            </w:r>
          </w:p>
          <w:p w14:paraId="453DC056" w14:textId="77777777" w:rsidR="002B26F5" w:rsidRPr="0012299A" w:rsidRDefault="002B26F5" w:rsidP="00BC393F">
            <w:pPr>
              <w:pStyle w:val="TableParagraph"/>
              <w:numPr>
                <w:ilvl w:val="0"/>
                <w:numId w:val="25"/>
              </w:numPr>
            </w:pPr>
            <w:r w:rsidRPr="0012299A">
              <w:t>Seguimiento Sistema</w:t>
            </w:r>
          </w:p>
          <w:p w14:paraId="6D088F36" w14:textId="77777777" w:rsidR="002B26F5" w:rsidRPr="0012299A" w:rsidRDefault="002B26F5" w:rsidP="0012299A">
            <w:pPr>
              <w:pStyle w:val="TableParagraph"/>
              <w:spacing w:line="212" w:lineRule="exact"/>
              <w:ind w:left="69"/>
            </w:pPr>
          </w:p>
        </w:tc>
      </w:tr>
      <w:tr w:rsidR="002B26F5" w:rsidRPr="0012299A" w14:paraId="34C748EF" w14:textId="77777777" w:rsidTr="000D1A93">
        <w:trPr>
          <w:trHeight w:val="1353"/>
        </w:trPr>
        <w:tc>
          <w:tcPr>
            <w:tcW w:w="1032" w:type="dxa"/>
            <w:gridSpan w:val="3"/>
          </w:tcPr>
          <w:p w14:paraId="30125CE7" w14:textId="77777777" w:rsidR="002B26F5" w:rsidRPr="0012299A" w:rsidRDefault="002B26F5" w:rsidP="0012299A">
            <w:pPr>
              <w:pStyle w:val="TableParagraph"/>
            </w:pPr>
          </w:p>
          <w:p w14:paraId="4B82E628" w14:textId="77777777" w:rsidR="002B26F5" w:rsidRPr="0012299A" w:rsidRDefault="002B26F5" w:rsidP="0012299A">
            <w:pPr>
              <w:pStyle w:val="TableParagraph"/>
            </w:pPr>
          </w:p>
          <w:p w14:paraId="77C45702" w14:textId="77777777" w:rsidR="002B26F5" w:rsidRPr="0012299A" w:rsidRDefault="002B26F5" w:rsidP="0012299A">
            <w:pPr>
              <w:pStyle w:val="TableParagraph"/>
              <w:spacing w:before="10"/>
            </w:pPr>
          </w:p>
          <w:p w14:paraId="424AD6B2" w14:textId="30B7F1B2" w:rsidR="002B26F5" w:rsidRPr="0012299A" w:rsidRDefault="0012299A" w:rsidP="0012299A">
            <w:pPr>
              <w:pStyle w:val="TableParagraph"/>
              <w:ind w:left="155"/>
              <w:rPr>
                <w:b/>
              </w:rPr>
            </w:pPr>
            <w:r>
              <w:rPr>
                <w:b/>
              </w:rPr>
              <w:t>13.4</w:t>
            </w:r>
          </w:p>
        </w:tc>
        <w:tc>
          <w:tcPr>
            <w:tcW w:w="3978" w:type="dxa"/>
            <w:gridSpan w:val="2"/>
          </w:tcPr>
          <w:p w14:paraId="4C1B44F4" w14:textId="77777777" w:rsidR="002B26F5" w:rsidRPr="0012299A" w:rsidRDefault="002B26F5" w:rsidP="0012299A">
            <w:pPr>
              <w:pStyle w:val="TableParagraph"/>
            </w:pPr>
          </w:p>
          <w:p w14:paraId="4D3119C2" w14:textId="77777777" w:rsidR="002B26F5" w:rsidRPr="0012299A" w:rsidRDefault="002B26F5" w:rsidP="0012299A">
            <w:pPr>
              <w:pStyle w:val="TableParagraph"/>
              <w:spacing w:before="7"/>
            </w:pPr>
          </w:p>
          <w:p w14:paraId="6FB60E80" w14:textId="77777777" w:rsidR="002B26F5" w:rsidRPr="0012299A" w:rsidRDefault="002B26F5" w:rsidP="0012299A">
            <w:pPr>
              <w:pStyle w:val="TableParagraph"/>
              <w:ind w:left="69" w:right="85"/>
            </w:pPr>
            <w:r w:rsidRPr="0012299A">
              <w:t>Atender requerimientos de la aseguradora y de los intermediarios de seguros</w:t>
            </w:r>
          </w:p>
        </w:tc>
        <w:tc>
          <w:tcPr>
            <w:tcW w:w="1944" w:type="dxa"/>
          </w:tcPr>
          <w:p w14:paraId="36573B56" w14:textId="77777777" w:rsidR="002B26F5" w:rsidRPr="0012299A" w:rsidRDefault="002B26F5" w:rsidP="0012299A">
            <w:pPr>
              <w:pStyle w:val="TableParagraph"/>
              <w:spacing w:before="174"/>
              <w:ind w:left="69" w:right="50"/>
            </w:pPr>
            <w:r w:rsidRPr="0012299A">
              <w:t xml:space="preserve">Funcionario Encargado del Bien- Superior </w:t>
            </w:r>
            <w:r w:rsidRPr="0012299A">
              <w:rPr>
                <w:w w:val="95"/>
              </w:rPr>
              <w:t>Jerárquico</w:t>
            </w:r>
          </w:p>
        </w:tc>
        <w:tc>
          <w:tcPr>
            <w:tcW w:w="2878" w:type="dxa"/>
            <w:gridSpan w:val="3"/>
          </w:tcPr>
          <w:p w14:paraId="4B8C2F61" w14:textId="77777777" w:rsidR="002B26F5" w:rsidRPr="0012299A" w:rsidRDefault="002B26F5" w:rsidP="0012299A">
            <w:pPr>
              <w:pStyle w:val="TableParagraph"/>
            </w:pPr>
          </w:p>
          <w:p w14:paraId="5C026D9C" w14:textId="77777777" w:rsidR="002B26F5" w:rsidRPr="0012299A" w:rsidRDefault="002B26F5" w:rsidP="00BC393F">
            <w:pPr>
              <w:pStyle w:val="TableParagraph"/>
              <w:numPr>
                <w:ilvl w:val="0"/>
                <w:numId w:val="36"/>
              </w:numPr>
              <w:ind w:right="121"/>
            </w:pPr>
            <w:r w:rsidRPr="0012299A">
              <w:t xml:space="preserve">Oficio </w:t>
            </w:r>
          </w:p>
          <w:p w14:paraId="6433DD8D" w14:textId="77777777" w:rsidR="002B26F5" w:rsidRPr="0012299A" w:rsidRDefault="002B26F5" w:rsidP="00BC393F">
            <w:pPr>
              <w:pStyle w:val="TableParagraph"/>
              <w:numPr>
                <w:ilvl w:val="0"/>
                <w:numId w:val="36"/>
              </w:numPr>
              <w:ind w:right="121"/>
            </w:pPr>
            <w:r w:rsidRPr="0012299A">
              <w:t>Seguimiento aplicativo</w:t>
            </w:r>
          </w:p>
        </w:tc>
      </w:tr>
      <w:tr w:rsidR="002B26F5" w:rsidRPr="0012299A" w14:paraId="08856C36" w14:textId="77777777" w:rsidTr="000D1A93">
        <w:trPr>
          <w:trHeight w:val="557"/>
        </w:trPr>
        <w:tc>
          <w:tcPr>
            <w:tcW w:w="1032" w:type="dxa"/>
            <w:gridSpan w:val="3"/>
          </w:tcPr>
          <w:p w14:paraId="5C45C314" w14:textId="77777777" w:rsidR="002B26F5" w:rsidRPr="0012299A" w:rsidRDefault="002B26F5" w:rsidP="0012299A">
            <w:pPr>
              <w:pStyle w:val="TableParagraph"/>
            </w:pPr>
          </w:p>
          <w:p w14:paraId="7B59B053" w14:textId="77777777" w:rsidR="002B26F5" w:rsidRPr="0012299A" w:rsidRDefault="002B26F5" w:rsidP="0012299A">
            <w:pPr>
              <w:pStyle w:val="TableParagraph"/>
            </w:pPr>
          </w:p>
          <w:p w14:paraId="3ACE6D18" w14:textId="2FB0F074" w:rsidR="002B26F5" w:rsidRPr="0012299A" w:rsidRDefault="0012299A" w:rsidP="0012299A">
            <w:pPr>
              <w:pStyle w:val="TableParagraph"/>
              <w:ind w:left="155"/>
              <w:rPr>
                <w:b/>
              </w:rPr>
            </w:pPr>
            <w:r>
              <w:rPr>
                <w:b/>
              </w:rPr>
              <w:t>13.5</w:t>
            </w:r>
          </w:p>
        </w:tc>
        <w:tc>
          <w:tcPr>
            <w:tcW w:w="3978" w:type="dxa"/>
            <w:gridSpan w:val="2"/>
          </w:tcPr>
          <w:p w14:paraId="1C3BFED3" w14:textId="77777777" w:rsidR="002B26F5" w:rsidRPr="0012299A" w:rsidRDefault="002B26F5" w:rsidP="0012299A">
            <w:pPr>
              <w:pStyle w:val="TableParagraph"/>
            </w:pPr>
          </w:p>
          <w:p w14:paraId="44AB949B" w14:textId="77777777" w:rsidR="002B26F5" w:rsidRPr="0012299A" w:rsidRDefault="002B26F5" w:rsidP="0012299A">
            <w:pPr>
              <w:pStyle w:val="TableParagraph"/>
              <w:spacing w:before="152"/>
              <w:ind w:left="69"/>
            </w:pPr>
            <w:r w:rsidRPr="0012299A">
              <w:t>Atender requerimientos del área control interno disciplinario</w:t>
            </w:r>
          </w:p>
        </w:tc>
        <w:tc>
          <w:tcPr>
            <w:tcW w:w="1944" w:type="dxa"/>
          </w:tcPr>
          <w:p w14:paraId="0570E1BE" w14:textId="77777777" w:rsidR="002B26F5" w:rsidRPr="0012299A" w:rsidRDefault="002B26F5" w:rsidP="000D1A93">
            <w:pPr>
              <w:pStyle w:val="TableParagraph"/>
              <w:spacing w:before="59"/>
              <w:ind w:left="69"/>
            </w:pPr>
            <w:r w:rsidRPr="0012299A">
              <w:t>Subdirector(a) Administrativo(a); Jefe Grupo Bienes Inmuebles y  Seguros, Funcionario Encargado Seguros</w:t>
            </w:r>
          </w:p>
        </w:tc>
        <w:tc>
          <w:tcPr>
            <w:tcW w:w="2878" w:type="dxa"/>
            <w:gridSpan w:val="3"/>
          </w:tcPr>
          <w:p w14:paraId="5690EAEC" w14:textId="77777777" w:rsidR="002B26F5" w:rsidRPr="0012299A" w:rsidRDefault="002B26F5" w:rsidP="0012299A">
            <w:pPr>
              <w:pStyle w:val="TableParagraph"/>
            </w:pPr>
          </w:p>
          <w:p w14:paraId="109142B8" w14:textId="77777777" w:rsidR="002B26F5" w:rsidRPr="0012299A" w:rsidRDefault="002B26F5" w:rsidP="0012299A">
            <w:pPr>
              <w:pStyle w:val="TableParagraph"/>
              <w:spacing w:before="2"/>
            </w:pPr>
          </w:p>
          <w:p w14:paraId="2FB93E4C" w14:textId="77777777" w:rsidR="002B26F5" w:rsidRPr="0012299A" w:rsidRDefault="002B26F5" w:rsidP="00CA740E">
            <w:pPr>
              <w:pStyle w:val="TableParagraph"/>
              <w:numPr>
                <w:ilvl w:val="0"/>
                <w:numId w:val="60"/>
              </w:numPr>
            </w:pPr>
            <w:r w:rsidRPr="0012299A">
              <w:t>Memorando Interno</w:t>
            </w:r>
          </w:p>
          <w:p w14:paraId="7097BEF3" w14:textId="77777777" w:rsidR="002B26F5" w:rsidRPr="0012299A" w:rsidRDefault="002B26F5" w:rsidP="00CA740E">
            <w:pPr>
              <w:pStyle w:val="TableParagraph"/>
              <w:numPr>
                <w:ilvl w:val="0"/>
                <w:numId w:val="60"/>
              </w:numPr>
            </w:pPr>
            <w:r w:rsidRPr="0012299A">
              <w:t>Seguimiento aplicativo</w:t>
            </w:r>
          </w:p>
        </w:tc>
      </w:tr>
      <w:tr w:rsidR="002B26F5" w:rsidRPr="0012299A" w14:paraId="625733F4" w14:textId="77777777" w:rsidTr="001C2D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1"/>
          <w:wBefore w:w="20" w:type="dxa"/>
          <w:wAfter w:w="31" w:type="dxa"/>
          <w:trHeight w:val="2150"/>
        </w:trPr>
        <w:tc>
          <w:tcPr>
            <w:tcW w:w="992" w:type="dxa"/>
            <w:tcBorders>
              <w:top w:val="single" w:sz="4" w:space="0" w:color="auto"/>
              <w:left w:val="single" w:sz="4" w:space="0" w:color="auto"/>
              <w:bottom w:val="single" w:sz="4" w:space="0" w:color="auto"/>
              <w:right w:val="single" w:sz="4" w:space="0" w:color="auto"/>
            </w:tcBorders>
          </w:tcPr>
          <w:p w14:paraId="1500CE60" w14:textId="5AF9FC62" w:rsidR="0012299A" w:rsidRDefault="0012299A" w:rsidP="0012299A">
            <w:pPr>
              <w:pStyle w:val="TableParagraph"/>
              <w:rPr>
                <w:b/>
              </w:rPr>
            </w:pPr>
            <w:r>
              <w:rPr>
                <w:b/>
              </w:rPr>
              <w:t xml:space="preserve"> </w:t>
            </w:r>
          </w:p>
          <w:p w14:paraId="43542EB1" w14:textId="77777777" w:rsidR="0012299A" w:rsidRDefault="0012299A" w:rsidP="0012299A">
            <w:pPr>
              <w:pStyle w:val="TableParagraph"/>
              <w:rPr>
                <w:b/>
              </w:rPr>
            </w:pPr>
          </w:p>
          <w:p w14:paraId="0F901625" w14:textId="77777777" w:rsidR="0012299A" w:rsidRDefault="0012299A" w:rsidP="0012299A">
            <w:pPr>
              <w:pStyle w:val="TableParagraph"/>
              <w:rPr>
                <w:b/>
              </w:rPr>
            </w:pPr>
          </w:p>
          <w:p w14:paraId="25AE34C0" w14:textId="77777777" w:rsidR="0012299A" w:rsidRDefault="0012299A" w:rsidP="0012299A">
            <w:pPr>
              <w:pStyle w:val="TableParagraph"/>
              <w:rPr>
                <w:b/>
              </w:rPr>
            </w:pPr>
          </w:p>
          <w:p w14:paraId="272A8324" w14:textId="77777777" w:rsidR="0012299A" w:rsidRDefault="0012299A" w:rsidP="0012299A">
            <w:pPr>
              <w:pStyle w:val="TableParagraph"/>
              <w:rPr>
                <w:b/>
              </w:rPr>
            </w:pPr>
          </w:p>
          <w:p w14:paraId="019517E2" w14:textId="24F5CA4E" w:rsidR="002B26F5" w:rsidRPr="0012299A" w:rsidRDefault="0012299A" w:rsidP="0012299A">
            <w:pPr>
              <w:pStyle w:val="TableParagraph"/>
              <w:rPr>
                <w:b/>
              </w:rPr>
            </w:pPr>
            <w:r>
              <w:rPr>
                <w:b/>
              </w:rPr>
              <w:t xml:space="preserve">    </w:t>
            </w:r>
            <w:r w:rsidRPr="0012299A">
              <w:rPr>
                <w:b/>
              </w:rPr>
              <w:t>13.6</w:t>
            </w:r>
          </w:p>
        </w:tc>
        <w:tc>
          <w:tcPr>
            <w:tcW w:w="3969" w:type="dxa"/>
            <w:gridSpan w:val="2"/>
            <w:tcBorders>
              <w:top w:val="single" w:sz="4" w:space="0" w:color="auto"/>
              <w:left w:val="single" w:sz="4" w:space="0" w:color="auto"/>
              <w:bottom w:val="single" w:sz="4" w:space="0" w:color="auto"/>
              <w:right w:val="single" w:sz="4" w:space="0" w:color="auto"/>
            </w:tcBorders>
          </w:tcPr>
          <w:p w14:paraId="4FC1D86C" w14:textId="77777777" w:rsidR="002B26F5" w:rsidRPr="0012299A" w:rsidRDefault="002B26F5" w:rsidP="0012299A">
            <w:pPr>
              <w:pStyle w:val="TableParagraph"/>
              <w:ind w:left="113"/>
            </w:pPr>
            <w:r w:rsidRPr="0012299A">
              <w:t>Realizar el trámite del pago así:</w:t>
            </w:r>
          </w:p>
          <w:p w14:paraId="5A987E3A" w14:textId="77777777" w:rsidR="002B26F5" w:rsidRPr="0012299A" w:rsidRDefault="002B26F5" w:rsidP="0012299A">
            <w:pPr>
              <w:pStyle w:val="TableParagraph"/>
              <w:spacing w:before="9"/>
              <w:ind w:left="113"/>
            </w:pPr>
          </w:p>
          <w:p w14:paraId="272F57F4" w14:textId="77777777" w:rsidR="002B26F5" w:rsidRPr="0012299A" w:rsidRDefault="002B26F5" w:rsidP="0012299A">
            <w:pPr>
              <w:pStyle w:val="TableParagraph"/>
              <w:ind w:left="113" w:right="544"/>
              <w:jc w:val="both"/>
            </w:pPr>
            <w:r w:rsidRPr="0012299A">
              <w:t>Buscar la firma del Subdirector Administrativo del Recibo de Indemnización expedido por la aseguradora, previo análisis de conveniencia.</w:t>
            </w:r>
          </w:p>
          <w:p w14:paraId="5E4E0029" w14:textId="77777777" w:rsidR="002B26F5" w:rsidRPr="0012299A" w:rsidRDefault="002B26F5" w:rsidP="0012299A">
            <w:pPr>
              <w:pStyle w:val="TableParagraph"/>
              <w:spacing w:before="1"/>
              <w:ind w:left="113"/>
            </w:pPr>
          </w:p>
          <w:p w14:paraId="63604B36" w14:textId="521C2841" w:rsidR="002B26F5" w:rsidRPr="0012299A" w:rsidRDefault="002B26F5" w:rsidP="000D1A93">
            <w:pPr>
              <w:pStyle w:val="TableParagraph"/>
              <w:ind w:left="113" w:right="221"/>
              <w:jc w:val="both"/>
            </w:pPr>
            <w:r w:rsidRPr="0012299A">
              <w:t>Proyectar memorando al Grupo de Tesorería una certificación de la cuenta bancaria de Invias, en la cual la asegurad</w:t>
            </w:r>
            <w:r w:rsidR="000D1A93">
              <w:t>ora debe hacer la consignación.</w:t>
            </w:r>
          </w:p>
        </w:tc>
        <w:tc>
          <w:tcPr>
            <w:tcW w:w="1985" w:type="dxa"/>
            <w:gridSpan w:val="3"/>
            <w:tcBorders>
              <w:top w:val="single" w:sz="4" w:space="0" w:color="auto"/>
              <w:left w:val="single" w:sz="4" w:space="0" w:color="auto"/>
              <w:bottom w:val="single" w:sz="4" w:space="0" w:color="auto"/>
              <w:right w:val="single" w:sz="4" w:space="0" w:color="auto"/>
            </w:tcBorders>
          </w:tcPr>
          <w:p w14:paraId="003230C3" w14:textId="77777777" w:rsidR="002B26F5" w:rsidRPr="0012299A" w:rsidRDefault="002B26F5" w:rsidP="0012299A">
            <w:pPr>
              <w:pStyle w:val="TableParagraph"/>
              <w:spacing w:before="135"/>
              <w:ind w:left="113" w:right="50"/>
              <w:jc w:val="both"/>
            </w:pPr>
            <w:r w:rsidRPr="0012299A">
              <w:t>Subdirector(a) Administrativo(a) Jefe de la Dependencia, coordinador y/o Funcionario Encargado Seguros</w:t>
            </w:r>
          </w:p>
          <w:p w14:paraId="208549A9" w14:textId="77777777" w:rsidR="002B26F5" w:rsidRPr="0012299A" w:rsidRDefault="002B26F5" w:rsidP="0012299A">
            <w:pPr>
              <w:pStyle w:val="TableParagraph"/>
              <w:spacing w:before="3"/>
              <w:ind w:left="113"/>
            </w:pPr>
          </w:p>
        </w:tc>
        <w:tc>
          <w:tcPr>
            <w:tcW w:w="2835" w:type="dxa"/>
            <w:tcBorders>
              <w:top w:val="single" w:sz="4" w:space="0" w:color="auto"/>
              <w:left w:val="single" w:sz="4" w:space="0" w:color="auto"/>
              <w:bottom w:val="single" w:sz="4" w:space="0" w:color="auto"/>
              <w:right w:val="single" w:sz="4" w:space="0" w:color="auto"/>
            </w:tcBorders>
          </w:tcPr>
          <w:p w14:paraId="3467A14D" w14:textId="77777777" w:rsidR="002B26F5" w:rsidRPr="0012299A" w:rsidRDefault="002B26F5" w:rsidP="00CA740E">
            <w:pPr>
              <w:pStyle w:val="TableParagraph"/>
              <w:numPr>
                <w:ilvl w:val="0"/>
                <w:numId w:val="62"/>
              </w:numPr>
              <w:ind w:right="62"/>
            </w:pPr>
            <w:r w:rsidRPr="0012299A">
              <w:t>Memorando</w:t>
            </w:r>
          </w:p>
          <w:p w14:paraId="06A3E516" w14:textId="77777777" w:rsidR="002B26F5" w:rsidRPr="0012299A" w:rsidRDefault="002B26F5" w:rsidP="00CA740E">
            <w:pPr>
              <w:pStyle w:val="TableParagraph"/>
              <w:numPr>
                <w:ilvl w:val="0"/>
                <w:numId w:val="62"/>
              </w:numPr>
              <w:ind w:right="62"/>
            </w:pPr>
            <w:r w:rsidRPr="0012299A">
              <w:t>Seguimiento aplicativo</w:t>
            </w:r>
          </w:p>
          <w:p w14:paraId="589835DD" w14:textId="77777777" w:rsidR="002B26F5" w:rsidRPr="0012299A" w:rsidRDefault="002B26F5" w:rsidP="0099339C">
            <w:pPr>
              <w:pStyle w:val="TableParagraph"/>
            </w:pPr>
          </w:p>
        </w:tc>
      </w:tr>
      <w:tr w:rsidR="002B26F5" w:rsidRPr="0012299A" w14:paraId="0DC0FFD0" w14:textId="77777777" w:rsidTr="001C2D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1"/>
          <w:wBefore w:w="20" w:type="dxa"/>
          <w:wAfter w:w="31" w:type="dxa"/>
          <w:trHeight w:val="2150"/>
        </w:trPr>
        <w:tc>
          <w:tcPr>
            <w:tcW w:w="992" w:type="dxa"/>
            <w:tcBorders>
              <w:top w:val="single" w:sz="4" w:space="0" w:color="auto"/>
              <w:left w:val="single" w:sz="4" w:space="0" w:color="auto"/>
              <w:bottom w:val="single" w:sz="4" w:space="0" w:color="auto"/>
              <w:right w:val="single" w:sz="4" w:space="0" w:color="auto"/>
            </w:tcBorders>
          </w:tcPr>
          <w:p w14:paraId="19B14571" w14:textId="77777777" w:rsidR="001C2DB8" w:rsidRDefault="001C2DB8" w:rsidP="0012299A">
            <w:pPr>
              <w:pStyle w:val="TableParagraph"/>
              <w:rPr>
                <w:b/>
              </w:rPr>
            </w:pPr>
          </w:p>
          <w:p w14:paraId="40C1C9B5" w14:textId="77777777" w:rsidR="001C2DB8" w:rsidRDefault="001C2DB8" w:rsidP="0012299A">
            <w:pPr>
              <w:pStyle w:val="TableParagraph"/>
              <w:rPr>
                <w:b/>
              </w:rPr>
            </w:pPr>
          </w:p>
          <w:p w14:paraId="6563ED6F" w14:textId="77777777" w:rsidR="001C2DB8" w:rsidRDefault="001C2DB8" w:rsidP="0012299A">
            <w:pPr>
              <w:pStyle w:val="TableParagraph"/>
              <w:rPr>
                <w:b/>
              </w:rPr>
            </w:pPr>
          </w:p>
          <w:p w14:paraId="45989C82" w14:textId="77777777" w:rsidR="001C2DB8" w:rsidRDefault="001C2DB8" w:rsidP="0012299A">
            <w:pPr>
              <w:pStyle w:val="TableParagraph"/>
              <w:rPr>
                <w:b/>
              </w:rPr>
            </w:pPr>
          </w:p>
          <w:p w14:paraId="4670FB38" w14:textId="0AB8F142" w:rsidR="002B26F5" w:rsidRPr="001C2DB8" w:rsidRDefault="001C2DB8" w:rsidP="0012299A">
            <w:pPr>
              <w:pStyle w:val="TableParagraph"/>
              <w:rPr>
                <w:b/>
              </w:rPr>
            </w:pPr>
            <w:r>
              <w:rPr>
                <w:b/>
              </w:rPr>
              <w:t xml:space="preserve">  </w:t>
            </w:r>
            <w:r w:rsidRPr="001C2DB8">
              <w:rPr>
                <w:b/>
              </w:rPr>
              <w:t>13.7</w:t>
            </w:r>
          </w:p>
        </w:tc>
        <w:tc>
          <w:tcPr>
            <w:tcW w:w="3969" w:type="dxa"/>
            <w:gridSpan w:val="2"/>
            <w:tcBorders>
              <w:top w:val="single" w:sz="4" w:space="0" w:color="auto"/>
              <w:left w:val="single" w:sz="4" w:space="0" w:color="auto"/>
              <w:bottom w:val="single" w:sz="4" w:space="0" w:color="auto"/>
              <w:right w:val="single" w:sz="4" w:space="0" w:color="auto"/>
            </w:tcBorders>
          </w:tcPr>
          <w:p w14:paraId="77627C8A" w14:textId="77777777" w:rsidR="002B26F5" w:rsidRPr="0012299A" w:rsidRDefault="002B26F5" w:rsidP="0012299A">
            <w:pPr>
              <w:pStyle w:val="TableParagraph"/>
              <w:ind w:left="113"/>
            </w:pPr>
            <w:r w:rsidRPr="0012299A">
              <w:t>Proyectar oficio corredores de Seguros adjuntando: Recibo de Indemnización debidamente diligenciado, y certificación de tesorería de la cuenta bancaria de Invias.</w:t>
            </w:r>
          </w:p>
        </w:tc>
        <w:tc>
          <w:tcPr>
            <w:tcW w:w="1985" w:type="dxa"/>
            <w:gridSpan w:val="3"/>
            <w:tcBorders>
              <w:top w:val="single" w:sz="4" w:space="0" w:color="auto"/>
              <w:left w:val="single" w:sz="4" w:space="0" w:color="auto"/>
              <w:bottom w:val="single" w:sz="4" w:space="0" w:color="auto"/>
              <w:right w:val="single" w:sz="4" w:space="0" w:color="auto"/>
            </w:tcBorders>
          </w:tcPr>
          <w:p w14:paraId="1850BB3D" w14:textId="77777777" w:rsidR="002B26F5" w:rsidRPr="0012299A" w:rsidRDefault="002B26F5" w:rsidP="0012299A">
            <w:pPr>
              <w:pStyle w:val="TableParagraph"/>
              <w:spacing w:before="135"/>
              <w:ind w:left="113" w:right="50"/>
              <w:jc w:val="both"/>
            </w:pPr>
            <w:r w:rsidRPr="0012299A">
              <w:t>Subdirector(a) Administrativo(a)</w:t>
            </w:r>
          </w:p>
          <w:p w14:paraId="6C2BC56F" w14:textId="77777777" w:rsidR="002B26F5" w:rsidRPr="0012299A" w:rsidRDefault="002B26F5" w:rsidP="0012299A">
            <w:pPr>
              <w:pStyle w:val="TableParagraph"/>
              <w:spacing w:before="135"/>
              <w:ind w:left="113" w:right="50"/>
              <w:jc w:val="both"/>
            </w:pPr>
            <w:r w:rsidRPr="0012299A">
              <w:t>Jefe de la Dependencia, coordinador y/o Funcionario Encargado Seguros</w:t>
            </w:r>
          </w:p>
        </w:tc>
        <w:tc>
          <w:tcPr>
            <w:tcW w:w="2835" w:type="dxa"/>
            <w:tcBorders>
              <w:top w:val="single" w:sz="4" w:space="0" w:color="auto"/>
              <w:left w:val="single" w:sz="4" w:space="0" w:color="auto"/>
              <w:bottom w:val="single" w:sz="4" w:space="0" w:color="auto"/>
              <w:right w:val="single" w:sz="4" w:space="0" w:color="auto"/>
            </w:tcBorders>
          </w:tcPr>
          <w:p w14:paraId="66422EF4" w14:textId="77777777" w:rsidR="002B26F5" w:rsidRPr="0012299A" w:rsidRDefault="002B26F5" w:rsidP="00BC393F">
            <w:pPr>
              <w:pStyle w:val="TableParagraph"/>
              <w:numPr>
                <w:ilvl w:val="0"/>
                <w:numId w:val="9"/>
              </w:numPr>
              <w:ind w:right="121"/>
            </w:pPr>
            <w:r w:rsidRPr="0012299A">
              <w:t>Oficio</w:t>
            </w:r>
          </w:p>
          <w:p w14:paraId="14103BC2" w14:textId="77777777" w:rsidR="002B26F5" w:rsidRPr="0012299A" w:rsidRDefault="002B26F5" w:rsidP="00BC393F">
            <w:pPr>
              <w:pStyle w:val="TableParagraph"/>
              <w:numPr>
                <w:ilvl w:val="0"/>
                <w:numId w:val="9"/>
              </w:numPr>
              <w:ind w:right="121"/>
            </w:pPr>
            <w:r w:rsidRPr="0012299A">
              <w:t>Recibo de Indemnización debidamente diligenciado</w:t>
            </w:r>
          </w:p>
          <w:p w14:paraId="4DD13148" w14:textId="77777777" w:rsidR="002B26F5" w:rsidRPr="0012299A" w:rsidRDefault="002B26F5" w:rsidP="00BC393F">
            <w:pPr>
              <w:pStyle w:val="TableParagraph"/>
              <w:numPr>
                <w:ilvl w:val="0"/>
                <w:numId w:val="9"/>
              </w:numPr>
              <w:ind w:right="121"/>
            </w:pPr>
            <w:r w:rsidRPr="0012299A">
              <w:t>Certificación bancaria del Grupo Tesorería</w:t>
            </w:r>
          </w:p>
          <w:p w14:paraId="6D5C6CA6" w14:textId="77777777" w:rsidR="002B26F5" w:rsidRPr="0012299A" w:rsidRDefault="002B26F5" w:rsidP="00BC393F">
            <w:pPr>
              <w:pStyle w:val="TableParagraph"/>
              <w:numPr>
                <w:ilvl w:val="0"/>
                <w:numId w:val="9"/>
              </w:numPr>
              <w:ind w:right="62"/>
            </w:pPr>
            <w:r w:rsidRPr="0012299A">
              <w:t>Seguimiento aplicativo</w:t>
            </w:r>
          </w:p>
        </w:tc>
      </w:tr>
      <w:tr w:rsidR="002B26F5" w:rsidRPr="0012299A" w14:paraId="38C7555B" w14:textId="77777777" w:rsidTr="001C2D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1"/>
          <w:wBefore w:w="20" w:type="dxa"/>
          <w:wAfter w:w="31" w:type="dxa"/>
          <w:trHeight w:val="2150"/>
        </w:trPr>
        <w:tc>
          <w:tcPr>
            <w:tcW w:w="992" w:type="dxa"/>
            <w:tcBorders>
              <w:top w:val="single" w:sz="4" w:space="0" w:color="auto"/>
              <w:left w:val="single" w:sz="4" w:space="0" w:color="auto"/>
              <w:bottom w:val="single" w:sz="4" w:space="0" w:color="auto"/>
              <w:right w:val="single" w:sz="4" w:space="0" w:color="auto"/>
            </w:tcBorders>
          </w:tcPr>
          <w:p w14:paraId="740C3622" w14:textId="77777777" w:rsidR="001C2DB8" w:rsidRDefault="001C2DB8" w:rsidP="0012299A">
            <w:pPr>
              <w:pStyle w:val="TableParagraph"/>
              <w:rPr>
                <w:b/>
              </w:rPr>
            </w:pPr>
          </w:p>
          <w:p w14:paraId="1385A94B" w14:textId="77777777" w:rsidR="001C2DB8" w:rsidRDefault="001C2DB8" w:rsidP="0012299A">
            <w:pPr>
              <w:pStyle w:val="TableParagraph"/>
              <w:rPr>
                <w:b/>
              </w:rPr>
            </w:pPr>
          </w:p>
          <w:p w14:paraId="09BC6E4D" w14:textId="77777777" w:rsidR="001C2DB8" w:rsidRDefault="001C2DB8" w:rsidP="0012299A">
            <w:pPr>
              <w:pStyle w:val="TableParagraph"/>
              <w:rPr>
                <w:b/>
              </w:rPr>
            </w:pPr>
          </w:p>
          <w:p w14:paraId="40228A6E" w14:textId="1CE04176" w:rsidR="002B26F5" w:rsidRPr="001C2DB8" w:rsidRDefault="001C2DB8" w:rsidP="0012299A">
            <w:pPr>
              <w:pStyle w:val="TableParagraph"/>
              <w:rPr>
                <w:b/>
              </w:rPr>
            </w:pPr>
            <w:r>
              <w:rPr>
                <w:b/>
              </w:rPr>
              <w:t xml:space="preserve">  </w:t>
            </w:r>
            <w:r w:rsidRPr="001C2DB8">
              <w:rPr>
                <w:b/>
              </w:rPr>
              <w:t>13.8</w:t>
            </w:r>
          </w:p>
        </w:tc>
        <w:tc>
          <w:tcPr>
            <w:tcW w:w="3969" w:type="dxa"/>
            <w:gridSpan w:val="2"/>
            <w:tcBorders>
              <w:top w:val="single" w:sz="4" w:space="0" w:color="auto"/>
              <w:left w:val="single" w:sz="4" w:space="0" w:color="auto"/>
              <w:bottom w:val="single" w:sz="4" w:space="0" w:color="auto"/>
              <w:right w:val="single" w:sz="4" w:space="0" w:color="auto"/>
            </w:tcBorders>
          </w:tcPr>
          <w:p w14:paraId="08257CD3" w14:textId="77777777" w:rsidR="002B26F5" w:rsidRPr="0012299A" w:rsidRDefault="002B26F5" w:rsidP="0012299A">
            <w:pPr>
              <w:pStyle w:val="TableParagraph"/>
              <w:ind w:left="113"/>
            </w:pPr>
            <w:r w:rsidRPr="0012299A">
              <w:t>Informar al área de control interno disciplinario el pago u/</w:t>
            </w:r>
            <w:proofErr w:type="spellStart"/>
            <w:r w:rsidRPr="0012299A">
              <w:t>o</w:t>
            </w:r>
            <w:proofErr w:type="spellEnd"/>
            <w:r w:rsidRPr="0012299A">
              <w:t xml:space="preserve"> objeción del siniestro</w:t>
            </w:r>
          </w:p>
        </w:tc>
        <w:tc>
          <w:tcPr>
            <w:tcW w:w="1985" w:type="dxa"/>
            <w:gridSpan w:val="3"/>
            <w:tcBorders>
              <w:top w:val="single" w:sz="4" w:space="0" w:color="auto"/>
              <w:left w:val="single" w:sz="4" w:space="0" w:color="auto"/>
              <w:bottom w:val="single" w:sz="4" w:space="0" w:color="auto"/>
              <w:right w:val="single" w:sz="4" w:space="0" w:color="auto"/>
            </w:tcBorders>
          </w:tcPr>
          <w:p w14:paraId="21325C7B" w14:textId="77777777" w:rsidR="002B26F5" w:rsidRPr="0012299A" w:rsidRDefault="002B26F5" w:rsidP="0012299A">
            <w:pPr>
              <w:pStyle w:val="TableParagraph"/>
              <w:spacing w:before="135"/>
              <w:ind w:left="113" w:right="50"/>
              <w:jc w:val="both"/>
            </w:pPr>
            <w:r w:rsidRPr="0012299A">
              <w:t>Subdirector(a) Administrativo(a)</w:t>
            </w:r>
          </w:p>
          <w:p w14:paraId="2412AC82" w14:textId="77777777" w:rsidR="002B26F5" w:rsidRPr="0012299A" w:rsidRDefault="002B26F5" w:rsidP="0012299A">
            <w:pPr>
              <w:pStyle w:val="TableParagraph"/>
              <w:spacing w:before="135"/>
              <w:ind w:left="113" w:right="50"/>
              <w:jc w:val="both"/>
            </w:pPr>
            <w:r w:rsidRPr="0012299A">
              <w:t>Jefe de la Dependencia, coordinador y/o Funcionario Encargado Seguros</w:t>
            </w:r>
          </w:p>
        </w:tc>
        <w:tc>
          <w:tcPr>
            <w:tcW w:w="2835" w:type="dxa"/>
            <w:tcBorders>
              <w:top w:val="single" w:sz="4" w:space="0" w:color="auto"/>
              <w:left w:val="single" w:sz="4" w:space="0" w:color="auto"/>
              <w:bottom w:val="single" w:sz="4" w:space="0" w:color="auto"/>
              <w:right w:val="single" w:sz="4" w:space="0" w:color="auto"/>
            </w:tcBorders>
          </w:tcPr>
          <w:p w14:paraId="7B70B830" w14:textId="77777777" w:rsidR="002B26F5" w:rsidRPr="0012299A" w:rsidRDefault="002B26F5" w:rsidP="00CA740E">
            <w:pPr>
              <w:pStyle w:val="Prrafodelista"/>
              <w:numPr>
                <w:ilvl w:val="0"/>
                <w:numId w:val="63"/>
              </w:numPr>
            </w:pPr>
            <w:r w:rsidRPr="0012299A">
              <w:t>Memorando</w:t>
            </w:r>
          </w:p>
          <w:p w14:paraId="591FECAC" w14:textId="66D8310A" w:rsidR="002B26F5" w:rsidRPr="0012299A" w:rsidRDefault="002B26F5" w:rsidP="00CA740E">
            <w:pPr>
              <w:pStyle w:val="TableParagraph"/>
              <w:numPr>
                <w:ilvl w:val="0"/>
                <w:numId w:val="59"/>
              </w:numPr>
              <w:ind w:left="360" w:right="62"/>
            </w:pPr>
            <w:r w:rsidRPr="0012299A">
              <w:t>Seguimiento aplicativo</w:t>
            </w:r>
          </w:p>
        </w:tc>
      </w:tr>
    </w:tbl>
    <w:p w14:paraId="522259DA" w14:textId="77777777" w:rsidR="002B26F5" w:rsidRPr="0012299A" w:rsidRDefault="002B26F5" w:rsidP="002B26F5"/>
    <w:p w14:paraId="0ADDD937" w14:textId="77777777" w:rsidR="002B26F5" w:rsidRPr="0012299A" w:rsidRDefault="002B26F5" w:rsidP="002B26F5"/>
    <w:p w14:paraId="29FFCE9A" w14:textId="77777777" w:rsidR="00E96872" w:rsidRPr="0012299A" w:rsidRDefault="00E96872">
      <w:pPr>
        <w:pStyle w:val="Textoindependiente"/>
        <w:spacing w:before="5"/>
        <w:rPr>
          <w:sz w:val="22"/>
          <w:szCs w:val="22"/>
        </w:rPr>
      </w:pPr>
    </w:p>
    <w:p w14:paraId="45CB40D2" w14:textId="071BE902" w:rsidR="00E96872" w:rsidRPr="0012299A" w:rsidRDefault="002B26F5" w:rsidP="00CA740E">
      <w:r w:rsidRPr="0012299A">
        <w:br w:type="page"/>
      </w:r>
    </w:p>
    <w:p w14:paraId="77B6F0FB" w14:textId="77777777" w:rsidR="00E96872" w:rsidRPr="0012299A" w:rsidRDefault="00E96872">
      <w:pPr>
        <w:pStyle w:val="Textoindependiente"/>
        <w:spacing w:before="7"/>
        <w:rPr>
          <w:sz w:val="22"/>
          <w:szCs w:val="22"/>
        </w:rPr>
      </w:pPr>
    </w:p>
    <w:p w14:paraId="47DD8537" w14:textId="6063DAD8" w:rsidR="00E96872" w:rsidRPr="001C2DB8" w:rsidRDefault="00CA740E" w:rsidP="00CA740E">
      <w:pPr>
        <w:pStyle w:val="Ttulo1"/>
        <w:tabs>
          <w:tab w:val="left" w:pos="889"/>
          <w:tab w:val="left" w:pos="890"/>
        </w:tabs>
        <w:ind w:left="0"/>
        <w:rPr>
          <w:sz w:val="22"/>
          <w:szCs w:val="22"/>
        </w:rPr>
      </w:pPr>
      <w:bookmarkStart w:id="561" w:name="_bookmark33"/>
      <w:bookmarkStart w:id="562" w:name="_Toc15474321"/>
      <w:bookmarkEnd w:id="561"/>
      <w:r>
        <w:rPr>
          <w:sz w:val="22"/>
          <w:szCs w:val="22"/>
        </w:rPr>
        <w:t xml:space="preserve">14. </w:t>
      </w:r>
      <w:r w:rsidR="00BD3F2D" w:rsidRPr="0012299A">
        <w:rPr>
          <w:sz w:val="22"/>
          <w:szCs w:val="22"/>
        </w:rPr>
        <w:t>POLIZA DE SEGURO OBLIGATORIO DE ACCIDENTES DE TRANSITO -</w:t>
      </w:r>
      <w:r w:rsidR="00BD3F2D" w:rsidRPr="0012299A">
        <w:rPr>
          <w:spacing w:val="-2"/>
          <w:sz w:val="22"/>
          <w:szCs w:val="22"/>
        </w:rPr>
        <w:t xml:space="preserve"> </w:t>
      </w:r>
      <w:r w:rsidR="00BD3F2D" w:rsidRPr="0012299A">
        <w:rPr>
          <w:sz w:val="22"/>
          <w:szCs w:val="22"/>
        </w:rPr>
        <w:t>SOAT</w:t>
      </w:r>
      <w:bookmarkEnd w:id="562"/>
    </w:p>
    <w:p w14:paraId="47FA019D" w14:textId="77777777" w:rsidR="001C2DB8" w:rsidRDefault="001C2DB8">
      <w:pPr>
        <w:jc w:val="both"/>
      </w:pPr>
    </w:p>
    <w:p w14:paraId="321D5284" w14:textId="77777777" w:rsidR="001C2DB8" w:rsidRPr="0012299A" w:rsidRDefault="001C2DB8" w:rsidP="001C2DB8">
      <w:pPr>
        <w:pStyle w:val="Textoindependiente"/>
        <w:spacing w:before="93"/>
        <w:ind w:right="188"/>
        <w:jc w:val="both"/>
        <w:rPr>
          <w:sz w:val="22"/>
          <w:szCs w:val="22"/>
        </w:rPr>
      </w:pPr>
      <w:r w:rsidRPr="0012299A">
        <w:rPr>
          <w:sz w:val="22"/>
          <w:szCs w:val="22"/>
        </w:rPr>
        <w:t>El Seguro Contra Accidentes de Tránsito – SOAT, fue creado por la Ley 33 de 1986, en Colombia se estructuró un mecanismo para garantizar las coberturas requeridas por las personas si éstas resultaran víctimas de accidentes de tránsito.</w:t>
      </w:r>
    </w:p>
    <w:p w14:paraId="29F35338" w14:textId="77777777" w:rsidR="001C2DB8" w:rsidRPr="0012299A" w:rsidRDefault="001C2DB8" w:rsidP="001C2DB8">
      <w:pPr>
        <w:pStyle w:val="Textoindependiente"/>
        <w:rPr>
          <w:sz w:val="22"/>
          <w:szCs w:val="22"/>
        </w:rPr>
      </w:pPr>
    </w:p>
    <w:p w14:paraId="76CC46D5" w14:textId="77777777" w:rsidR="001C2DB8" w:rsidRPr="0012299A" w:rsidRDefault="001C2DB8" w:rsidP="001C2DB8">
      <w:pPr>
        <w:pStyle w:val="Textoindependiente"/>
        <w:ind w:left="182" w:right="197"/>
        <w:jc w:val="both"/>
        <w:rPr>
          <w:sz w:val="22"/>
          <w:szCs w:val="22"/>
        </w:rPr>
      </w:pPr>
      <w:r w:rsidRPr="0012299A">
        <w:rPr>
          <w:sz w:val="22"/>
          <w:szCs w:val="22"/>
        </w:rPr>
        <w:t>Actúa bajo la modalidad de un seguro de Accidentes Personales y cubre los riesgos de muerte y lesiones corporales que sufran las personas, sean ocupantes o terceros no ocupantes de un vehículo automotor, como consecuencia de un accidente de tránsito en el que dicho vehículo haya intervenido.</w:t>
      </w:r>
    </w:p>
    <w:p w14:paraId="15C66220" w14:textId="77777777" w:rsidR="001C2DB8" w:rsidRPr="0012299A" w:rsidRDefault="001C2DB8" w:rsidP="001C2DB8">
      <w:pPr>
        <w:pStyle w:val="Textoindependiente"/>
        <w:spacing w:before="1"/>
        <w:rPr>
          <w:sz w:val="22"/>
          <w:szCs w:val="22"/>
        </w:rPr>
      </w:pPr>
    </w:p>
    <w:p w14:paraId="76AF2C21" w14:textId="77777777" w:rsidR="001C2DB8" w:rsidRPr="0012299A" w:rsidRDefault="001C2DB8" w:rsidP="001C2DB8">
      <w:pPr>
        <w:pStyle w:val="Textoindependiente"/>
        <w:spacing w:before="1"/>
        <w:ind w:left="182" w:right="186"/>
        <w:jc w:val="both"/>
        <w:rPr>
          <w:sz w:val="22"/>
          <w:szCs w:val="22"/>
        </w:rPr>
      </w:pPr>
      <w:r w:rsidRPr="0012299A">
        <w:rPr>
          <w:sz w:val="22"/>
          <w:szCs w:val="22"/>
        </w:rPr>
        <w:t>La fecha de inicio del seguro, corresponde al inicio del periodo de vigencia de la Póliza Única del SOAT, Después de esa fecha, solo podrán contratar el SOAT, exentos de sanciones los propietarios de vehículos recién importados.</w:t>
      </w:r>
    </w:p>
    <w:p w14:paraId="393CEB45" w14:textId="77777777" w:rsidR="001C2DB8" w:rsidRPr="0012299A" w:rsidRDefault="001C2DB8" w:rsidP="001C2DB8">
      <w:pPr>
        <w:pStyle w:val="Textoindependiente"/>
        <w:spacing w:before="10"/>
        <w:rPr>
          <w:sz w:val="22"/>
          <w:szCs w:val="22"/>
        </w:rPr>
      </w:pPr>
    </w:p>
    <w:p w14:paraId="711A8483" w14:textId="77777777" w:rsidR="001C2DB8" w:rsidRPr="0012299A" w:rsidRDefault="001C2DB8" w:rsidP="001C2DB8">
      <w:pPr>
        <w:pStyle w:val="Textoindependiente"/>
        <w:ind w:left="182"/>
        <w:jc w:val="both"/>
        <w:rPr>
          <w:sz w:val="22"/>
          <w:szCs w:val="22"/>
        </w:rPr>
      </w:pPr>
      <w:r w:rsidRPr="0012299A">
        <w:rPr>
          <w:sz w:val="22"/>
          <w:szCs w:val="22"/>
        </w:rPr>
        <w:t>DOCUMENTOS SOLICITADOS ANTE UN SINIESTRO</w:t>
      </w:r>
    </w:p>
    <w:p w14:paraId="215A9C9D" w14:textId="77777777" w:rsidR="001C2DB8" w:rsidRPr="0012299A" w:rsidRDefault="001C2DB8" w:rsidP="001C2DB8">
      <w:pPr>
        <w:pStyle w:val="Textoindependiente"/>
        <w:spacing w:before="6"/>
        <w:rPr>
          <w:sz w:val="22"/>
          <w:szCs w:val="22"/>
        </w:rPr>
      </w:pPr>
    </w:p>
    <w:p w14:paraId="2C36F2CD" w14:textId="77777777" w:rsidR="001C2DB8" w:rsidRPr="0012299A" w:rsidRDefault="001C2DB8" w:rsidP="00CA740E">
      <w:pPr>
        <w:pStyle w:val="Prrafodelista"/>
        <w:numPr>
          <w:ilvl w:val="2"/>
          <w:numId w:val="46"/>
        </w:numPr>
        <w:tabs>
          <w:tab w:val="left" w:pos="901"/>
          <w:tab w:val="left" w:pos="902"/>
        </w:tabs>
        <w:spacing w:line="235" w:lineRule="auto"/>
        <w:ind w:left="901" w:right="198"/>
      </w:pPr>
      <w:r w:rsidRPr="0012299A">
        <w:t>Certificación del accidente expedida por autoridad competente o fotocopia del croquis del accidente expedida por autoridad de tránsito.</w:t>
      </w:r>
    </w:p>
    <w:p w14:paraId="530D6C0D" w14:textId="77777777" w:rsidR="001C2DB8" w:rsidRPr="0012299A" w:rsidRDefault="001C2DB8" w:rsidP="00CA740E">
      <w:pPr>
        <w:pStyle w:val="Prrafodelista"/>
        <w:numPr>
          <w:ilvl w:val="2"/>
          <w:numId w:val="46"/>
        </w:numPr>
        <w:tabs>
          <w:tab w:val="left" w:pos="901"/>
          <w:tab w:val="left" w:pos="902"/>
        </w:tabs>
        <w:spacing w:before="8" w:line="235" w:lineRule="auto"/>
        <w:ind w:left="901" w:right="194"/>
      </w:pPr>
      <w:r w:rsidRPr="0012299A">
        <w:t>Denuncia penal de la ocurrencia del accidente presentada por cualquier persona ante autoridad competente.</w:t>
      </w:r>
    </w:p>
    <w:p w14:paraId="44F716CC" w14:textId="77777777" w:rsidR="001C2DB8" w:rsidRPr="0012299A" w:rsidRDefault="001C2DB8" w:rsidP="00CA740E">
      <w:pPr>
        <w:pStyle w:val="Prrafodelista"/>
        <w:numPr>
          <w:ilvl w:val="2"/>
          <w:numId w:val="46"/>
        </w:numPr>
        <w:tabs>
          <w:tab w:val="left" w:pos="901"/>
          <w:tab w:val="left" w:pos="902"/>
        </w:tabs>
        <w:spacing w:before="3" w:line="245" w:lineRule="exact"/>
        <w:ind w:hanging="361"/>
      </w:pPr>
      <w:r w:rsidRPr="0012299A">
        <w:t>Certificado de atención médica expedido por el centro</w:t>
      </w:r>
      <w:r w:rsidRPr="0012299A">
        <w:rPr>
          <w:spacing w:val="-1"/>
        </w:rPr>
        <w:t xml:space="preserve"> </w:t>
      </w:r>
      <w:r w:rsidRPr="0012299A">
        <w:t>hospitalario.</w:t>
      </w:r>
    </w:p>
    <w:p w14:paraId="56327569" w14:textId="77777777" w:rsidR="001C2DB8" w:rsidRPr="0012299A" w:rsidRDefault="001C2DB8" w:rsidP="00CA740E">
      <w:pPr>
        <w:pStyle w:val="Prrafodelista"/>
        <w:numPr>
          <w:ilvl w:val="2"/>
          <w:numId w:val="46"/>
        </w:numPr>
        <w:tabs>
          <w:tab w:val="left" w:pos="901"/>
          <w:tab w:val="left" w:pos="902"/>
        </w:tabs>
        <w:spacing w:line="244" w:lineRule="exact"/>
        <w:ind w:hanging="361"/>
      </w:pPr>
      <w:r w:rsidRPr="0012299A">
        <w:t>Certificado sobre la incapacidad expedido por la Junta de Calificación de</w:t>
      </w:r>
      <w:r w:rsidRPr="0012299A">
        <w:rPr>
          <w:spacing w:val="-7"/>
        </w:rPr>
        <w:t xml:space="preserve"> </w:t>
      </w:r>
      <w:r w:rsidRPr="0012299A">
        <w:t>Invalidez.</w:t>
      </w:r>
    </w:p>
    <w:p w14:paraId="68CF2D29" w14:textId="77777777" w:rsidR="001C2DB8" w:rsidRPr="0012299A" w:rsidRDefault="001C2DB8" w:rsidP="00CA740E">
      <w:pPr>
        <w:pStyle w:val="Prrafodelista"/>
        <w:numPr>
          <w:ilvl w:val="2"/>
          <w:numId w:val="46"/>
        </w:numPr>
        <w:tabs>
          <w:tab w:val="left" w:pos="901"/>
          <w:tab w:val="left" w:pos="902"/>
        </w:tabs>
        <w:spacing w:line="242" w:lineRule="exact"/>
        <w:ind w:hanging="361"/>
      </w:pPr>
      <w:r w:rsidRPr="0012299A">
        <w:t>Certificado de transporte de</w:t>
      </w:r>
      <w:r w:rsidRPr="0012299A">
        <w:rPr>
          <w:spacing w:val="-1"/>
        </w:rPr>
        <w:t xml:space="preserve"> </w:t>
      </w:r>
      <w:r w:rsidRPr="0012299A">
        <w:t>víctimas.</w:t>
      </w:r>
    </w:p>
    <w:p w14:paraId="6F046CF0" w14:textId="77777777" w:rsidR="001C2DB8" w:rsidRPr="0012299A" w:rsidRDefault="001C2DB8" w:rsidP="00CA740E">
      <w:pPr>
        <w:pStyle w:val="Prrafodelista"/>
        <w:numPr>
          <w:ilvl w:val="2"/>
          <w:numId w:val="46"/>
        </w:numPr>
        <w:tabs>
          <w:tab w:val="left" w:pos="901"/>
          <w:tab w:val="left" w:pos="902"/>
        </w:tabs>
        <w:spacing w:line="244" w:lineRule="exact"/>
        <w:ind w:hanging="361"/>
      </w:pPr>
      <w:r w:rsidRPr="0012299A">
        <w:t>Registro de defunción expedido por</w:t>
      </w:r>
      <w:r w:rsidRPr="0012299A">
        <w:rPr>
          <w:spacing w:val="1"/>
        </w:rPr>
        <w:t xml:space="preserve"> </w:t>
      </w:r>
      <w:r w:rsidRPr="0012299A">
        <w:t>notario.</w:t>
      </w:r>
    </w:p>
    <w:p w14:paraId="17D4145F" w14:textId="77777777" w:rsidR="001C2DB8" w:rsidRPr="0012299A" w:rsidRDefault="001C2DB8" w:rsidP="00CA740E">
      <w:pPr>
        <w:pStyle w:val="Prrafodelista"/>
        <w:numPr>
          <w:ilvl w:val="2"/>
          <w:numId w:val="46"/>
        </w:numPr>
        <w:tabs>
          <w:tab w:val="left" w:pos="901"/>
          <w:tab w:val="left" w:pos="902"/>
        </w:tabs>
        <w:spacing w:line="244" w:lineRule="exact"/>
        <w:ind w:hanging="361"/>
      </w:pPr>
      <w:r w:rsidRPr="0012299A">
        <w:t>Registro civil de matrimonio de la víctima si era</w:t>
      </w:r>
      <w:r w:rsidRPr="0012299A">
        <w:rPr>
          <w:spacing w:val="-6"/>
        </w:rPr>
        <w:t xml:space="preserve"> </w:t>
      </w:r>
      <w:r w:rsidRPr="0012299A">
        <w:t>casada(o).</w:t>
      </w:r>
    </w:p>
    <w:p w14:paraId="3E1E4A9E" w14:textId="77777777" w:rsidR="001C2DB8" w:rsidRPr="0012299A" w:rsidRDefault="001C2DB8" w:rsidP="00CA740E">
      <w:pPr>
        <w:pStyle w:val="Prrafodelista"/>
        <w:numPr>
          <w:ilvl w:val="2"/>
          <w:numId w:val="46"/>
        </w:numPr>
        <w:tabs>
          <w:tab w:val="left" w:pos="901"/>
          <w:tab w:val="left" w:pos="902"/>
        </w:tabs>
        <w:spacing w:line="244" w:lineRule="exact"/>
        <w:ind w:hanging="361"/>
      </w:pPr>
      <w:r w:rsidRPr="0012299A">
        <w:t>Registro civil de los hijos de la víctima.</w:t>
      </w:r>
    </w:p>
    <w:p w14:paraId="2B215B87" w14:textId="77777777" w:rsidR="001C2DB8" w:rsidRPr="0012299A" w:rsidRDefault="001C2DB8" w:rsidP="00CA740E">
      <w:pPr>
        <w:pStyle w:val="Prrafodelista"/>
        <w:numPr>
          <w:ilvl w:val="2"/>
          <w:numId w:val="46"/>
        </w:numPr>
        <w:tabs>
          <w:tab w:val="left" w:pos="901"/>
          <w:tab w:val="left" w:pos="902"/>
        </w:tabs>
        <w:spacing w:line="244" w:lineRule="exact"/>
        <w:ind w:hanging="361"/>
      </w:pPr>
      <w:r w:rsidRPr="0012299A">
        <w:t>Manifestación del interesado si la víctima vivía en unión</w:t>
      </w:r>
      <w:r w:rsidRPr="0012299A">
        <w:rPr>
          <w:spacing w:val="-6"/>
        </w:rPr>
        <w:t xml:space="preserve"> </w:t>
      </w:r>
      <w:r w:rsidRPr="0012299A">
        <w:t>libre.</w:t>
      </w:r>
    </w:p>
    <w:p w14:paraId="39C11280" w14:textId="77777777" w:rsidR="001C2DB8" w:rsidRPr="0012299A" w:rsidRDefault="001C2DB8" w:rsidP="00CA740E">
      <w:pPr>
        <w:pStyle w:val="Prrafodelista"/>
        <w:numPr>
          <w:ilvl w:val="2"/>
          <w:numId w:val="46"/>
        </w:numPr>
        <w:tabs>
          <w:tab w:val="left" w:pos="901"/>
          <w:tab w:val="left" w:pos="902"/>
        </w:tabs>
        <w:spacing w:line="244" w:lineRule="exact"/>
        <w:ind w:hanging="361"/>
      </w:pPr>
      <w:r w:rsidRPr="0012299A">
        <w:t>Registro civil de nacimiento si la víctima era soltera</w:t>
      </w:r>
      <w:r w:rsidRPr="0012299A">
        <w:rPr>
          <w:spacing w:val="1"/>
        </w:rPr>
        <w:t xml:space="preserve"> </w:t>
      </w:r>
      <w:r w:rsidRPr="0012299A">
        <w:t>(o).</w:t>
      </w:r>
    </w:p>
    <w:p w14:paraId="3EEF84C7" w14:textId="77777777" w:rsidR="001C2DB8" w:rsidRPr="0012299A" w:rsidRDefault="001C2DB8" w:rsidP="00CA740E">
      <w:pPr>
        <w:pStyle w:val="Prrafodelista"/>
        <w:numPr>
          <w:ilvl w:val="2"/>
          <w:numId w:val="46"/>
        </w:numPr>
        <w:tabs>
          <w:tab w:val="left" w:pos="901"/>
          <w:tab w:val="left" w:pos="902"/>
        </w:tabs>
        <w:spacing w:line="244" w:lineRule="exact"/>
        <w:ind w:hanging="361"/>
      </w:pPr>
      <w:r w:rsidRPr="0012299A">
        <w:t>Registro civil de matrimonio de los padres, si son ellos quienes cobran la</w:t>
      </w:r>
      <w:r w:rsidRPr="0012299A">
        <w:rPr>
          <w:spacing w:val="-14"/>
        </w:rPr>
        <w:t xml:space="preserve"> </w:t>
      </w:r>
      <w:r w:rsidRPr="0012299A">
        <w:t>indemnización.</w:t>
      </w:r>
    </w:p>
    <w:p w14:paraId="05C59CB0" w14:textId="77777777" w:rsidR="001C2DB8" w:rsidRPr="0012299A" w:rsidRDefault="001C2DB8" w:rsidP="00CA740E">
      <w:pPr>
        <w:pStyle w:val="Prrafodelista"/>
        <w:numPr>
          <w:ilvl w:val="2"/>
          <w:numId w:val="46"/>
        </w:numPr>
        <w:tabs>
          <w:tab w:val="left" w:pos="901"/>
          <w:tab w:val="left" w:pos="902"/>
        </w:tabs>
        <w:spacing w:line="244" w:lineRule="exact"/>
        <w:ind w:hanging="361"/>
      </w:pPr>
      <w:r w:rsidRPr="0012299A">
        <w:t>Las demás pruebas supletorias del estado civil.</w:t>
      </w:r>
    </w:p>
    <w:p w14:paraId="0918CFFA" w14:textId="77777777" w:rsidR="001C2DB8" w:rsidRPr="0012299A" w:rsidRDefault="001C2DB8" w:rsidP="00CA740E">
      <w:pPr>
        <w:pStyle w:val="Prrafodelista"/>
        <w:numPr>
          <w:ilvl w:val="2"/>
          <w:numId w:val="46"/>
        </w:numPr>
        <w:tabs>
          <w:tab w:val="left" w:pos="901"/>
          <w:tab w:val="left" w:pos="902"/>
        </w:tabs>
        <w:spacing w:before="5" w:line="235" w:lineRule="auto"/>
        <w:ind w:left="901" w:right="187"/>
      </w:pPr>
      <w:r w:rsidRPr="0012299A">
        <w:t xml:space="preserve">Certificado de defunción expedido por un médico o acta de levantamiento del cadáver cuando </w:t>
      </w:r>
      <w:r w:rsidRPr="0012299A">
        <w:rPr>
          <w:spacing w:val="5"/>
        </w:rPr>
        <w:t xml:space="preserve">la </w:t>
      </w:r>
      <w:r w:rsidRPr="0012299A">
        <w:t>muerte se haya producido en el lugar del</w:t>
      </w:r>
      <w:r w:rsidRPr="0012299A">
        <w:rPr>
          <w:spacing w:val="-5"/>
        </w:rPr>
        <w:t xml:space="preserve"> </w:t>
      </w:r>
      <w:r w:rsidRPr="0012299A">
        <w:t>accidente.</w:t>
      </w:r>
    </w:p>
    <w:p w14:paraId="17EF5A9A" w14:textId="77777777" w:rsidR="001C2DB8" w:rsidRPr="0012299A" w:rsidRDefault="001C2DB8" w:rsidP="00CA740E">
      <w:pPr>
        <w:pStyle w:val="Prrafodelista"/>
        <w:numPr>
          <w:ilvl w:val="2"/>
          <w:numId w:val="46"/>
        </w:numPr>
        <w:tabs>
          <w:tab w:val="left" w:pos="901"/>
          <w:tab w:val="left" w:pos="902"/>
        </w:tabs>
        <w:spacing w:before="3"/>
        <w:ind w:hanging="361"/>
      </w:pPr>
      <w:r w:rsidRPr="0012299A">
        <w:t>Facturas originales pagadas con la descripción de cada uno de los</w:t>
      </w:r>
      <w:r w:rsidRPr="0012299A">
        <w:rPr>
          <w:spacing w:val="-5"/>
        </w:rPr>
        <w:t xml:space="preserve"> </w:t>
      </w:r>
      <w:r w:rsidRPr="0012299A">
        <w:t>gastos</w:t>
      </w:r>
    </w:p>
    <w:p w14:paraId="547382F0" w14:textId="77777777" w:rsidR="001C2DB8" w:rsidRPr="0012299A" w:rsidRDefault="001C2DB8" w:rsidP="001C2DB8">
      <w:pPr>
        <w:pStyle w:val="Textoindependiente"/>
        <w:spacing w:before="8"/>
        <w:rPr>
          <w:sz w:val="22"/>
          <w:szCs w:val="22"/>
        </w:rPr>
      </w:pPr>
    </w:p>
    <w:p w14:paraId="6E73057B" w14:textId="77777777" w:rsidR="001C2DB8" w:rsidRPr="0012299A" w:rsidRDefault="001C2DB8" w:rsidP="001C2DB8">
      <w:pPr>
        <w:pStyle w:val="Textoindependiente"/>
        <w:ind w:left="182" w:right="194"/>
        <w:jc w:val="both"/>
        <w:rPr>
          <w:sz w:val="22"/>
          <w:szCs w:val="22"/>
        </w:rPr>
      </w:pPr>
      <w:r w:rsidRPr="0012299A">
        <w:rPr>
          <w:sz w:val="22"/>
          <w:szCs w:val="22"/>
        </w:rPr>
        <w:t>Una vez se entregue la documentación necesaria para el beneficio que se reclama, las entidades aseguradoras pagarán la indemnización a más tardar a los 30 días después de la fecha de presentación.</w:t>
      </w:r>
    </w:p>
    <w:p w14:paraId="4DA626C9" w14:textId="77777777" w:rsidR="001C2DB8" w:rsidRPr="0012299A" w:rsidRDefault="001C2DB8" w:rsidP="001C2DB8">
      <w:pPr>
        <w:pStyle w:val="Textoindependiente"/>
        <w:spacing w:before="1"/>
        <w:rPr>
          <w:sz w:val="22"/>
          <w:szCs w:val="22"/>
        </w:rPr>
      </w:pPr>
    </w:p>
    <w:p w14:paraId="5D1CBA20" w14:textId="7C469D60" w:rsidR="001C2DB8" w:rsidRPr="001C2DB8" w:rsidRDefault="001C2DB8" w:rsidP="001C2DB8">
      <w:pPr>
        <w:pStyle w:val="Textoindependiente"/>
        <w:spacing w:before="1"/>
        <w:ind w:left="182"/>
        <w:jc w:val="both"/>
        <w:rPr>
          <w:sz w:val="22"/>
          <w:szCs w:val="22"/>
        </w:rPr>
        <w:sectPr w:rsidR="001C2DB8" w:rsidRPr="001C2DB8">
          <w:pgSz w:w="12250" w:h="15850"/>
          <w:pgMar w:top="3120" w:right="660" w:bottom="280" w:left="1520" w:header="1707" w:footer="0" w:gutter="0"/>
          <w:cols w:space="720"/>
        </w:sectPr>
      </w:pPr>
      <w:r w:rsidRPr="0012299A">
        <w:rPr>
          <w:sz w:val="22"/>
          <w:szCs w:val="22"/>
        </w:rPr>
        <w:t>Pasado este plazo, la compañía debe pagar interés moratorio sobre el va</w:t>
      </w:r>
      <w:r>
        <w:rPr>
          <w:sz w:val="22"/>
          <w:szCs w:val="22"/>
        </w:rPr>
        <w:t>lor de la obligación a su cargo.</w:t>
      </w:r>
    </w:p>
    <w:p w14:paraId="4A81D5F0" w14:textId="77777777" w:rsidR="00E96872" w:rsidRPr="0012299A" w:rsidRDefault="00E96872">
      <w:pPr>
        <w:pStyle w:val="Textoindependiente"/>
        <w:rPr>
          <w:sz w:val="22"/>
          <w:szCs w:val="22"/>
        </w:rPr>
      </w:pPr>
    </w:p>
    <w:p w14:paraId="71F9304D" w14:textId="2ADAA377" w:rsidR="00E96872" w:rsidRPr="0012299A" w:rsidRDefault="00BD3F2D" w:rsidP="00CA740E">
      <w:pPr>
        <w:pStyle w:val="Ttulo1"/>
        <w:numPr>
          <w:ilvl w:val="0"/>
          <w:numId w:val="95"/>
        </w:numPr>
        <w:tabs>
          <w:tab w:val="left" w:pos="541"/>
          <w:tab w:val="left" w:pos="542"/>
        </w:tabs>
        <w:rPr>
          <w:sz w:val="22"/>
          <w:szCs w:val="22"/>
        </w:rPr>
      </w:pPr>
      <w:bookmarkStart w:id="563" w:name="_bookmark34"/>
      <w:bookmarkStart w:id="564" w:name="_Toc15474322"/>
      <w:bookmarkEnd w:id="563"/>
      <w:r w:rsidRPr="0012299A">
        <w:rPr>
          <w:sz w:val="22"/>
          <w:szCs w:val="22"/>
        </w:rPr>
        <w:t>– NORMATIVIDAD VIGENTE</w:t>
      </w:r>
      <w:bookmarkEnd w:id="564"/>
    </w:p>
    <w:p w14:paraId="7FBEEB30" w14:textId="77777777" w:rsidR="00E96872" w:rsidRPr="0012299A" w:rsidRDefault="00E96872">
      <w:pPr>
        <w:pStyle w:val="Textoindependiente"/>
        <w:spacing w:before="1"/>
        <w:rPr>
          <w:b/>
          <w:sz w:val="22"/>
          <w:szCs w:val="22"/>
        </w:rPr>
      </w:pPr>
    </w:p>
    <w:p w14:paraId="58313EA4" w14:textId="28F4E475" w:rsidR="00665222" w:rsidRPr="0012299A" w:rsidRDefault="00665222" w:rsidP="00CA740E">
      <w:pPr>
        <w:pStyle w:val="Prrafodelista"/>
        <w:numPr>
          <w:ilvl w:val="0"/>
          <w:numId w:val="94"/>
        </w:numPr>
        <w:tabs>
          <w:tab w:val="left" w:pos="902"/>
        </w:tabs>
      </w:pPr>
      <w:r w:rsidRPr="00CA740E">
        <w:rPr>
          <w:b/>
        </w:rPr>
        <w:t xml:space="preserve">Constitución Política de Colombia </w:t>
      </w:r>
      <w:r w:rsidRPr="0012299A">
        <w:t xml:space="preserve">de 1991. </w:t>
      </w:r>
      <w:hyperlink r:id="rId11" w:history="1">
        <w:r w:rsidRPr="0012299A">
          <w:rPr>
            <w:rStyle w:val="Hipervnculo"/>
          </w:rPr>
          <w:t>http://www.secretariasenado.gov.co/index.php/constitucion-politica</w:t>
        </w:r>
      </w:hyperlink>
    </w:p>
    <w:p w14:paraId="743D0AF1" w14:textId="77777777" w:rsidR="00665222" w:rsidRPr="0012299A" w:rsidRDefault="00665222" w:rsidP="00665222">
      <w:pPr>
        <w:pStyle w:val="Textoindependiente"/>
        <w:spacing w:before="10"/>
        <w:rPr>
          <w:sz w:val="22"/>
          <w:szCs w:val="22"/>
        </w:rPr>
      </w:pPr>
    </w:p>
    <w:p w14:paraId="64D9B8EF" w14:textId="536D785B" w:rsidR="00665222" w:rsidRPr="0012299A" w:rsidRDefault="00665222" w:rsidP="00CA740E">
      <w:pPr>
        <w:pStyle w:val="Prrafodelista"/>
        <w:numPr>
          <w:ilvl w:val="0"/>
          <w:numId w:val="94"/>
        </w:numPr>
        <w:tabs>
          <w:tab w:val="left" w:pos="902"/>
        </w:tabs>
        <w:spacing w:before="1" w:line="242" w:lineRule="auto"/>
        <w:ind w:right="191"/>
        <w:jc w:val="both"/>
      </w:pPr>
      <w:r w:rsidRPr="00CA740E">
        <w:rPr>
          <w:b/>
        </w:rPr>
        <w:t>Ley 146 de 1963</w:t>
      </w:r>
      <w:r w:rsidRPr="0012299A">
        <w:t>, por la cual se ordena a la Nación, Departamentos y Ferrocarriles Nacionales, la construcción de unas obras y se reglamenta la futura construcción de carreteras y líneas</w:t>
      </w:r>
      <w:r w:rsidRPr="00CA740E">
        <w:rPr>
          <w:spacing w:val="-21"/>
        </w:rPr>
        <w:t xml:space="preserve"> </w:t>
      </w:r>
      <w:r w:rsidRPr="0012299A">
        <w:t xml:space="preserve">férreas. </w:t>
      </w:r>
      <w:hyperlink r:id="rId12" w:history="1">
        <w:r w:rsidRPr="0012299A">
          <w:rPr>
            <w:rStyle w:val="Hipervnculo"/>
          </w:rPr>
          <w:t>http://www.suin-juriscol.gov.co/viewDocument.asp?id=1650852</w:t>
        </w:r>
      </w:hyperlink>
    </w:p>
    <w:p w14:paraId="0F988C8F" w14:textId="77777777" w:rsidR="00665222" w:rsidRPr="0012299A" w:rsidRDefault="00665222" w:rsidP="00665222">
      <w:pPr>
        <w:pStyle w:val="Textoindependiente"/>
        <w:spacing w:before="7"/>
        <w:rPr>
          <w:sz w:val="22"/>
          <w:szCs w:val="22"/>
        </w:rPr>
      </w:pPr>
    </w:p>
    <w:p w14:paraId="6A54F45B" w14:textId="02A25C25" w:rsidR="00665222" w:rsidRPr="0012299A" w:rsidRDefault="00665222" w:rsidP="00CA740E">
      <w:pPr>
        <w:pStyle w:val="Prrafodelista"/>
        <w:numPr>
          <w:ilvl w:val="0"/>
          <w:numId w:val="94"/>
        </w:numPr>
        <w:tabs>
          <w:tab w:val="left" w:pos="902"/>
        </w:tabs>
        <w:spacing w:before="1"/>
      </w:pPr>
      <w:r w:rsidRPr="0012299A">
        <w:rPr>
          <w:b/>
        </w:rPr>
        <w:t xml:space="preserve">Ley 80 de 1993 </w:t>
      </w:r>
      <w:r w:rsidRPr="0012299A">
        <w:t>y sus decretos</w:t>
      </w:r>
      <w:r w:rsidRPr="0012299A">
        <w:rPr>
          <w:spacing w:val="-2"/>
        </w:rPr>
        <w:t xml:space="preserve"> </w:t>
      </w:r>
      <w:r w:rsidRPr="0012299A">
        <w:t xml:space="preserve">reglamentarios. </w:t>
      </w:r>
      <w:hyperlink r:id="rId13" w:history="1">
        <w:r w:rsidRPr="0012299A">
          <w:rPr>
            <w:rStyle w:val="Hipervnculo"/>
          </w:rPr>
          <w:t>http://www.secretariasenado.gov.co/senado/basedoc/ley_0080_1993.html</w:t>
        </w:r>
      </w:hyperlink>
    </w:p>
    <w:p w14:paraId="582F3FEB" w14:textId="77777777" w:rsidR="00665222" w:rsidRPr="0012299A" w:rsidRDefault="00665222" w:rsidP="00665222">
      <w:pPr>
        <w:pStyle w:val="Textoindependiente"/>
        <w:spacing w:before="9"/>
        <w:rPr>
          <w:sz w:val="22"/>
          <w:szCs w:val="22"/>
        </w:rPr>
      </w:pPr>
    </w:p>
    <w:p w14:paraId="27B3F3B0" w14:textId="266B9510" w:rsidR="00665222" w:rsidRPr="0012299A" w:rsidRDefault="00665222" w:rsidP="00CA740E">
      <w:pPr>
        <w:pStyle w:val="Prrafodelista"/>
        <w:numPr>
          <w:ilvl w:val="0"/>
          <w:numId w:val="94"/>
        </w:numPr>
        <w:tabs>
          <w:tab w:val="left" w:pos="902"/>
        </w:tabs>
        <w:spacing w:before="1" w:line="242" w:lineRule="auto"/>
        <w:ind w:right="196"/>
        <w:jc w:val="both"/>
      </w:pPr>
      <w:r w:rsidRPr="0012299A">
        <w:rPr>
          <w:b/>
        </w:rPr>
        <w:t xml:space="preserve">Ley 105 de 1993 </w:t>
      </w:r>
      <w:r w:rsidRPr="0012299A">
        <w:t>- Por la cual se dictan disposiciones básicas sobre el transporte, se redistribuyen competencias y recursos entre la Nación y las Entidades Territoriales, se reglamenta la planeación en el sector transporte y se dictan otras</w:t>
      </w:r>
      <w:r w:rsidRPr="0012299A">
        <w:rPr>
          <w:spacing w:val="-7"/>
        </w:rPr>
        <w:t xml:space="preserve"> </w:t>
      </w:r>
      <w:r w:rsidRPr="0012299A">
        <w:t xml:space="preserve">disposiciones. </w:t>
      </w:r>
      <w:hyperlink r:id="rId14" w:history="1">
        <w:r w:rsidRPr="0012299A">
          <w:rPr>
            <w:rStyle w:val="Hipervnculo"/>
          </w:rPr>
          <w:t>https://www.funcionpublica.gov.co/eva/gestornormativo/norma.php?i=296</w:t>
        </w:r>
      </w:hyperlink>
    </w:p>
    <w:p w14:paraId="3D986E32" w14:textId="77777777" w:rsidR="00665222" w:rsidRPr="0012299A" w:rsidRDefault="00665222" w:rsidP="00665222">
      <w:pPr>
        <w:pStyle w:val="Textoindependiente"/>
        <w:spacing w:before="6"/>
        <w:rPr>
          <w:sz w:val="22"/>
          <w:szCs w:val="22"/>
        </w:rPr>
      </w:pPr>
    </w:p>
    <w:p w14:paraId="1BC8440A" w14:textId="0A5C8B6F" w:rsidR="00665222" w:rsidRPr="0012299A" w:rsidRDefault="00665222" w:rsidP="00CA740E">
      <w:pPr>
        <w:pStyle w:val="Prrafodelista"/>
        <w:numPr>
          <w:ilvl w:val="0"/>
          <w:numId w:val="94"/>
        </w:numPr>
        <w:tabs>
          <w:tab w:val="left" w:pos="902"/>
        </w:tabs>
        <w:ind w:right="193"/>
        <w:jc w:val="both"/>
      </w:pPr>
      <w:r w:rsidRPr="0012299A">
        <w:rPr>
          <w:b/>
        </w:rPr>
        <w:t xml:space="preserve">Ley 100 de 1993 - </w:t>
      </w:r>
      <w:r w:rsidRPr="0012299A">
        <w:t xml:space="preserve">“Por la cual se crea el Sistema de Seguridad Social Integral y se dictan otras disposiciones”.  </w:t>
      </w:r>
      <w:hyperlink r:id="rId15" w:history="1">
        <w:r w:rsidRPr="0012299A">
          <w:rPr>
            <w:rStyle w:val="Hipervnculo"/>
          </w:rPr>
          <w:t>http://www.secretariasenado.gov.co/senado/basedoc/ley_0100_1993.html</w:t>
        </w:r>
      </w:hyperlink>
    </w:p>
    <w:p w14:paraId="6CE6FF3C" w14:textId="77777777" w:rsidR="00665222" w:rsidRPr="0012299A" w:rsidRDefault="00665222" w:rsidP="00665222">
      <w:pPr>
        <w:pStyle w:val="Textoindependiente"/>
        <w:spacing w:before="10"/>
        <w:rPr>
          <w:sz w:val="22"/>
          <w:szCs w:val="22"/>
        </w:rPr>
      </w:pPr>
    </w:p>
    <w:p w14:paraId="74DA8533" w14:textId="2D7ADE22" w:rsidR="00665222" w:rsidRPr="0012299A" w:rsidRDefault="00665222" w:rsidP="00CA740E">
      <w:pPr>
        <w:pStyle w:val="Prrafodelista"/>
        <w:numPr>
          <w:ilvl w:val="0"/>
          <w:numId w:val="94"/>
        </w:numPr>
        <w:tabs>
          <w:tab w:val="left" w:pos="902"/>
        </w:tabs>
        <w:spacing w:before="1" w:line="242" w:lineRule="auto"/>
        <w:ind w:right="191"/>
        <w:jc w:val="both"/>
      </w:pPr>
      <w:r w:rsidRPr="0012299A">
        <w:rPr>
          <w:b/>
        </w:rPr>
        <w:t xml:space="preserve">Ley 190 de 1995 - </w:t>
      </w:r>
      <w:r w:rsidRPr="0012299A">
        <w:t>" Por la cual se dictan normas tendientes a preservar la moralidad en la administración pública y se fijan disposiciones con el objeto de erradicar la corrupción administrativa" y Decretos reglamentarios</w:t>
      </w:r>
      <w:r w:rsidRPr="0012299A">
        <w:rPr>
          <w:spacing w:val="-1"/>
        </w:rPr>
        <w:t xml:space="preserve"> </w:t>
      </w:r>
      <w:r w:rsidRPr="0012299A">
        <w:t xml:space="preserve">1477. </w:t>
      </w:r>
    </w:p>
    <w:p w14:paraId="7E34DEA6" w14:textId="77777777" w:rsidR="00665222" w:rsidRPr="0012299A" w:rsidRDefault="00665222" w:rsidP="00665222">
      <w:pPr>
        <w:pStyle w:val="Prrafodelista"/>
      </w:pPr>
    </w:p>
    <w:p w14:paraId="4D4E8083" w14:textId="64684D19" w:rsidR="00665222" w:rsidRPr="0012299A" w:rsidRDefault="00FE19D1" w:rsidP="00CA740E">
      <w:pPr>
        <w:pStyle w:val="Prrafodelista"/>
        <w:numPr>
          <w:ilvl w:val="0"/>
          <w:numId w:val="94"/>
        </w:numPr>
        <w:tabs>
          <w:tab w:val="left" w:pos="902"/>
        </w:tabs>
        <w:spacing w:before="1" w:line="242" w:lineRule="auto"/>
        <w:ind w:right="191"/>
        <w:jc w:val="both"/>
      </w:pPr>
      <w:hyperlink r:id="rId16" w:history="1">
        <w:r w:rsidR="00665222" w:rsidRPr="0012299A">
          <w:rPr>
            <w:rStyle w:val="Hipervnculo"/>
          </w:rPr>
          <w:t>http://www.secretariasenado.gov.co/senado/basedoc/ley_0190_1995.html</w:t>
        </w:r>
      </w:hyperlink>
    </w:p>
    <w:p w14:paraId="57A50551" w14:textId="77777777" w:rsidR="00665222" w:rsidRPr="0012299A" w:rsidRDefault="00665222" w:rsidP="00665222">
      <w:pPr>
        <w:pStyle w:val="Textoindependiente"/>
        <w:spacing w:before="3"/>
        <w:rPr>
          <w:sz w:val="22"/>
          <w:szCs w:val="22"/>
        </w:rPr>
      </w:pPr>
    </w:p>
    <w:p w14:paraId="70C9EB8F" w14:textId="35CEBF7F" w:rsidR="00665222" w:rsidRPr="0012299A" w:rsidRDefault="00665222" w:rsidP="00CA740E">
      <w:pPr>
        <w:pStyle w:val="Prrafodelista"/>
        <w:numPr>
          <w:ilvl w:val="0"/>
          <w:numId w:val="94"/>
        </w:numPr>
        <w:tabs>
          <w:tab w:val="left" w:pos="902"/>
        </w:tabs>
        <w:spacing w:before="1" w:line="242" w:lineRule="auto"/>
        <w:ind w:right="198"/>
        <w:jc w:val="both"/>
      </w:pPr>
      <w:r w:rsidRPr="0012299A">
        <w:rPr>
          <w:b/>
        </w:rPr>
        <w:t xml:space="preserve">Ley 222 de 1995 </w:t>
      </w:r>
      <w:r w:rsidRPr="0012299A">
        <w:t>- por la cual se modifica el libro ii del código de comercio, se expide un nuevo régimen de procesos concursales y se dictan otras</w:t>
      </w:r>
      <w:r w:rsidRPr="0012299A">
        <w:rPr>
          <w:spacing w:val="-6"/>
        </w:rPr>
        <w:t xml:space="preserve"> </w:t>
      </w:r>
      <w:r w:rsidRPr="0012299A">
        <w:t xml:space="preserve">disposiciones. </w:t>
      </w:r>
      <w:hyperlink r:id="rId17" w:history="1">
        <w:r w:rsidRPr="0012299A">
          <w:rPr>
            <w:rStyle w:val="Hipervnculo"/>
          </w:rPr>
          <w:t>http://www.secretariasenado.gov.co/senado/basedoc/ley_0222_1995.html</w:t>
        </w:r>
      </w:hyperlink>
    </w:p>
    <w:p w14:paraId="0D5EC5D0" w14:textId="77777777" w:rsidR="00665222" w:rsidRPr="0012299A" w:rsidRDefault="00665222" w:rsidP="00665222">
      <w:pPr>
        <w:pStyle w:val="Textoindependiente"/>
        <w:spacing w:before="7"/>
        <w:rPr>
          <w:sz w:val="22"/>
          <w:szCs w:val="22"/>
        </w:rPr>
      </w:pPr>
    </w:p>
    <w:p w14:paraId="07D76F98" w14:textId="091E74A1" w:rsidR="00665222" w:rsidRPr="0012299A" w:rsidRDefault="00665222" w:rsidP="00CA740E">
      <w:pPr>
        <w:pStyle w:val="Prrafodelista"/>
        <w:numPr>
          <w:ilvl w:val="0"/>
          <w:numId w:val="94"/>
        </w:numPr>
        <w:tabs>
          <w:tab w:val="left" w:pos="902"/>
        </w:tabs>
        <w:spacing w:before="1" w:line="242" w:lineRule="auto"/>
        <w:ind w:right="193"/>
        <w:jc w:val="both"/>
      </w:pPr>
      <w:r w:rsidRPr="0012299A">
        <w:rPr>
          <w:b/>
        </w:rPr>
        <w:t xml:space="preserve">Ley 361 de 1997 </w:t>
      </w:r>
      <w:r w:rsidRPr="0012299A">
        <w:t>- “Por la cual se establecen mecanismos de integración social de las personas con limitación y se dictan otras disposiciones, Modificada por la Ley 1145 de 2007, por medio de la cual se organiza el Sistema Nacional de Discapacidad y se dictan otras</w:t>
      </w:r>
      <w:r w:rsidRPr="0012299A">
        <w:rPr>
          <w:spacing w:val="-7"/>
        </w:rPr>
        <w:t xml:space="preserve"> </w:t>
      </w:r>
      <w:r w:rsidRPr="0012299A">
        <w:t>disposiciones".</w:t>
      </w:r>
    </w:p>
    <w:p w14:paraId="6EE0C214" w14:textId="77777777" w:rsidR="00665222" w:rsidRPr="0012299A" w:rsidRDefault="00665222" w:rsidP="00665222">
      <w:pPr>
        <w:pStyle w:val="Prrafodelista"/>
      </w:pPr>
    </w:p>
    <w:p w14:paraId="3F826B62" w14:textId="77777777" w:rsidR="00665222" w:rsidRPr="0012299A" w:rsidRDefault="00FE19D1" w:rsidP="00665222">
      <w:pPr>
        <w:pStyle w:val="Prrafodelista"/>
        <w:tabs>
          <w:tab w:val="left" w:pos="902"/>
        </w:tabs>
        <w:spacing w:before="1" w:line="242" w:lineRule="auto"/>
        <w:ind w:left="901" w:right="193" w:firstLine="0"/>
        <w:jc w:val="both"/>
      </w:pPr>
      <w:hyperlink r:id="rId18" w:history="1">
        <w:r w:rsidR="00665222" w:rsidRPr="0012299A">
          <w:rPr>
            <w:rStyle w:val="Hipervnculo"/>
          </w:rPr>
          <w:t>http://www.secretariasenado.gov.co/senado/basedoc/ley_0361_1997.html</w:t>
        </w:r>
      </w:hyperlink>
    </w:p>
    <w:p w14:paraId="095E5AA8" w14:textId="77777777" w:rsidR="00665222" w:rsidRPr="0012299A" w:rsidRDefault="00665222" w:rsidP="00665222">
      <w:pPr>
        <w:pStyle w:val="Textoindependiente"/>
        <w:spacing w:before="3"/>
        <w:rPr>
          <w:sz w:val="22"/>
          <w:szCs w:val="22"/>
        </w:rPr>
      </w:pPr>
    </w:p>
    <w:p w14:paraId="03C8A086" w14:textId="3C4E7F37" w:rsidR="00665222" w:rsidRPr="0012299A" w:rsidRDefault="00665222" w:rsidP="00CA740E">
      <w:pPr>
        <w:pStyle w:val="Prrafodelista"/>
        <w:numPr>
          <w:ilvl w:val="0"/>
          <w:numId w:val="94"/>
        </w:numPr>
        <w:tabs>
          <w:tab w:val="left" w:pos="902"/>
        </w:tabs>
        <w:spacing w:before="1" w:line="242" w:lineRule="auto"/>
        <w:ind w:right="189"/>
        <w:jc w:val="both"/>
      </w:pPr>
      <w:r w:rsidRPr="0012299A">
        <w:rPr>
          <w:b/>
        </w:rPr>
        <w:t xml:space="preserve">Ley 418 de 1997, Ley 548 de 1999, Ley 782 de 2002 y Decreto 128 de </w:t>
      </w:r>
      <w:r w:rsidRPr="0012299A">
        <w:rPr>
          <w:b/>
          <w:spacing w:val="2"/>
        </w:rPr>
        <w:t>2003</w:t>
      </w:r>
      <w:r w:rsidRPr="0012299A">
        <w:rPr>
          <w:spacing w:val="2"/>
        </w:rPr>
        <w:t xml:space="preserve">, </w:t>
      </w:r>
      <w:r w:rsidRPr="0012299A">
        <w:t>reglamentario de la Ley 418 de 1997, por las cuales se consagran unos instrumentos para la búsqueda de la convivencia, la eficacia de la justicia y en materia de reincorporación a la sociedad</w:t>
      </w:r>
      <w:r w:rsidRPr="0012299A">
        <w:rPr>
          <w:spacing w:val="-7"/>
        </w:rPr>
        <w:t xml:space="preserve"> </w:t>
      </w:r>
      <w:r w:rsidRPr="0012299A">
        <w:t>civil.</w:t>
      </w:r>
    </w:p>
    <w:p w14:paraId="42C2DEB7" w14:textId="77777777" w:rsidR="00665222" w:rsidRPr="0012299A" w:rsidRDefault="00FE19D1" w:rsidP="00665222">
      <w:pPr>
        <w:pStyle w:val="Prrafodelista"/>
        <w:tabs>
          <w:tab w:val="left" w:pos="902"/>
        </w:tabs>
        <w:spacing w:before="1" w:line="242" w:lineRule="auto"/>
        <w:ind w:left="901" w:right="189" w:firstLine="0"/>
        <w:jc w:val="both"/>
      </w:pPr>
      <w:hyperlink r:id="rId19" w:history="1">
        <w:r w:rsidR="00665222" w:rsidRPr="0012299A">
          <w:rPr>
            <w:rStyle w:val="Hipervnculo"/>
          </w:rPr>
          <w:t>http://www.secretariasenado.gov.co/senado/basedoc/ley_0418_1997.html</w:t>
        </w:r>
      </w:hyperlink>
    </w:p>
    <w:p w14:paraId="48E6E87F" w14:textId="77777777" w:rsidR="00665222" w:rsidRPr="0012299A" w:rsidRDefault="00FE19D1" w:rsidP="00665222">
      <w:pPr>
        <w:pStyle w:val="Prrafodelista"/>
        <w:tabs>
          <w:tab w:val="left" w:pos="902"/>
        </w:tabs>
        <w:spacing w:before="1" w:line="242" w:lineRule="auto"/>
        <w:ind w:left="901" w:right="189" w:firstLine="0"/>
        <w:jc w:val="both"/>
      </w:pPr>
      <w:hyperlink r:id="rId20" w:history="1">
        <w:r w:rsidR="00665222" w:rsidRPr="0012299A">
          <w:rPr>
            <w:rStyle w:val="Hipervnculo"/>
          </w:rPr>
          <w:t>http://www.secretariasenado.gov.co/senado/basedoc/ley_0548_1999.html</w:t>
        </w:r>
      </w:hyperlink>
    </w:p>
    <w:p w14:paraId="5D723E0E" w14:textId="77777777" w:rsidR="00665222" w:rsidRPr="0012299A" w:rsidRDefault="00FE19D1" w:rsidP="00665222">
      <w:pPr>
        <w:pStyle w:val="Prrafodelista"/>
        <w:tabs>
          <w:tab w:val="left" w:pos="902"/>
        </w:tabs>
        <w:spacing w:before="1" w:line="242" w:lineRule="auto"/>
        <w:ind w:left="901" w:right="189" w:firstLine="0"/>
        <w:jc w:val="both"/>
      </w:pPr>
      <w:hyperlink r:id="rId21" w:history="1">
        <w:r w:rsidR="00665222" w:rsidRPr="0012299A">
          <w:rPr>
            <w:rStyle w:val="Hipervnculo"/>
          </w:rPr>
          <w:t>http://www.secretariasenado.gov.co/senado/basedoc/ley_0782_2002.html</w:t>
        </w:r>
      </w:hyperlink>
    </w:p>
    <w:p w14:paraId="02C38AD6" w14:textId="77777777" w:rsidR="00665222" w:rsidRPr="0012299A" w:rsidRDefault="00FE19D1" w:rsidP="00665222">
      <w:pPr>
        <w:pStyle w:val="Prrafodelista"/>
        <w:tabs>
          <w:tab w:val="left" w:pos="902"/>
        </w:tabs>
        <w:spacing w:before="1" w:line="242" w:lineRule="auto"/>
        <w:ind w:left="901" w:right="189" w:firstLine="0"/>
        <w:jc w:val="both"/>
      </w:pPr>
      <w:hyperlink r:id="rId22" w:history="1">
        <w:r w:rsidR="00665222" w:rsidRPr="0012299A">
          <w:rPr>
            <w:rStyle w:val="Hipervnculo"/>
          </w:rPr>
          <w:t>https://www.alcaldiabogota.gov.co/sisjurMantenimiento/normas/Norma1.jsp?i=7143</w:t>
        </w:r>
      </w:hyperlink>
    </w:p>
    <w:p w14:paraId="6B0FDFA2" w14:textId="1F401782" w:rsidR="00665222" w:rsidRPr="0012299A" w:rsidRDefault="00665222" w:rsidP="00CA740E">
      <w:pPr>
        <w:pStyle w:val="Prrafodelista"/>
        <w:numPr>
          <w:ilvl w:val="0"/>
          <w:numId w:val="94"/>
        </w:numPr>
        <w:tabs>
          <w:tab w:val="left" w:pos="902"/>
        </w:tabs>
        <w:spacing w:line="242" w:lineRule="auto"/>
        <w:ind w:right="192"/>
        <w:jc w:val="both"/>
      </w:pPr>
      <w:r w:rsidRPr="0012299A">
        <w:rPr>
          <w:b/>
        </w:rPr>
        <w:t xml:space="preserve">Ley 489 de 1998 - </w:t>
      </w:r>
      <w:r w:rsidRPr="0012299A">
        <w:t>"Por la cual se dictan normas sobre la organización y funcionamiento de las entidades del orden nacional se expiden las disposiciones, principios y reglas generales para el ejercicio de las atribuciones previstas en los numerales 15 y 16 del artículo 189 de la Constitución Política y se dictan otras</w:t>
      </w:r>
      <w:r w:rsidRPr="0012299A">
        <w:rPr>
          <w:spacing w:val="-2"/>
        </w:rPr>
        <w:t xml:space="preserve"> </w:t>
      </w:r>
      <w:r w:rsidRPr="0012299A">
        <w:t xml:space="preserve">disposiciones". </w:t>
      </w:r>
    </w:p>
    <w:p w14:paraId="5B0344CF" w14:textId="77777777" w:rsidR="00665222" w:rsidRPr="0012299A" w:rsidRDefault="00665222" w:rsidP="00665222">
      <w:pPr>
        <w:pStyle w:val="Prrafodelista"/>
        <w:tabs>
          <w:tab w:val="left" w:pos="902"/>
        </w:tabs>
        <w:spacing w:line="242" w:lineRule="auto"/>
        <w:ind w:left="616" w:right="192" w:firstLine="0"/>
        <w:jc w:val="both"/>
      </w:pPr>
      <w:r w:rsidRPr="0012299A">
        <w:t xml:space="preserve">    </w:t>
      </w:r>
      <w:hyperlink r:id="rId23" w:history="1">
        <w:r w:rsidRPr="0012299A">
          <w:rPr>
            <w:rStyle w:val="Hipervnculo"/>
          </w:rPr>
          <w:t>http://www.secretariasenado.gov.co/senado/basedoc/ley_0489_1998.html</w:t>
        </w:r>
      </w:hyperlink>
    </w:p>
    <w:p w14:paraId="277395E3" w14:textId="77777777" w:rsidR="00665222" w:rsidRPr="0012299A" w:rsidRDefault="00665222" w:rsidP="00665222">
      <w:pPr>
        <w:pStyle w:val="Textoindependiente"/>
        <w:spacing w:before="4"/>
        <w:rPr>
          <w:sz w:val="22"/>
          <w:szCs w:val="22"/>
        </w:rPr>
      </w:pPr>
    </w:p>
    <w:p w14:paraId="1849F365" w14:textId="2C59DEEF" w:rsidR="00665222" w:rsidRPr="0012299A" w:rsidRDefault="00665222" w:rsidP="00CA740E">
      <w:pPr>
        <w:pStyle w:val="Prrafodelista"/>
        <w:numPr>
          <w:ilvl w:val="0"/>
          <w:numId w:val="94"/>
        </w:numPr>
        <w:tabs>
          <w:tab w:val="left" w:pos="902"/>
        </w:tabs>
        <w:ind w:right="191"/>
        <w:jc w:val="both"/>
      </w:pPr>
      <w:r w:rsidRPr="0012299A">
        <w:rPr>
          <w:b/>
        </w:rPr>
        <w:t xml:space="preserve">Ley 527 de 1999 </w:t>
      </w:r>
      <w:r w:rsidRPr="0012299A">
        <w:t xml:space="preserve">- “Por medio de la cual se define y reglamenta el acceso y uso de los mensajes de datos del comercio electrónico y de las formas digitales y </w:t>
      </w:r>
      <w:r w:rsidRPr="0012299A">
        <w:rPr>
          <w:spacing w:val="3"/>
        </w:rPr>
        <w:t xml:space="preserve">se </w:t>
      </w:r>
      <w:r w:rsidRPr="0012299A">
        <w:t>establecen las entidades de  certificación y se dictan otras</w:t>
      </w:r>
      <w:r w:rsidRPr="0012299A">
        <w:rPr>
          <w:spacing w:val="-3"/>
        </w:rPr>
        <w:t xml:space="preserve"> </w:t>
      </w:r>
      <w:r w:rsidRPr="0012299A">
        <w:t>disposiciones”.</w:t>
      </w:r>
    </w:p>
    <w:p w14:paraId="680B1992" w14:textId="77777777" w:rsidR="00665222" w:rsidRPr="0012299A" w:rsidRDefault="00FE19D1" w:rsidP="00665222">
      <w:pPr>
        <w:pStyle w:val="Prrafodelista"/>
        <w:tabs>
          <w:tab w:val="left" w:pos="902"/>
        </w:tabs>
        <w:ind w:left="901" w:right="191" w:firstLine="0"/>
        <w:jc w:val="both"/>
      </w:pPr>
      <w:hyperlink r:id="rId24" w:history="1">
        <w:r w:rsidR="00665222" w:rsidRPr="0012299A">
          <w:rPr>
            <w:rStyle w:val="Hipervnculo"/>
          </w:rPr>
          <w:t>http://www.secretariasenado.gov.co/senado/basedoc/ley_0527_1999.html</w:t>
        </w:r>
      </w:hyperlink>
    </w:p>
    <w:p w14:paraId="0CE0D281" w14:textId="77777777" w:rsidR="00665222" w:rsidRPr="0012299A" w:rsidRDefault="00665222" w:rsidP="00665222">
      <w:pPr>
        <w:pStyle w:val="Textoindependiente"/>
        <w:rPr>
          <w:sz w:val="22"/>
          <w:szCs w:val="22"/>
        </w:rPr>
      </w:pPr>
    </w:p>
    <w:p w14:paraId="27F857E3" w14:textId="683ACAA7" w:rsidR="00665222" w:rsidRPr="0012299A" w:rsidRDefault="00665222" w:rsidP="00CA740E">
      <w:pPr>
        <w:pStyle w:val="Prrafodelista"/>
        <w:numPr>
          <w:ilvl w:val="0"/>
          <w:numId w:val="94"/>
        </w:numPr>
        <w:tabs>
          <w:tab w:val="left" w:pos="902"/>
        </w:tabs>
        <w:spacing w:line="242" w:lineRule="auto"/>
        <w:ind w:right="193"/>
        <w:jc w:val="both"/>
      </w:pPr>
      <w:r w:rsidRPr="0012299A">
        <w:rPr>
          <w:b/>
        </w:rPr>
        <w:t xml:space="preserve">Ley 590 de 2000 - </w:t>
      </w:r>
      <w:r w:rsidRPr="0012299A">
        <w:t>Por la cual se dictan disposiciones para promover el desarrollo de las micro, pequeñas y medianas</w:t>
      </w:r>
      <w:r w:rsidRPr="0012299A">
        <w:rPr>
          <w:spacing w:val="-1"/>
        </w:rPr>
        <w:t xml:space="preserve"> </w:t>
      </w:r>
      <w:r w:rsidRPr="0012299A">
        <w:t xml:space="preserve">empresas. </w:t>
      </w:r>
    </w:p>
    <w:p w14:paraId="7D505BB4" w14:textId="77777777" w:rsidR="00665222" w:rsidRPr="0012299A" w:rsidRDefault="00665222" w:rsidP="00665222">
      <w:pPr>
        <w:tabs>
          <w:tab w:val="left" w:pos="902"/>
        </w:tabs>
        <w:spacing w:line="242" w:lineRule="auto"/>
        <w:ind w:right="193"/>
        <w:jc w:val="both"/>
      </w:pPr>
      <w:r w:rsidRPr="0012299A">
        <w:t xml:space="preserve">                </w:t>
      </w:r>
      <w:hyperlink r:id="rId25" w:history="1">
        <w:r w:rsidRPr="0012299A">
          <w:rPr>
            <w:rStyle w:val="Hipervnculo"/>
          </w:rPr>
          <w:t>http://www.secretariasenado.gov.co/senado/basedoc/ley_0590_2000.html</w:t>
        </w:r>
      </w:hyperlink>
    </w:p>
    <w:p w14:paraId="0EDB0A18" w14:textId="77777777" w:rsidR="00665222" w:rsidRPr="0012299A" w:rsidRDefault="00665222" w:rsidP="00665222">
      <w:pPr>
        <w:pStyle w:val="Textoindependiente"/>
        <w:spacing w:before="6"/>
        <w:rPr>
          <w:sz w:val="22"/>
          <w:szCs w:val="22"/>
        </w:rPr>
      </w:pPr>
    </w:p>
    <w:p w14:paraId="041EFE62" w14:textId="1EA0C0D9" w:rsidR="00665222" w:rsidRPr="0012299A" w:rsidRDefault="00665222" w:rsidP="00CA740E">
      <w:pPr>
        <w:pStyle w:val="Prrafodelista"/>
        <w:numPr>
          <w:ilvl w:val="0"/>
          <w:numId w:val="94"/>
        </w:numPr>
        <w:tabs>
          <w:tab w:val="left" w:pos="902"/>
        </w:tabs>
        <w:spacing w:line="242" w:lineRule="auto"/>
        <w:ind w:right="192"/>
        <w:jc w:val="both"/>
      </w:pPr>
      <w:r w:rsidRPr="0012299A">
        <w:rPr>
          <w:b/>
        </w:rPr>
        <w:t xml:space="preserve">Ley 598 de 2000 </w:t>
      </w:r>
      <w:r w:rsidRPr="0012299A">
        <w:t>- “Por medio de la cual se crea el Sistema de Información para la Vigilancia de la Contratación Estatal SICE, el catálogo único de bienes y Servicios CUBS y el Registro único de Precios de Referencia</w:t>
      </w:r>
      <w:r w:rsidRPr="0012299A">
        <w:rPr>
          <w:spacing w:val="-3"/>
        </w:rPr>
        <w:t xml:space="preserve"> </w:t>
      </w:r>
      <w:r w:rsidRPr="0012299A">
        <w:t>RUPR.</w:t>
      </w:r>
    </w:p>
    <w:p w14:paraId="3411A9E7" w14:textId="77777777" w:rsidR="00665222" w:rsidRPr="0012299A" w:rsidRDefault="00FE19D1" w:rsidP="00665222">
      <w:pPr>
        <w:pStyle w:val="Prrafodelista"/>
        <w:tabs>
          <w:tab w:val="left" w:pos="902"/>
        </w:tabs>
        <w:spacing w:line="242" w:lineRule="auto"/>
        <w:ind w:left="901" w:right="192" w:firstLine="0"/>
        <w:jc w:val="both"/>
      </w:pPr>
      <w:hyperlink r:id="rId26" w:history="1">
        <w:r w:rsidR="00665222" w:rsidRPr="0012299A">
          <w:rPr>
            <w:rStyle w:val="Hipervnculo"/>
          </w:rPr>
          <w:t>http://www.secretariasenado.gov.co/senado/basedoc/ley_0598_2000.html</w:t>
        </w:r>
      </w:hyperlink>
    </w:p>
    <w:p w14:paraId="3199D3EA" w14:textId="77777777" w:rsidR="00973EBF" w:rsidRPr="0012299A" w:rsidRDefault="00973EBF" w:rsidP="00665222">
      <w:pPr>
        <w:pStyle w:val="Prrafodelista"/>
        <w:tabs>
          <w:tab w:val="left" w:pos="902"/>
        </w:tabs>
        <w:spacing w:line="242" w:lineRule="auto"/>
        <w:ind w:left="901" w:right="192" w:firstLine="0"/>
        <w:jc w:val="both"/>
      </w:pPr>
    </w:p>
    <w:p w14:paraId="1BFAD8D7" w14:textId="63C84853" w:rsidR="00973EBF" w:rsidRPr="0012299A" w:rsidRDefault="00973EBF" w:rsidP="00CA740E">
      <w:pPr>
        <w:pStyle w:val="Prrafodelista"/>
        <w:numPr>
          <w:ilvl w:val="0"/>
          <w:numId w:val="94"/>
        </w:numPr>
      </w:pPr>
      <w:r w:rsidRPr="0012299A">
        <w:t>Ley 610 de 2000 - “Por la cual se establece el trámite de los procesos de responsabilidad fiscal de competencia de las</w:t>
      </w:r>
      <w:r w:rsidRPr="0012299A">
        <w:rPr>
          <w:spacing w:val="-1"/>
        </w:rPr>
        <w:t xml:space="preserve"> </w:t>
      </w:r>
      <w:r w:rsidRPr="0012299A">
        <w:t>contralorías”.</w:t>
      </w:r>
    </w:p>
    <w:p w14:paraId="2BC57729" w14:textId="36D87D1D" w:rsidR="00973EBF" w:rsidRPr="0012299A" w:rsidRDefault="00FE19D1" w:rsidP="00973EBF">
      <w:pPr>
        <w:pStyle w:val="Prrafodelista"/>
        <w:tabs>
          <w:tab w:val="left" w:pos="902"/>
        </w:tabs>
        <w:spacing w:line="242" w:lineRule="auto"/>
        <w:ind w:left="901" w:right="192" w:firstLine="0"/>
        <w:jc w:val="both"/>
      </w:pPr>
      <w:hyperlink r:id="rId27" w:history="1">
        <w:r w:rsidR="00973EBF" w:rsidRPr="0012299A">
          <w:rPr>
            <w:rStyle w:val="Hipervnculo"/>
          </w:rPr>
          <w:t>http://www.secretariasenado.gov.co/senado/basedoc/ley_0610_2000.html</w:t>
        </w:r>
      </w:hyperlink>
    </w:p>
    <w:p w14:paraId="49085105" w14:textId="77777777" w:rsidR="00973EBF" w:rsidRPr="0012299A" w:rsidRDefault="00973EBF" w:rsidP="00973EBF">
      <w:pPr>
        <w:tabs>
          <w:tab w:val="left" w:pos="902"/>
        </w:tabs>
        <w:spacing w:line="242" w:lineRule="auto"/>
        <w:ind w:right="192"/>
        <w:jc w:val="both"/>
      </w:pPr>
    </w:p>
    <w:p w14:paraId="400BC4CC" w14:textId="158B7F8E" w:rsidR="00973EBF" w:rsidRPr="0012299A" w:rsidRDefault="00973EBF" w:rsidP="00CA740E">
      <w:pPr>
        <w:pStyle w:val="Prrafodelista"/>
        <w:numPr>
          <w:ilvl w:val="0"/>
          <w:numId w:val="94"/>
        </w:numPr>
        <w:tabs>
          <w:tab w:val="left" w:pos="902"/>
        </w:tabs>
        <w:ind w:right="198"/>
        <w:jc w:val="both"/>
      </w:pPr>
      <w:r w:rsidRPr="0012299A">
        <w:rPr>
          <w:b/>
        </w:rPr>
        <w:t xml:space="preserve">Ley 678 de 2001 - </w:t>
      </w:r>
      <w:r w:rsidRPr="0012299A">
        <w:t>Por la cual se reglamenta la determinación de responsabilidad patrimonial de los agentes del Estado a través del ejercicio de la acción de repetición o de llamamiento en garantía con fines de</w:t>
      </w:r>
      <w:r w:rsidRPr="0012299A">
        <w:rPr>
          <w:spacing w:val="-2"/>
        </w:rPr>
        <w:t xml:space="preserve"> </w:t>
      </w:r>
      <w:r w:rsidRPr="0012299A">
        <w:t xml:space="preserve">repetición. </w:t>
      </w:r>
      <w:hyperlink r:id="rId28" w:history="1">
        <w:r w:rsidRPr="0012299A">
          <w:rPr>
            <w:rStyle w:val="Hipervnculo"/>
          </w:rPr>
          <w:t>http://www.secretariasenado.gov.co/senado/basedoc/ley_0678_2001.html</w:t>
        </w:r>
      </w:hyperlink>
    </w:p>
    <w:p w14:paraId="78777DCE" w14:textId="77777777" w:rsidR="00973EBF" w:rsidRPr="0012299A" w:rsidRDefault="00973EBF" w:rsidP="00973EBF">
      <w:pPr>
        <w:tabs>
          <w:tab w:val="left" w:pos="902"/>
        </w:tabs>
        <w:ind w:right="198"/>
        <w:jc w:val="both"/>
      </w:pPr>
    </w:p>
    <w:p w14:paraId="26F69423" w14:textId="5222249B" w:rsidR="00142D7F" w:rsidRPr="0012299A" w:rsidRDefault="00973EBF" w:rsidP="00CA740E">
      <w:pPr>
        <w:pStyle w:val="Prrafodelista"/>
        <w:numPr>
          <w:ilvl w:val="0"/>
          <w:numId w:val="94"/>
        </w:numPr>
        <w:tabs>
          <w:tab w:val="left" w:pos="902"/>
        </w:tabs>
        <w:ind w:right="198"/>
        <w:jc w:val="both"/>
      </w:pPr>
      <w:r w:rsidRPr="0012299A">
        <w:rPr>
          <w:b/>
        </w:rPr>
        <w:t xml:space="preserve">Ley 685 de 2001 - </w:t>
      </w:r>
      <w:r w:rsidRPr="0012299A">
        <w:t>“Por la cual se expide el Código de Minas y se dictan otras</w:t>
      </w:r>
      <w:r w:rsidRPr="0012299A">
        <w:rPr>
          <w:spacing w:val="-14"/>
        </w:rPr>
        <w:t xml:space="preserve"> </w:t>
      </w:r>
      <w:r w:rsidRPr="0012299A">
        <w:t>disposiciones”.</w:t>
      </w:r>
      <w:r w:rsidR="00142D7F" w:rsidRPr="0012299A">
        <w:t xml:space="preserve"> </w:t>
      </w:r>
      <w:hyperlink r:id="rId29" w:history="1">
        <w:r w:rsidR="00142D7F" w:rsidRPr="0012299A">
          <w:rPr>
            <w:rStyle w:val="Hipervnculo"/>
          </w:rPr>
          <w:t>http://www.secretariasenado.gov.co/senado/basedoc/ley_0685_2001.html</w:t>
        </w:r>
      </w:hyperlink>
    </w:p>
    <w:p w14:paraId="36BECE23" w14:textId="77777777" w:rsidR="00142D7F" w:rsidRPr="0012299A" w:rsidRDefault="00142D7F" w:rsidP="00142D7F">
      <w:pPr>
        <w:pStyle w:val="Prrafodelista"/>
        <w:tabs>
          <w:tab w:val="left" w:pos="902"/>
        </w:tabs>
        <w:ind w:right="198" w:firstLine="0"/>
        <w:jc w:val="both"/>
      </w:pPr>
    </w:p>
    <w:p w14:paraId="50F6E4BD" w14:textId="77777777" w:rsidR="00142D7F" w:rsidRPr="0012299A" w:rsidRDefault="00142D7F" w:rsidP="00142D7F">
      <w:pPr>
        <w:pStyle w:val="Prrafodelista"/>
        <w:tabs>
          <w:tab w:val="left" w:pos="902"/>
        </w:tabs>
        <w:ind w:right="198" w:firstLine="0"/>
        <w:jc w:val="both"/>
      </w:pPr>
    </w:p>
    <w:p w14:paraId="51EB5FE1" w14:textId="220A204A" w:rsidR="00142D7F" w:rsidRPr="0012299A" w:rsidRDefault="00142D7F" w:rsidP="00CA740E">
      <w:pPr>
        <w:pStyle w:val="Prrafodelista"/>
        <w:numPr>
          <w:ilvl w:val="0"/>
          <w:numId w:val="94"/>
        </w:numPr>
        <w:tabs>
          <w:tab w:val="left" w:pos="902"/>
        </w:tabs>
        <w:ind w:right="195"/>
        <w:jc w:val="both"/>
      </w:pPr>
      <w:r w:rsidRPr="0012299A">
        <w:rPr>
          <w:b/>
        </w:rPr>
        <w:t xml:space="preserve">La Ley 716 de 2001 </w:t>
      </w:r>
      <w:r w:rsidRPr="0012299A">
        <w:t>- Por la cual se expiden normas para el saneamiento de la información contable en el sector público y se dictan otras disposiciones en materia tributaria. Modificada por la Ley 901 de 2004, por medio de la cual se prorroga la vigencia de la</w:t>
      </w:r>
      <w:r w:rsidRPr="0012299A">
        <w:rPr>
          <w:spacing w:val="-4"/>
        </w:rPr>
        <w:t xml:space="preserve"> </w:t>
      </w:r>
      <w:r w:rsidRPr="0012299A">
        <w:t>Ley.</w:t>
      </w:r>
    </w:p>
    <w:p w14:paraId="537F7C02" w14:textId="5168C70E" w:rsidR="00142D7F" w:rsidRPr="0012299A" w:rsidRDefault="00FE19D1" w:rsidP="00142D7F">
      <w:pPr>
        <w:pStyle w:val="Prrafodelista"/>
        <w:tabs>
          <w:tab w:val="left" w:pos="902"/>
        </w:tabs>
        <w:ind w:left="901" w:right="195" w:firstLine="0"/>
        <w:jc w:val="both"/>
      </w:pPr>
      <w:hyperlink r:id="rId30" w:history="1">
        <w:r w:rsidR="00142D7F" w:rsidRPr="0012299A">
          <w:rPr>
            <w:rStyle w:val="Hipervnculo"/>
          </w:rPr>
          <w:t>http://www.secretariasenado.gov.co/senado/basedoc/ley_0716_2001.html</w:t>
        </w:r>
      </w:hyperlink>
    </w:p>
    <w:p w14:paraId="4DCA1421" w14:textId="77777777" w:rsidR="00142D7F" w:rsidRPr="0012299A" w:rsidRDefault="00142D7F" w:rsidP="00142D7F">
      <w:pPr>
        <w:tabs>
          <w:tab w:val="left" w:pos="902"/>
        </w:tabs>
        <w:ind w:right="195"/>
        <w:jc w:val="both"/>
      </w:pPr>
    </w:p>
    <w:p w14:paraId="4D3F6B9D" w14:textId="6B81042A" w:rsidR="00142D7F" w:rsidRPr="0012299A" w:rsidRDefault="00142D7F" w:rsidP="00CA740E">
      <w:pPr>
        <w:pStyle w:val="Prrafodelista"/>
        <w:numPr>
          <w:ilvl w:val="0"/>
          <w:numId w:val="94"/>
        </w:numPr>
        <w:tabs>
          <w:tab w:val="left" w:pos="902"/>
        </w:tabs>
        <w:ind w:right="194"/>
        <w:jc w:val="both"/>
      </w:pPr>
      <w:r w:rsidRPr="0012299A">
        <w:rPr>
          <w:b/>
        </w:rPr>
        <w:t xml:space="preserve">Ley 789 de 2002 </w:t>
      </w:r>
      <w:r w:rsidRPr="0012299A">
        <w:t>- sobre la exigencia de las entidades públicas frente al cumplimiento de las obligaciones del pago de parafiscales, aportes de salud y pensión por parte de quienes contraten con el</w:t>
      </w:r>
      <w:r w:rsidRPr="0012299A">
        <w:rPr>
          <w:spacing w:val="-2"/>
        </w:rPr>
        <w:t xml:space="preserve"> </w:t>
      </w:r>
      <w:r w:rsidRPr="0012299A">
        <w:t xml:space="preserve">Estado. </w:t>
      </w:r>
      <w:hyperlink r:id="rId31" w:history="1">
        <w:r w:rsidRPr="0012299A">
          <w:rPr>
            <w:rStyle w:val="Hipervnculo"/>
          </w:rPr>
          <w:t>http://www.secretariasenado.gov.co/senado/basedoc/ley_0789_2002.html</w:t>
        </w:r>
      </w:hyperlink>
    </w:p>
    <w:p w14:paraId="1510542F" w14:textId="77777777" w:rsidR="00142D7F" w:rsidRPr="0012299A" w:rsidRDefault="00142D7F" w:rsidP="00142D7F">
      <w:pPr>
        <w:pStyle w:val="Prrafodelista"/>
        <w:tabs>
          <w:tab w:val="left" w:pos="902"/>
        </w:tabs>
        <w:ind w:left="901" w:right="194" w:firstLine="0"/>
        <w:jc w:val="both"/>
      </w:pPr>
    </w:p>
    <w:p w14:paraId="0D2FF175" w14:textId="77777777" w:rsidR="000D1A93" w:rsidRPr="000D1A93" w:rsidRDefault="000D1A93" w:rsidP="000D1A93">
      <w:pPr>
        <w:pStyle w:val="Prrafodelista"/>
        <w:tabs>
          <w:tab w:val="left" w:pos="902"/>
        </w:tabs>
        <w:ind w:left="720" w:firstLine="0"/>
      </w:pPr>
    </w:p>
    <w:p w14:paraId="034EBBCC" w14:textId="77777777" w:rsidR="000D1A93" w:rsidRPr="000D1A93" w:rsidRDefault="000D1A93" w:rsidP="000D1A93">
      <w:pPr>
        <w:pStyle w:val="Prrafodelista"/>
        <w:rPr>
          <w:b/>
        </w:rPr>
      </w:pPr>
    </w:p>
    <w:p w14:paraId="16CF03E1" w14:textId="6042C055" w:rsidR="00142D7F" w:rsidRPr="000D1A93" w:rsidRDefault="00142D7F" w:rsidP="00CA740E">
      <w:pPr>
        <w:pStyle w:val="Prrafodelista"/>
        <w:numPr>
          <w:ilvl w:val="0"/>
          <w:numId w:val="94"/>
        </w:numPr>
        <w:tabs>
          <w:tab w:val="left" w:pos="902"/>
        </w:tabs>
        <w:rPr>
          <w:b/>
        </w:rPr>
      </w:pPr>
      <w:r w:rsidRPr="000D1A93">
        <w:rPr>
          <w:b/>
        </w:rPr>
        <w:t xml:space="preserve">La Ley 734 de 2002 </w:t>
      </w:r>
      <w:r w:rsidRPr="0012299A">
        <w:t>- Por la cual se expide el Código Disciplinario</w:t>
      </w:r>
      <w:r w:rsidRPr="000D1A93">
        <w:rPr>
          <w:spacing w:val="-3"/>
        </w:rPr>
        <w:t xml:space="preserve"> </w:t>
      </w:r>
      <w:r w:rsidRPr="0012299A">
        <w:t xml:space="preserve">Único. </w:t>
      </w:r>
      <w:hyperlink r:id="rId32" w:history="1">
        <w:r w:rsidRPr="0012299A">
          <w:rPr>
            <w:rStyle w:val="Hipervnculo"/>
          </w:rPr>
          <w:t>http://www.secretariasenado.gov.co/senado/basedoc/ley_0734_2002.html</w:t>
        </w:r>
      </w:hyperlink>
    </w:p>
    <w:p w14:paraId="59C52774" w14:textId="77777777" w:rsidR="00142D7F" w:rsidRPr="0012299A" w:rsidRDefault="00142D7F" w:rsidP="00142D7F">
      <w:pPr>
        <w:pStyle w:val="Prrafodelista"/>
      </w:pPr>
    </w:p>
    <w:p w14:paraId="394A0EFA" w14:textId="6617E7C0" w:rsidR="00973EBF" w:rsidRPr="001C2DB8" w:rsidRDefault="00142D7F" w:rsidP="00CA740E">
      <w:pPr>
        <w:pStyle w:val="Prrafodelista"/>
        <w:numPr>
          <w:ilvl w:val="0"/>
          <w:numId w:val="94"/>
        </w:numPr>
        <w:tabs>
          <w:tab w:val="left" w:pos="902"/>
        </w:tabs>
        <w:rPr>
          <w:rStyle w:val="Hipervnculo"/>
          <w:b/>
          <w:color w:val="auto"/>
          <w:u w:val="none"/>
        </w:rPr>
      </w:pPr>
      <w:r w:rsidRPr="0012299A">
        <w:rPr>
          <w:b/>
        </w:rPr>
        <w:t xml:space="preserve">Ley 769 de 2002 - Artículo 115 parágrafo 2 </w:t>
      </w:r>
      <w:r w:rsidRPr="0012299A">
        <w:t xml:space="preserve">- Código Nacional de Transito. </w:t>
      </w:r>
      <w:hyperlink r:id="rId33" w:history="1">
        <w:r w:rsidRPr="0012299A">
          <w:rPr>
            <w:rStyle w:val="Hipervnculo"/>
          </w:rPr>
          <w:t>http://www.secretariasenado.gov.co/senado/basedoc/ley_0769_2002.html</w:t>
        </w:r>
      </w:hyperlink>
    </w:p>
    <w:p w14:paraId="2D409236" w14:textId="77777777" w:rsidR="001C2DB8" w:rsidRDefault="001C2DB8" w:rsidP="001C2DB8">
      <w:pPr>
        <w:tabs>
          <w:tab w:val="left" w:pos="902"/>
        </w:tabs>
        <w:rPr>
          <w:b/>
        </w:rPr>
      </w:pPr>
    </w:p>
    <w:p w14:paraId="023A555B" w14:textId="77777777" w:rsidR="001C2DB8" w:rsidRPr="0012299A" w:rsidRDefault="001C2DB8" w:rsidP="00CA740E">
      <w:pPr>
        <w:pStyle w:val="Prrafodelista"/>
        <w:numPr>
          <w:ilvl w:val="0"/>
          <w:numId w:val="94"/>
        </w:numPr>
        <w:tabs>
          <w:tab w:val="left" w:pos="902"/>
        </w:tabs>
        <w:spacing w:line="242" w:lineRule="auto"/>
        <w:ind w:right="194"/>
        <w:jc w:val="both"/>
      </w:pPr>
      <w:r w:rsidRPr="0012299A">
        <w:rPr>
          <w:b/>
        </w:rPr>
        <w:t xml:space="preserve">Ley 787 de 2002 </w:t>
      </w:r>
      <w:r w:rsidRPr="0012299A">
        <w:t>- Por la cual se modifica parcialmente el artículo 21 de la Ley 105 de diciembre 30 de 1993, sobre las tasas, tarifas y peajes en la infraestructura de trasporte a cargo de la</w:t>
      </w:r>
      <w:r w:rsidRPr="0012299A">
        <w:rPr>
          <w:spacing w:val="-16"/>
        </w:rPr>
        <w:t xml:space="preserve"> </w:t>
      </w:r>
      <w:r w:rsidRPr="0012299A">
        <w:t xml:space="preserve">Nación. </w:t>
      </w:r>
      <w:hyperlink r:id="rId34" w:history="1">
        <w:r w:rsidRPr="0012299A">
          <w:rPr>
            <w:rStyle w:val="Hipervnculo"/>
          </w:rPr>
          <w:t>http://www.secretariasenado.gov.co/senado/basedoc/ley_0787_2002.html</w:t>
        </w:r>
      </w:hyperlink>
    </w:p>
    <w:p w14:paraId="12E92F38" w14:textId="77777777" w:rsidR="001C2DB8" w:rsidRPr="0012299A" w:rsidRDefault="001C2DB8" w:rsidP="001C2DB8">
      <w:pPr>
        <w:pStyle w:val="Textoindependiente"/>
        <w:spacing w:before="8"/>
        <w:rPr>
          <w:sz w:val="22"/>
          <w:szCs w:val="22"/>
        </w:rPr>
      </w:pPr>
    </w:p>
    <w:p w14:paraId="16C542CD" w14:textId="77777777" w:rsidR="001C2DB8" w:rsidRPr="0012299A" w:rsidRDefault="001C2DB8" w:rsidP="00CA740E">
      <w:pPr>
        <w:pStyle w:val="Prrafodelista"/>
        <w:numPr>
          <w:ilvl w:val="0"/>
          <w:numId w:val="94"/>
        </w:numPr>
        <w:tabs>
          <w:tab w:val="left" w:pos="902"/>
        </w:tabs>
        <w:spacing w:line="242" w:lineRule="auto"/>
        <w:ind w:right="188"/>
        <w:jc w:val="both"/>
      </w:pPr>
      <w:r w:rsidRPr="0012299A">
        <w:rPr>
          <w:b/>
        </w:rPr>
        <w:t xml:space="preserve">Ley 789 de 2002 </w:t>
      </w:r>
      <w:r w:rsidRPr="0012299A">
        <w:t>- Por la cual se dictan normas para apoyar el empleo y ampliar la protección social y se modifican algunos artículos del Código Sustantivo del Trabajo, excepto el parágrafo 2 del artículo 50 derogado por la Ley 1150 de</w:t>
      </w:r>
      <w:r w:rsidRPr="0012299A">
        <w:rPr>
          <w:spacing w:val="-2"/>
        </w:rPr>
        <w:t xml:space="preserve"> </w:t>
      </w:r>
      <w:r w:rsidRPr="0012299A">
        <w:t xml:space="preserve">2007. </w:t>
      </w:r>
    </w:p>
    <w:p w14:paraId="28A07995" w14:textId="77777777" w:rsidR="001C2DB8" w:rsidRPr="0012299A" w:rsidRDefault="001C2DB8" w:rsidP="001C2DB8">
      <w:pPr>
        <w:pStyle w:val="Prrafodelista"/>
      </w:pPr>
      <w:r w:rsidRPr="0012299A">
        <w:t xml:space="preserve">      </w:t>
      </w:r>
      <w:hyperlink r:id="rId35" w:history="1">
        <w:r w:rsidRPr="0012299A">
          <w:rPr>
            <w:rStyle w:val="Hipervnculo"/>
          </w:rPr>
          <w:t>http://www.secretariasenado.gov.co/senado/basedoc/ley_0789_2002.html</w:t>
        </w:r>
      </w:hyperlink>
    </w:p>
    <w:p w14:paraId="2F650B11" w14:textId="77777777" w:rsidR="001C2DB8" w:rsidRPr="0012299A" w:rsidRDefault="001C2DB8" w:rsidP="001C2DB8">
      <w:pPr>
        <w:pStyle w:val="Prrafodelista"/>
        <w:tabs>
          <w:tab w:val="left" w:pos="902"/>
        </w:tabs>
        <w:spacing w:line="242" w:lineRule="auto"/>
        <w:ind w:left="901" w:right="188" w:firstLine="0"/>
        <w:jc w:val="both"/>
      </w:pPr>
    </w:p>
    <w:p w14:paraId="3C582679" w14:textId="77777777" w:rsidR="001C2DB8" w:rsidRPr="0012299A" w:rsidRDefault="001C2DB8" w:rsidP="00CA740E">
      <w:pPr>
        <w:pStyle w:val="Prrafodelista"/>
        <w:numPr>
          <w:ilvl w:val="0"/>
          <w:numId w:val="94"/>
        </w:numPr>
        <w:tabs>
          <w:tab w:val="left" w:pos="902"/>
        </w:tabs>
        <w:spacing w:line="242" w:lineRule="auto"/>
        <w:ind w:right="196"/>
        <w:jc w:val="both"/>
      </w:pPr>
      <w:r w:rsidRPr="0012299A">
        <w:rPr>
          <w:b/>
        </w:rPr>
        <w:t xml:space="preserve">Ley 816 de 2003 </w:t>
      </w:r>
      <w:r w:rsidRPr="0012299A">
        <w:t xml:space="preserve">- Por medio de la cual se apoya la Industria Nacional a través de la Contratación Pública. </w:t>
      </w:r>
      <w:hyperlink r:id="rId36" w:history="1">
        <w:r w:rsidRPr="0012299A">
          <w:rPr>
            <w:rStyle w:val="Hipervnculo"/>
          </w:rPr>
          <w:t>http://www.secretariasenado.gov.co/senado/basedoc/ley_0816_2003.html</w:t>
        </w:r>
      </w:hyperlink>
    </w:p>
    <w:p w14:paraId="1CC8B9C4" w14:textId="77777777" w:rsidR="001C2DB8" w:rsidRPr="0012299A" w:rsidRDefault="001C2DB8" w:rsidP="001C2DB8">
      <w:pPr>
        <w:pStyle w:val="Textoindependiente"/>
        <w:spacing w:before="8"/>
        <w:rPr>
          <w:sz w:val="22"/>
          <w:szCs w:val="22"/>
        </w:rPr>
      </w:pPr>
    </w:p>
    <w:p w14:paraId="5B8B4475" w14:textId="77777777" w:rsidR="001C2DB8" w:rsidRPr="0012299A" w:rsidRDefault="001C2DB8" w:rsidP="00CA740E">
      <w:pPr>
        <w:pStyle w:val="Prrafodelista"/>
        <w:numPr>
          <w:ilvl w:val="0"/>
          <w:numId w:val="94"/>
        </w:numPr>
        <w:tabs>
          <w:tab w:val="left" w:pos="902"/>
        </w:tabs>
        <w:spacing w:before="1"/>
        <w:ind w:right="196"/>
        <w:jc w:val="both"/>
      </w:pPr>
      <w:r w:rsidRPr="0012299A">
        <w:rPr>
          <w:b/>
        </w:rPr>
        <w:t xml:space="preserve">Ley 828 de 2003 </w:t>
      </w:r>
      <w:r w:rsidRPr="0012299A">
        <w:t xml:space="preserve">- Por la cual se expiden normas para el control de la evasión del Sistema de Seguridad Social. </w:t>
      </w:r>
      <w:hyperlink r:id="rId37" w:history="1">
        <w:r w:rsidRPr="0012299A">
          <w:rPr>
            <w:rStyle w:val="Hipervnculo"/>
          </w:rPr>
          <w:t>http://www.secretariasenado.gov.co/senado/basedoc/ley_0828_2003.html</w:t>
        </w:r>
      </w:hyperlink>
    </w:p>
    <w:p w14:paraId="08CE1573" w14:textId="77777777" w:rsidR="001C2DB8" w:rsidRPr="0012299A" w:rsidRDefault="001C2DB8" w:rsidP="001C2DB8">
      <w:pPr>
        <w:pStyle w:val="Textoindependiente"/>
        <w:spacing w:before="10"/>
        <w:rPr>
          <w:sz w:val="22"/>
          <w:szCs w:val="22"/>
        </w:rPr>
      </w:pPr>
    </w:p>
    <w:p w14:paraId="65198131" w14:textId="77777777" w:rsidR="001C2DB8" w:rsidRPr="0012299A" w:rsidRDefault="001C2DB8" w:rsidP="00CA740E">
      <w:pPr>
        <w:pStyle w:val="Prrafodelista"/>
        <w:numPr>
          <w:ilvl w:val="0"/>
          <w:numId w:val="94"/>
        </w:numPr>
        <w:tabs>
          <w:tab w:val="left" w:pos="902"/>
        </w:tabs>
        <w:spacing w:line="242" w:lineRule="auto"/>
        <w:ind w:right="196"/>
        <w:jc w:val="both"/>
      </w:pPr>
      <w:r w:rsidRPr="0012299A">
        <w:rPr>
          <w:b/>
        </w:rPr>
        <w:t xml:space="preserve">Ley 842 de 2003 </w:t>
      </w:r>
      <w:r w:rsidRPr="0012299A">
        <w:t xml:space="preserve">- “Por la cual se modifica la reglamentación del ejercicio de la ingeniería, de sus profesiones afines y de sus profesiones auxiliares, se adopta el código de ética profesional y se dictan otras disposiciones.” </w:t>
      </w:r>
    </w:p>
    <w:p w14:paraId="1E7E1948" w14:textId="77777777" w:rsidR="001C2DB8" w:rsidRPr="0012299A" w:rsidRDefault="001C2DB8" w:rsidP="001C2DB8">
      <w:pPr>
        <w:pStyle w:val="Prrafodelista"/>
      </w:pPr>
    </w:p>
    <w:p w14:paraId="669CA8E2" w14:textId="77777777" w:rsidR="001C2DB8" w:rsidRPr="0012299A" w:rsidRDefault="00FE19D1" w:rsidP="001C2DB8">
      <w:pPr>
        <w:pStyle w:val="Prrafodelista"/>
        <w:tabs>
          <w:tab w:val="left" w:pos="902"/>
        </w:tabs>
        <w:spacing w:line="242" w:lineRule="auto"/>
        <w:ind w:left="901" w:right="196" w:firstLine="0"/>
        <w:jc w:val="both"/>
      </w:pPr>
      <w:hyperlink r:id="rId38" w:history="1">
        <w:r w:rsidR="001C2DB8" w:rsidRPr="0012299A">
          <w:rPr>
            <w:rStyle w:val="Hipervnculo"/>
          </w:rPr>
          <w:t>http://www.secretariasenado.gov.co/senado/basedoc/ley_0842_2003.html</w:t>
        </w:r>
      </w:hyperlink>
    </w:p>
    <w:p w14:paraId="2307DC1E" w14:textId="77777777" w:rsidR="001C2DB8" w:rsidRPr="0012299A" w:rsidRDefault="001C2DB8" w:rsidP="001C2DB8">
      <w:pPr>
        <w:tabs>
          <w:tab w:val="left" w:pos="902"/>
        </w:tabs>
        <w:spacing w:line="242" w:lineRule="auto"/>
        <w:ind w:right="196"/>
        <w:jc w:val="both"/>
      </w:pPr>
    </w:p>
    <w:p w14:paraId="7F942198" w14:textId="77777777" w:rsidR="001C2DB8" w:rsidRPr="0012299A" w:rsidRDefault="001C2DB8" w:rsidP="001C2DB8">
      <w:pPr>
        <w:pStyle w:val="Textoindependiente"/>
        <w:spacing w:before="4"/>
        <w:rPr>
          <w:sz w:val="22"/>
          <w:szCs w:val="22"/>
        </w:rPr>
      </w:pPr>
    </w:p>
    <w:p w14:paraId="70D9B4FC" w14:textId="77777777" w:rsidR="001C2DB8" w:rsidRPr="0012299A" w:rsidRDefault="001C2DB8" w:rsidP="00CA740E">
      <w:pPr>
        <w:pStyle w:val="Prrafodelista"/>
        <w:numPr>
          <w:ilvl w:val="0"/>
          <w:numId w:val="94"/>
        </w:numPr>
        <w:tabs>
          <w:tab w:val="left" w:pos="902"/>
        </w:tabs>
      </w:pPr>
      <w:r w:rsidRPr="0012299A">
        <w:rPr>
          <w:b/>
        </w:rPr>
        <w:t xml:space="preserve">Ley 850 de 2003 </w:t>
      </w:r>
      <w:r w:rsidRPr="0012299A">
        <w:t>- Por la cual se reglamentan las veedurías</w:t>
      </w:r>
      <w:r w:rsidRPr="0012299A">
        <w:rPr>
          <w:spacing w:val="-8"/>
        </w:rPr>
        <w:t xml:space="preserve"> </w:t>
      </w:r>
      <w:r w:rsidRPr="0012299A">
        <w:t xml:space="preserve">ciudadana. </w:t>
      </w:r>
      <w:hyperlink r:id="rId39" w:history="1">
        <w:r w:rsidRPr="0012299A">
          <w:rPr>
            <w:rStyle w:val="Hipervnculo"/>
          </w:rPr>
          <w:t>http://www.secretariasenado.gov.co/senado/basedoc/ley_0850_2003.html</w:t>
        </w:r>
      </w:hyperlink>
    </w:p>
    <w:p w14:paraId="6B010F9F" w14:textId="77777777" w:rsidR="001C2DB8" w:rsidRPr="0012299A" w:rsidRDefault="001C2DB8" w:rsidP="001C2DB8">
      <w:pPr>
        <w:pStyle w:val="Textoindependiente"/>
        <w:rPr>
          <w:sz w:val="22"/>
          <w:szCs w:val="22"/>
        </w:rPr>
      </w:pPr>
    </w:p>
    <w:p w14:paraId="22C12C24" w14:textId="77777777" w:rsidR="001C2DB8" w:rsidRPr="0012299A" w:rsidRDefault="001C2DB8" w:rsidP="00CA740E">
      <w:pPr>
        <w:pStyle w:val="Prrafodelista"/>
        <w:numPr>
          <w:ilvl w:val="0"/>
          <w:numId w:val="94"/>
        </w:numPr>
        <w:tabs>
          <w:tab w:val="left" w:pos="902"/>
        </w:tabs>
        <w:spacing w:before="1" w:line="242" w:lineRule="auto"/>
        <w:ind w:right="188"/>
        <w:jc w:val="both"/>
      </w:pPr>
      <w:r w:rsidRPr="0012299A">
        <w:rPr>
          <w:b/>
        </w:rPr>
        <w:t xml:space="preserve">Ley 863 de 2003 </w:t>
      </w:r>
      <w:r w:rsidRPr="0012299A">
        <w:t>- por la cual se establecen normas tributarias, aduaneras, fiscales y de control para estimular el crecimiento económico y el saneamiento de las finanzas</w:t>
      </w:r>
      <w:r w:rsidRPr="0012299A">
        <w:rPr>
          <w:spacing w:val="-11"/>
        </w:rPr>
        <w:t xml:space="preserve"> </w:t>
      </w:r>
      <w:r w:rsidRPr="0012299A">
        <w:t xml:space="preserve">públicas. </w:t>
      </w:r>
      <w:hyperlink r:id="rId40" w:history="1">
        <w:r w:rsidRPr="0012299A">
          <w:rPr>
            <w:rStyle w:val="Hipervnculo"/>
          </w:rPr>
          <w:t>http://www.secretariasenado.gov.co/senado/basedoc/ley_0863_2003.html</w:t>
        </w:r>
      </w:hyperlink>
    </w:p>
    <w:p w14:paraId="67C731C6" w14:textId="77777777" w:rsidR="001C2DB8" w:rsidRPr="0012299A" w:rsidRDefault="001C2DB8" w:rsidP="001C2DB8">
      <w:pPr>
        <w:pStyle w:val="Textoindependiente"/>
        <w:spacing w:before="8"/>
        <w:rPr>
          <w:sz w:val="22"/>
          <w:szCs w:val="22"/>
        </w:rPr>
      </w:pPr>
    </w:p>
    <w:p w14:paraId="5FCD6AD2" w14:textId="77777777" w:rsidR="001C2DB8" w:rsidRPr="0012299A" w:rsidRDefault="001C2DB8" w:rsidP="00CA740E">
      <w:pPr>
        <w:pStyle w:val="Prrafodelista"/>
        <w:numPr>
          <w:ilvl w:val="0"/>
          <w:numId w:val="94"/>
        </w:numPr>
        <w:tabs>
          <w:tab w:val="left" w:pos="902"/>
        </w:tabs>
        <w:ind w:right="195"/>
        <w:jc w:val="both"/>
      </w:pPr>
      <w:r w:rsidRPr="0012299A">
        <w:rPr>
          <w:b/>
        </w:rPr>
        <w:t xml:space="preserve">Ley 905 de 2004 </w:t>
      </w:r>
      <w:r w:rsidRPr="0012299A">
        <w:t>- Por medio de la cual se modifica la Ley 590 de 2000 sobre promoción del desarrollo del micro, pequeña y mediana empresa colombiana y se dictan otras</w:t>
      </w:r>
      <w:r w:rsidRPr="0012299A">
        <w:rPr>
          <w:spacing w:val="-11"/>
        </w:rPr>
        <w:t xml:space="preserve"> </w:t>
      </w:r>
      <w:r w:rsidRPr="0012299A">
        <w:t>disposiciones.</w:t>
      </w:r>
    </w:p>
    <w:p w14:paraId="6687D7B9" w14:textId="77777777" w:rsidR="001C2DB8" w:rsidRPr="0012299A" w:rsidRDefault="001C2DB8" w:rsidP="001C2DB8">
      <w:pPr>
        <w:jc w:val="both"/>
        <w:sectPr w:rsidR="001C2DB8" w:rsidRPr="0012299A">
          <w:pgSz w:w="12250" w:h="15850"/>
          <w:pgMar w:top="3120" w:right="660" w:bottom="280" w:left="1520" w:header="1707" w:footer="0" w:gutter="0"/>
          <w:cols w:space="720"/>
        </w:sectPr>
      </w:pPr>
      <w:r w:rsidRPr="0012299A">
        <w:t xml:space="preserve">                </w:t>
      </w:r>
      <w:hyperlink r:id="rId41" w:history="1">
        <w:r w:rsidRPr="0012299A">
          <w:rPr>
            <w:rStyle w:val="Hipervnculo"/>
          </w:rPr>
          <w:t>http://www.secretariasenado.gov.co/senado/basedoc/ley_0905_2004.html</w:t>
        </w:r>
      </w:hyperlink>
    </w:p>
    <w:p w14:paraId="046BC175" w14:textId="77777777" w:rsidR="001C2DB8" w:rsidRPr="0012299A" w:rsidRDefault="001C2DB8" w:rsidP="001C2DB8">
      <w:pPr>
        <w:pStyle w:val="Textoindependiente"/>
        <w:spacing w:before="10"/>
        <w:rPr>
          <w:sz w:val="22"/>
          <w:szCs w:val="22"/>
        </w:rPr>
      </w:pPr>
    </w:p>
    <w:p w14:paraId="34E95289" w14:textId="77777777" w:rsidR="001C2DB8" w:rsidRPr="0012299A" w:rsidRDefault="001C2DB8" w:rsidP="00CA740E">
      <w:pPr>
        <w:pStyle w:val="Prrafodelista"/>
        <w:numPr>
          <w:ilvl w:val="0"/>
          <w:numId w:val="94"/>
        </w:numPr>
        <w:tabs>
          <w:tab w:val="left" w:pos="902"/>
        </w:tabs>
        <w:spacing w:before="93" w:line="242" w:lineRule="auto"/>
        <w:ind w:right="194"/>
        <w:jc w:val="both"/>
      </w:pPr>
      <w:r w:rsidRPr="0012299A">
        <w:rPr>
          <w:b/>
        </w:rPr>
        <w:t xml:space="preserve">Ley 1150 del 16 de julio de 2007 </w:t>
      </w:r>
      <w:r w:rsidRPr="0012299A">
        <w:t>– “Por la cual se introducen medidas para la eficiencia y la transparencia en la Ley 80 de 1993 y se dictan otras disposiciones generales sobre la contratación con recursos públicos, y su decreto reglamentario 2474 del 07 de julio de</w:t>
      </w:r>
      <w:r w:rsidRPr="0012299A">
        <w:rPr>
          <w:spacing w:val="-12"/>
        </w:rPr>
        <w:t xml:space="preserve"> </w:t>
      </w:r>
      <w:r w:rsidRPr="0012299A">
        <w:t>2008”.</w:t>
      </w:r>
    </w:p>
    <w:p w14:paraId="761031F9" w14:textId="77777777" w:rsidR="001C2DB8" w:rsidRPr="0012299A" w:rsidRDefault="00FE19D1" w:rsidP="001C2DB8">
      <w:pPr>
        <w:pStyle w:val="Prrafodelista"/>
        <w:tabs>
          <w:tab w:val="left" w:pos="902"/>
        </w:tabs>
        <w:spacing w:before="93" w:line="242" w:lineRule="auto"/>
        <w:ind w:left="901" w:right="194" w:firstLine="0"/>
        <w:jc w:val="both"/>
      </w:pPr>
      <w:hyperlink r:id="rId42" w:history="1">
        <w:r w:rsidR="001C2DB8" w:rsidRPr="0012299A">
          <w:rPr>
            <w:rStyle w:val="Hipervnculo"/>
          </w:rPr>
          <w:t>http://www.secretariasenado.gov.co/senado/basedoc/ley_1150_2007.html</w:t>
        </w:r>
      </w:hyperlink>
    </w:p>
    <w:p w14:paraId="665A2659" w14:textId="77777777" w:rsidR="001C2DB8" w:rsidRPr="0012299A" w:rsidRDefault="001C2DB8" w:rsidP="001C2DB8">
      <w:pPr>
        <w:pStyle w:val="Textoindependiente"/>
        <w:spacing w:before="5"/>
        <w:rPr>
          <w:sz w:val="22"/>
          <w:szCs w:val="22"/>
        </w:rPr>
      </w:pPr>
    </w:p>
    <w:p w14:paraId="2B7E1F24" w14:textId="77777777" w:rsidR="001C2DB8" w:rsidRPr="0012299A" w:rsidRDefault="001C2DB8" w:rsidP="00CA740E">
      <w:pPr>
        <w:pStyle w:val="Prrafodelista"/>
        <w:numPr>
          <w:ilvl w:val="0"/>
          <w:numId w:val="94"/>
        </w:numPr>
        <w:tabs>
          <w:tab w:val="left" w:pos="902"/>
        </w:tabs>
        <w:spacing w:line="242" w:lineRule="auto"/>
        <w:ind w:right="194"/>
        <w:jc w:val="both"/>
      </w:pPr>
      <w:r w:rsidRPr="0012299A">
        <w:rPr>
          <w:b/>
        </w:rPr>
        <w:t>Decreto Legislativo 1075 de 1954 – Artículo Sexto</w:t>
      </w:r>
      <w:r w:rsidRPr="0012299A">
        <w:t>, por el cual se dictan algunas disposiciones relacionadas con el ramo de</w:t>
      </w:r>
      <w:r w:rsidRPr="0012299A">
        <w:rPr>
          <w:spacing w:val="-4"/>
        </w:rPr>
        <w:t xml:space="preserve"> </w:t>
      </w:r>
      <w:r w:rsidRPr="0012299A">
        <w:t xml:space="preserve">ferrocarriles. </w:t>
      </w:r>
      <w:hyperlink r:id="rId43" w:history="1">
        <w:r w:rsidRPr="0012299A">
          <w:rPr>
            <w:rStyle w:val="Hipervnculo"/>
          </w:rPr>
          <w:t>http://www.suin-juriscol.gov.co/clp/contenidos.dll/Decretos/1219549?fn=document-frame.htm$f=templates$3.0</w:t>
        </w:r>
      </w:hyperlink>
    </w:p>
    <w:p w14:paraId="207D76C1" w14:textId="77777777" w:rsidR="001C2DB8" w:rsidRPr="0012299A" w:rsidRDefault="001C2DB8" w:rsidP="001C2DB8">
      <w:pPr>
        <w:tabs>
          <w:tab w:val="left" w:pos="902"/>
        </w:tabs>
        <w:spacing w:line="242" w:lineRule="auto"/>
        <w:ind w:right="194"/>
        <w:jc w:val="both"/>
      </w:pPr>
    </w:p>
    <w:p w14:paraId="08419951" w14:textId="77777777" w:rsidR="001C2DB8" w:rsidRPr="0012299A" w:rsidRDefault="001C2DB8" w:rsidP="00CA740E">
      <w:pPr>
        <w:pStyle w:val="Prrafodelista"/>
        <w:numPr>
          <w:ilvl w:val="0"/>
          <w:numId w:val="94"/>
        </w:numPr>
        <w:tabs>
          <w:tab w:val="left" w:pos="902"/>
        </w:tabs>
        <w:ind w:right="196"/>
        <w:jc w:val="both"/>
        <w:rPr>
          <w:b/>
        </w:rPr>
      </w:pPr>
      <w:r w:rsidRPr="0012299A">
        <w:rPr>
          <w:b/>
        </w:rPr>
        <w:t xml:space="preserve">Decreto 1477 de 1995 </w:t>
      </w:r>
      <w:r w:rsidRPr="0012299A">
        <w:t>- “Por el cual se reglamenta la Ley 190 del 6 de junio de 1995 en materia de publicación de contratos en el Diario Único de Contratación</w:t>
      </w:r>
      <w:r w:rsidRPr="0012299A">
        <w:rPr>
          <w:spacing w:val="-12"/>
        </w:rPr>
        <w:t xml:space="preserve"> </w:t>
      </w:r>
      <w:r w:rsidRPr="0012299A">
        <w:t xml:space="preserve">Pública”. </w:t>
      </w:r>
      <w:hyperlink r:id="rId44" w:history="1">
        <w:r w:rsidRPr="0012299A">
          <w:rPr>
            <w:rStyle w:val="Hipervnculo"/>
          </w:rPr>
          <w:t>https://www.funcionpublica.gov.co/eva/gestornormativo/norma.php?i=1263</w:t>
        </w:r>
      </w:hyperlink>
    </w:p>
    <w:p w14:paraId="57A36BAD" w14:textId="77777777" w:rsidR="001C2DB8" w:rsidRPr="0012299A" w:rsidRDefault="001C2DB8" w:rsidP="001C2DB8">
      <w:pPr>
        <w:pStyle w:val="Textoindependiente"/>
        <w:spacing w:before="9"/>
        <w:rPr>
          <w:sz w:val="22"/>
          <w:szCs w:val="22"/>
        </w:rPr>
      </w:pPr>
    </w:p>
    <w:p w14:paraId="3366AEFB" w14:textId="77777777" w:rsidR="001C2DB8" w:rsidRPr="0012299A" w:rsidRDefault="001C2DB8" w:rsidP="00CA740E">
      <w:pPr>
        <w:pStyle w:val="Prrafodelista"/>
        <w:numPr>
          <w:ilvl w:val="0"/>
          <w:numId w:val="94"/>
        </w:numPr>
        <w:tabs>
          <w:tab w:val="left" w:pos="902"/>
        </w:tabs>
        <w:ind w:right="188"/>
        <w:jc w:val="both"/>
      </w:pPr>
      <w:r w:rsidRPr="0012299A">
        <w:rPr>
          <w:b/>
        </w:rPr>
        <w:t xml:space="preserve">Decreto 2150 de 1995 </w:t>
      </w:r>
      <w:r w:rsidRPr="0012299A">
        <w:t>- Por el cual se suprimen y reforman regulaciones, procedimientos o trámites innecesarios existentes en la Administración</w:t>
      </w:r>
      <w:r w:rsidRPr="0012299A">
        <w:rPr>
          <w:spacing w:val="-1"/>
        </w:rPr>
        <w:t xml:space="preserve"> </w:t>
      </w:r>
      <w:r w:rsidRPr="0012299A">
        <w:t xml:space="preserve">Pública. </w:t>
      </w:r>
      <w:hyperlink r:id="rId45" w:history="1">
        <w:r w:rsidRPr="0012299A">
          <w:rPr>
            <w:rStyle w:val="Hipervnculo"/>
          </w:rPr>
          <w:t>http://www.secretariasenado.gov.co/senado/basedoc/decreto_2150_1995.html</w:t>
        </w:r>
      </w:hyperlink>
    </w:p>
    <w:p w14:paraId="05539294" w14:textId="77777777" w:rsidR="001C2DB8" w:rsidRPr="0012299A" w:rsidRDefault="001C2DB8" w:rsidP="001C2DB8">
      <w:pPr>
        <w:pStyle w:val="Textoindependiente"/>
        <w:spacing w:before="5"/>
        <w:rPr>
          <w:sz w:val="22"/>
          <w:szCs w:val="22"/>
        </w:rPr>
      </w:pPr>
    </w:p>
    <w:p w14:paraId="722ADE80" w14:textId="77777777" w:rsidR="001C2DB8" w:rsidRPr="0012299A" w:rsidRDefault="001C2DB8" w:rsidP="00CA740E">
      <w:pPr>
        <w:pStyle w:val="Prrafodelista"/>
        <w:numPr>
          <w:ilvl w:val="0"/>
          <w:numId w:val="94"/>
        </w:numPr>
        <w:tabs>
          <w:tab w:val="left" w:pos="902"/>
        </w:tabs>
        <w:spacing w:before="7"/>
        <w:ind w:right="195"/>
        <w:jc w:val="both"/>
      </w:pPr>
      <w:r w:rsidRPr="0012299A">
        <w:rPr>
          <w:b/>
        </w:rPr>
        <w:t xml:space="preserve">Decreto 111 de 1996 </w:t>
      </w:r>
      <w:r w:rsidRPr="0012299A">
        <w:t xml:space="preserve">- "Por la cual se compilan la Ley 38 de 1989". Estatuto Orgánico de Presupuesto”. </w:t>
      </w:r>
      <w:hyperlink r:id="rId46" w:history="1">
        <w:r w:rsidRPr="0012299A">
          <w:rPr>
            <w:rStyle w:val="Hipervnculo"/>
          </w:rPr>
          <w:t>http://www.secretariasenado.gov.co/senado/basedoc/decreto_0111_1996.html</w:t>
        </w:r>
      </w:hyperlink>
    </w:p>
    <w:p w14:paraId="19538A9B" w14:textId="77777777" w:rsidR="000D1A93" w:rsidRPr="000D1A93" w:rsidRDefault="000D1A93" w:rsidP="000D1A93">
      <w:pPr>
        <w:tabs>
          <w:tab w:val="left" w:pos="902"/>
        </w:tabs>
        <w:spacing w:before="1"/>
        <w:ind w:left="360" w:right="188"/>
        <w:jc w:val="both"/>
      </w:pPr>
    </w:p>
    <w:p w14:paraId="34F9225E" w14:textId="77777777" w:rsidR="000D1A93" w:rsidRPr="000D1A93" w:rsidRDefault="000D1A93" w:rsidP="000D1A93">
      <w:pPr>
        <w:pStyle w:val="Prrafodelista"/>
        <w:tabs>
          <w:tab w:val="left" w:pos="902"/>
        </w:tabs>
        <w:spacing w:before="1"/>
        <w:ind w:left="720" w:right="188" w:firstLine="0"/>
        <w:jc w:val="both"/>
      </w:pPr>
    </w:p>
    <w:p w14:paraId="3439016B" w14:textId="77777777" w:rsidR="001C2DB8" w:rsidRPr="0012299A" w:rsidRDefault="001C2DB8" w:rsidP="00CA740E">
      <w:pPr>
        <w:pStyle w:val="Prrafodelista"/>
        <w:numPr>
          <w:ilvl w:val="0"/>
          <w:numId w:val="94"/>
        </w:numPr>
        <w:tabs>
          <w:tab w:val="left" w:pos="902"/>
        </w:tabs>
        <w:spacing w:before="1"/>
        <w:ind w:right="188"/>
        <w:jc w:val="both"/>
      </w:pPr>
      <w:r w:rsidRPr="000D1A93">
        <w:rPr>
          <w:b/>
        </w:rPr>
        <w:t xml:space="preserve">Decreto 92 de 1998 </w:t>
      </w:r>
      <w:r w:rsidRPr="0012299A">
        <w:t>- “Por el cual se reglamenta la clasificación y calificación en el Registro Único de Proponentes y se dictan otras disposiciones</w:t>
      </w:r>
      <w:r w:rsidRPr="000D1A93">
        <w:rPr>
          <w:spacing w:val="-5"/>
        </w:rPr>
        <w:t xml:space="preserve">”. </w:t>
      </w:r>
    </w:p>
    <w:p w14:paraId="09F82976" w14:textId="77777777" w:rsidR="001C2DB8" w:rsidRPr="0012299A" w:rsidRDefault="00FE19D1" w:rsidP="001C2DB8">
      <w:pPr>
        <w:pStyle w:val="Prrafodelista"/>
        <w:tabs>
          <w:tab w:val="left" w:pos="902"/>
        </w:tabs>
        <w:spacing w:before="1"/>
        <w:ind w:left="901" w:right="188" w:firstLine="0"/>
        <w:jc w:val="both"/>
      </w:pPr>
      <w:hyperlink r:id="rId47" w:history="1">
        <w:r w:rsidR="001C2DB8" w:rsidRPr="0012299A">
          <w:rPr>
            <w:rStyle w:val="Hipervnculo"/>
          </w:rPr>
          <w:t>https://www.funcionpublica.gov.co/eva/gestornormativo/norma.php?i=7564</w:t>
        </w:r>
      </w:hyperlink>
    </w:p>
    <w:p w14:paraId="105B4134" w14:textId="77777777" w:rsidR="001C2DB8" w:rsidRPr="0012299A" w:rsidRDefault="001C2DB8" w:rsidP="001C2DB8">
      <w:pPr>
        <w:pStyle w:val="Textoindependiente"/>
        <w:spacing w:before="5"/>
        <w:rPr>
          <w:sz w:val="22"/>
          <w:szCs w:val="22"/>
        </w:rPr>
      </w:pPr>
    </w:p>
    <w:p w14:paraId="17E11740" w14:textId="77777777" w:rsidR="001C2DB8" w:rsidRPr="0012299A" w:rsidRDefault="001C2DB8" w:rsidP="00CA740E">
      <w:pPr>
        <w:pStyle w:val="Prrafodelista"/>
        <w:numPr>
          <w:ilvl w:val="0"/>
          <w:numId w:val="94"/>
        </w:numPr>
        <w:tabs>
          <w:tab w:val="left" w:pos="902"/>
        </w:tabs>
        <w:ind w:right="195"/>
        <w:jc w:val="both"/>
      </w:pPr>
      <w:r w:rsidRPr="0012299A">
        <w:rPr>
          <w:b/>
        </w:rPr>
        <w:t xml:space="preserve">Decreto 1049 de 2001 </w:t>
      </w:r>
      <w:r w:rsidRPr="0012299A">
        <w:t>- Por el cual se dictan disposiciones relacionadas con el desarrollo del Sistema General de Información Administrativa del Sector</w:t>
      </w:r>
      <w:r w:rsidRPr="0012299A">
        <w:rPr>
          <w:spacing w:val="-7"/>
        </w:rPr>
        <w:t xml:space="preserve"> </w:t>
      </w:r>
      <w:r w:rsidRPr="0012299A">
        <w:t xml:space="preserve">Público. </w:t>
      </w:r>
      <w:hyperlink r:id="rId48" w:history="1">
        <w:r w:rsidRPr="0012299A">
          <w:rPr>
            <w:rStyle w:val="Hipervnculo"/>
          </w:rPr>
          <w:t>http://www.suin-juriscol.gov.co/viewDocument.asp?id=1908326</w:t>
        </w:r>
      </w:hyperlink>
    </w:p>
    <w:p w14:paraId="31459DEF" w14:textId="77777777" w:rsidR="001C2DB8" w:rsidRPr="0012299A" w:rsidRDefault="001C2DB8" w:rsidP="001C2DB8">
      <w:pPr>
        <w:pStyle w:val="Textoindependiente"/>
        <w:spacing w:before="9"/>
        <w:rPr>
          <w:sz w:val="22"/>
          <w:szCs w:val="22"/>
        </w:rPr>
      </w:pPr>
    </w:p>
    <w:p w14:paraId="56C8AFB1" w14:textId="77777777" w:rsidR="001C2DB8" w:rsidRPr="0012299A" w:rsidRDefault="001C2DB8" w:rsidP="00CA740E">
      <w:pPr>
        <w:pStyle w:val="Prrafodelista"/>
        <w:numPr>
          <w:ilvl w:val="0"/>
          <w:numId w:val="94"/>
        </w:numPr>
        <w:tabs>
          <w:tab w:val="left" w:pos="902"/>
        </w:tabs>
        <w:ind w:right="193"/>
        <w:jc w:val="both"/>
      </w:pPr>
      <w:r w:rsidRPr="0012299A">
        <w:rPr>
          <w:b/>
        </w:rPr>
        <w:t xml:space="preserve">Decreto 327 de 2002 </w:t>
      </w:r>
      <w:r w:rsidRPr="0012299A">
        <w:t>- por medio del cual se deroga el Decreto 2504 de 2001 y se reglamenta el parágrafo 3o del artículo 41 de la Ley 80 de</w:t>
      </w:r>
      <w:r w:rsidRPr="0012299A">
        <w:rPr>
          <w:spacing w:val="-4"/>
        </w:rPr>
        <w:t xml:space="preserve"> </w:t>
      </w:r>
      <w:r w:rsidRPr="0012299A">
        <w:t xml:space="preserve">1993. </w:t>
      </w:r>
      <w:hyperlink r:id="rId49" w:history="1">
        <w:r w:rsidRPr="0012299A">
          <w:rPr>
            <w:rStyle w:val="Hipervnculo"/>
          </w:rPr>
          <w:t>https://www.armada.mil.co/sites/default/files/decreto327de2002.pdf</w:t>
        </w:r>
      </w:hyperlink>
    </w:p>
    <w:p w14:paraId="6C08F948" w14:textId="77777777" w:rsidR="001C2DB8" w:rsidRPr="0012299A" w:rsidRDefault="001C2DB8" w:rsidP="001C2DB8">
      <w:pPr>
        <w:pStyle w:val="Textoindependiente"/>
        <w:spacing w:before="6"/>
        <w:rPr>
          <w:sz w:val="22"/>
          <w:szCs w:val="22"/>
        </w:rPr>
      </w:pPr>
    </w:p>
    <w:p w14:paraId="2F503326" w14:textId="77777777" w:rsidR="001C2DB8" w:rsidRPr="0012299A" w:rsidRDefault="001C2DB8" w:rsidP="00CA740E">
      <w:pPr>
        <w:pStyle w:val="Prrafodelista"/>
        <w:numPr>
          <w:ilvl w:val="0"/>
          <w:numId w:val="94"/>
        </w:numPr>
        <w:tabs>
          <w:tab w:val="left" w:pos="902"/>
        </w:tabs>
        <w:ind w:right="195"/>
        <w:jc w:val="both"/>
      </w:pPr>
      <w:r w:rsidRPr="0012299A">
        <w:rPr>
          <w:b/>
        </w:rPr>
        <w:t xml:space="preserve">Decreto 2056 de 2003 </w:t>
      </w:r>
      <w:r w:rsidRPr="0012299A">
        <w:t xml:space="preserve">- por el cual se modifica la estructura del Instituto Nacional de Vías y se dictan otras disposiciones. </w:t>
      </w:r>
    </w:p>
    <w:p w14:paraId="32C6F32D" w14:textId="77777777" w:rsidR="001C2DB8" w:rsidRPr="0012299A" w:rsidRDefault="001C2DB8" w:rsidP="001C2DB8">
      <w:pPr>
        <w:pStyle w:val="Prrafodelista"/>
      </w:pPr>
      <w:r w:rsidRPr="0012299A">
        <w:t xml:space="preserve">       </w:t>
      </w:r>
      <w:hyperlink r:id="rId50" w:history="1">
        <w:r w:rsidRPr="0012299A">
          <w:rPr>
            <w:rStyle w:val="Hipervnculo"/>
          </w:rPr>
          <w:t>https://www.invias.gov.co/index.php/servicios-al-ciudadano/normatividad/decretos/51-decreto-2056-de-2003/file</w:t>
        </w:r>
      </w:hyperlink>
    </w:p>
    <w:p w14:paraId="637B4758" w14:textId="77777777" w:rsidR="001C2DB8" w:rsidRPr="0012299A" w:rsidRDefault="001C2DB8" w:rsidP="001C2DB8">
      <w:pPr>
        <w:pStyle w:val="Textoindependiente"/>
        <w:spacing w:before="8"/>
        <w:rPr>
          <w:sz w:val="22"/>
          <w:szCs w:val="22"/>
        </w:rPr>
      </w:pPr>
    </w:p>
    <w:p w14:paraId="6C99936D" w14:textId="0333630B" w:rsidR="001C2DB8" w:rsidRPr="0012299A" w:rsidRDefault="001C2DB8" w:rsidP="00CA740E">
      <w:pPr>
        <w:pStyle w:val="Prrafodelista"/>
        <w:numPr>
          <w:ilvl w:val="0"/>
          <w:numId w:val="94"/>
        </w:numPr>
        <w:tabs>
          <w:tab w:val="left" w:pos="902"/>
        </w:tabs>
        <w:ind w:right="193"/>
        <w:jc w:val="both"/>
      </w:pPr>
      <w:r w:rsidRPr="00CA740E">
        <w:rPr>
          <w:b/>
        </w:rPr>
        <w:t xml:space="preserve">Decreto 4828 de diciembre 24 de 2008 </w:t>
      </w:r>
      <w:r w:rsidRPr="0012299A">
        <w:t>- por el cual se expide el régimen de garantías en la contratación de la administración pública y decretos modificatorios No. 931 de 2009 y 2493 de</w:t>
      </w:r>
      <w:r w:rsidRPr="00CA740E">
        <w:rPr>
          <w:spacing w:val="-25"/>
        </w:rPr>
        <w:t xml:space="preserve"> </w:t>
      </w:r>
      <w:r w:rsidRPr="0012299A">
        <w:t>2009.</w:t>
      </w:r>
      <w:hyperlink r:id="rId51" w:history="1">
        <w:r w:rsidRPr="0012299A">
          <w:rPr>
            <w:rStyle w:val="Hipervnculo"/>
          </w:rPr>
          <w:t>https://www.funcionpublica.gov.co/eva/gestornormativo/norma.php?i=34389</w:t>
        </w:r>
      </w:hyperlink>
    </w:p>
    <w:p w14:paraId="42F66981" w14:textId="77777777" w:rsidR="001C2DB8" w:rsidRPr="001C2DB8" w:rsidRDefault="001C2DB8" w:rsidP="001C2DB8">
      <w:pPr>
        <w:tabs>
          <w:tab w:val="left" w:pos="902"/>
        </w:tabs>
        <w:rPr>
          <w:b/>
        </w:rPr>
        <w:sectPr w:rsidR="001C2DB8" w:rsidRPr="001C2DB8">
          <w:pgSz w:w="12250" w:h="15850"/>
          <w:pgMar w:top="3120" w:right="660" w:bottom="280" w:left="1520" w:header="1707" w:footer="0" w:gutter="0"/>
          <w:cols w:space="720"/>
        </w:sectPr>
      </w:pPr>
    </w:p>
    <w:p w14:paraId="41A6C8A2" w14:textId="77777777" w:rsidR="00E96872" w:rsidRPr="0012299A" w:rsidRDefault="00E96872">
      <w:pPr>
        <w:pStyle w:val="Textoindependiente"/>
        <w:spacing w:before="8"/>
        <w:rPr>
          <w:sz w:val="22"/>
          <w:szCs w:val="22"/>
        </w:rPr>
      </w:pPr>
    </w:p>
    <w:p w14:paraId="2D6D571E" w14:textId="5CAF609C" w:rsidR="00E96872" w:rsidRPr="0012299A" w:rsidRDefault="00E96872" w:rsidP="00142D7F">
      <w:pPr>
        <w:tabs>
          <w:tab w:val="left" w:pos="902"/>
        </w:tabs>
        <w:ind w:right="194"/>
        <w:jc w:val="both"/>
      </w:pPr>
    </w:p>
    <w:p w14:paraId="3C2EA9BD" w14:textId="77777777" w:rsidR="00E96872" w:rsidRPr="0012299A" w:rsidRDefault="00E96872">
      <w:pPr>
        <w:pStyle w:val="Textoindependiente"/>
        <w:spacing w:before="1"/>
        <w:rPr>
          <w:sz w:val="22"/>
          <w:szCs w:val="22"/>
        </w:rPr>
      </w:pPr>
    </w:p>
    <w:p w14:paraId="5D69CB2D" w14:textId="77777777" w:rsidR="00E96872" w:rsidRPr="0012299A" w:rsidRDefault="00E96872">
      <w:pPr>
        <w:pStyle w:val="Textoindependiente"/>
        <w:spacing w:before="10"/>
        <w:rPr>
          <w:sz w:val="22"/>
          <w:szCs w:val="22"/>
        </w:rPr>
      </w:pPr>
    </w:p>
    <w:p w14:paraId="679C7A59" w14:textId="77777777" w:rsidR="00E96872" w:rsidRPr="0012299A" w:rsidRDefault="00E96872">
      <w:pPr>
        <w:pStyle w:val="Textoindependiente"/>
        <w:rPr>
          <w:sz w:val="22"/>
          <w:szCs w:val="22"/>
        </w:rPr>
      </w:pPr>
    </w:p>
    <w:p w14:paraId="40D7B34A" w14:textId="77777777" w:rsidR="00E96872" w:rsidRPr="0012299A" w:rsidRDefault="00E96872">
      <w:pPr>
        <w:pStyle w:val="Textoindependiente"/>
        <w:rPr>
          <w:sz w:val="22"/>
          <w:szCs w:val="22"/>
        </w:rPr>
      </w:pPr>
    </w:p>
    <w:p w14:paraId="2E05F088" w14:textId="77777777" w:rsidR="00E96872" w:rsidRPr="0012299A" w:rsidRDefault="00E96872">
      <w:pPr>
        <w:pStyle w:val="Textoindependiente"/>
        <w:rPr>
          <w:sz w:val="22"/>
          <w:szCs w:val="22"/>
        </w:rPr>
      </w:pPr>
    </w:p>
    <w:p w14:paraId="34E9524C" w14:textId="77777777" w:rsidR="00E96872" w:rsidRPr="0012299A" w:rsidRDefault="00E96872">
      <w:pPr>
        <w:pStyle w:val="Textoindependiente"/>
        <w:rPr>
          <w:sz w:val="22"/>
          <w:szCs w:val="22"/>
        </w:rPr>
      </w:pPr>
    </w:p>
    <w:p w14:paraId="7606EC9F" w14:textId="77777777" w:rsidR="00E96872" w:rsidRPr="0012299A" w:rsidRDefault="00E96872">
      <w:pPr>
        <w:pStyle w:val="Textoindependiente"/>
        <w:rPr>
          <w:sz w:val="22"/>
          <w:szCs w:val="22"/>
        </w:rPr>
      </w:pPr>
    </w:p>
    <w:p w14:paraId="02B086C0" w14:textId="5AB99F0D" w:rsidR="00E96872" w:rsidRPr="0012299A" w:rsidRDefault="00BD3F2D" w:rsidP="00A42A2F">
      <w:pPr>
        <w:pStyle w:val="Ttulo1"/>
        <w:tabs>
          <w:tab w:val="left" w:pos="541"/>
          <w:tab w:val="left" w:pos="542"/>
        </w:tabs>
        <w:ind w:left="360" w:right="450"/>
        <w:rPr>
          <w:sz w:val="22"/>
          <w:szCs w:val="22"/>
        </w:rPr>
      </w:pPr>
      <w:bookmarkStart w:id="565" w:name="_bookmark35"/>
      <w:bookmarkStart w:id="566" w:name="_Toc15474323"/>
      <w:bookmarkEnd w:id="565"/>
      <w:r w:rsidRPr="0012299A">
        <w:rPr>
          <w:sz w:val="22"/>
          <w:szCs w:val="22"/>
        </w:rPr>
        <w:t xml:space="preserve">DATOS DE </w:t>
      </w:r>
      <w:r w:rsidRPr="0012299A">
        <w:rPr>
          <w:spacing w:val="2"/>
          <w:sz w:val="22"/>
          <w:szCs w:val="22"/>
        </w:rPr>
        <w:t xml:space="preserve">LA </w:t>
      </w:r>
      <w:r w:rsidRPr="0012299A">
        <w:rPr>
          <w:sz w:val="22"/>
          <w:szCs w:val="22"/>
        </w:rPr>
        <w:t>COMPAÑÍA ASEGURADORA- (Actualizable cada vez que se cambie la Compañía Aseguradora)</w:t>
      </w:r>
      <w:bookmarkEnd w:id="566"/>
    </w:p>
    <w:p w14:paraId="492E384F" w14:textId="77777777" w:rsidR="00E96872" w:rsidRPr="0012299A" w:rsidRDefault="00E96872">
      <w:pPr>
        <w:pStyle w:val="Textoindependiente"/>
        <w:spacing w:before="3"/>
        <w:rPr>
          <w:b/>
          <w:sz w:val="22"/>
          <w:szCs w:val="22"/>
        </w:rPr>
      </w:pPr>
    </w:p>
    <w:p w14:paraId="0D331043" w14:textId="77777777" w:rsidR="00E96872" w:rsidRPr="0012299A" w:rsidRDefault="00BD3F2D">
      <w:pPr>
        <w:spacing w:before="100"/>
        <w:ind w:left="2298" w:right="2307"/>
        <w:jc w:val="center"/>
        <w:rPr>
          <w:b/>
        </w:rPr>
      </w:pPr>
      <w:bookmarkStart w:id="567" w:name="_bookmark36"/>
      <w:bookmarkEnd w:id="567"/>
      <w:r w:rsidRPr="0012299A">
        <w:rPr>
          <w:b/>
        </w:rPr>
        <w:t>TELEFONOS DE CONTACTO PARA URGENCIAS DURANTE LOS FINES DE SEMANA</w:t>
      </w:r>
    </w:p>
    <w:p w14:paraId="7B03917C" w14:textId="77777777" w:rsidR="00E96872" w:rsidRPr="0012299A" w:rsidRDefault="00BD3F2D">
      <w:pPr>
        <w:spacing w:line="274" w:lineRule="exact"/>
        <w:ind w:left="2298" w:right="2308"/>
        <w:jc w:val="center"/>
        <w:rPr>
          <w:b/>
        </w:rPr>
      </w:pPr>
      <w:r w:rsidRPr="0012299A">
        <w:rPr>
          <w:b/>
        </w:rPr>
        <w:t>DIAS FESTIVOS Y HORAS NO LABORALES EN EL INVIAS</w:t>
      </w:r>
    </w:p>
    <w:p w14:paraId="52F13643" w14:textId="77777777" w:rsidR="00E96872" w:rsidRPr="0012299A" w:rsidRDefault="00E96872">
      <w:pPr>
        <w:pStyle w:val="Textoindependiente"/>
        <w:spacing w:before="3"/>
        <w:rPr>
          <w:b/>
          <w:sz w:val="22"/>
          <w:szCs w:val="22"/>
        </w:rPr>
      </w:pPr>
    </w:p>
    <w:p w14:paraId="0ABB77B1" w14:textId="77777777" w:rsidR="00E96872" w:rsidRPr="0012299A" w:rsidRDefault="00BD3F2D">
      <w:pPr>
        <w:ind w:left="551" w:right="611"/>
        <w:jc w:val="center"/>
        <w:rPr>
          <w:b/>
        </w:rPr>
      </w:pPr>
      <w:r w:rsidRPr="0012299A">
        <w:rPr>
          <w:b/>
        </w:rPr>
        <w:t>MAPFRE SEGUROS GENERALES DE COLOMBIA y MAPFRE COLOMBIA VIDA SEGUROS S.A</w:t>
      </w:r>
    </w:p>
    <w:p w14:paraId="54EB827D" w14:textId="77777777" w:rsidR="00E96872" w:rsidRPr="0012299A" w:rsidRDefault="00BD3F2D">
      <w:pPr>
        <w:spacing w:before="1"/>
        <w:ind w:left="2159" w:right="2166"/>
        <w:jc w:val="center"/>
        <w:rPr>
          <w:b/>
        </w:rPr>
      </w:pPr>
      <w:r w:rsidRPr="0012299A">
        <w:rPr>
          <w:b/>
        </w:rPr>
        <w:t xml:space="preserve">Dirección General: </w:t>
      </w:r>
      <w:proofErr w:type="spellStart"/>
      <w:r w:rsidRPr="0012299A">
        <w:rPr>
          <w:b/>
        </w:rPr>
        <w:t>Cra</w:t>
      </w:r>
      <w:proofErr w:type="spellEnd"/>
      <w:r w:rsidRPr="0012299A">
        <w:rPr>
          <w:b/>
        </w:rPr>
        <w:t>. 14 No. 96-34 Bogotá D.C -</w:t>
      </w:r>
      <w:r w:rsidRPr="0012299A">
        <w:rPr>
          <w:b/>
          <w:spacing w:val="-16"/>
        </w:rPr>
        <w:t xml:space="preserve"> </w:t>
      </w:r>
      <w:r w:rsidRPr="0012299A">
        <w:rPr>
          <w:b/>
        </w:rPr>
        <w:t>Colombia, PBX: +57 (1) 6 50 33</w:t>
      </w:r>
      <w:r w:rsidRPr="0012299A">
        <w:rPr>
          <w:b/>
          <w:spacing w:val="1"/>
        </w:rPr>
        <w:t xml:space="preserve"> </w:t>
      </w:r>
      <w:r w:rsidRPr="0012299A">
        <w:rPr>
          <w:b/>
        </w:rPr>
        <w:t>00</w:t>
      </w:r>
    </w:p>
    <w:p w14:paraId="69F9D04C" w14:textId="77777777" w:rsidR="00E96872" w:rsidRPr="0012299A" w:rsidRDefault="00BD3F2D">
      <w:pPr>
        <w:spacing w:line="228" w:lineRule="exact"/>
        <w:ind w:left="2298" w:right="2304"/>
        <w:jc w:val="center"/>
        <w:rPr>
          <w:b/>
        </w:rPr>
      </w:pPr>
      <w:r w:rsidRPr="0012299A">
        <w:rPr>
          <w:b/>
        </w:rPr>
        <w:t>Fax:+ 57 (1) 6 50 34</w:t>
      </w:r>
      <w:r w:rsidRPr="0012299A">
        <w:rPr>
          <w:b/>
          <w:spacing w:val="-11"/>
        </w:rPr>
        <w:t xml:space="preserve"> </w:t>
      </w:r>
      <w:r w:rsidRPr="0012299A">
        <w:rPr>
          <w:b/>
        </w:rPr>
        <w:t>00</w:t>
      </w:r>
    </w:p>
    <w:p w14:paraId="2FB8DA1D" w14:textId="77777777" w:rsidR="00E96872" w:rsidRPr="0012299A" w:rsidRDefault="00BD3F2D">
      <w:pPr>
        <w:ind w:left="3609" w:right="3617"/>
        <w:jc w:val="center"/>
        <w:rPr>
          <w:b/>
        </w:rPr>
      </w:pPr>
      <w:r w:rsidRPr="0012299A">
        <w:rPr>
          <w:b/>
        </w:rPr>
        <w:t>Línea gratuita: 018000-519991 # 624 desde cualquier celular</w:t>
      </w:r>
    </w:p>
    <w:p w14:paraId="61945097" w14:textId="77777777" w:rsidR="00E96872" w:rsidRPr="0012299A" w:rsidRDefault="00E96872">
      <w:pPr>
        <w:pStyle w:val="Textoindependiente"/>
        <w:rPr>
          <w:b/>
          <w:sz w:val="22"/>
          <w:szCs w:val="22"/>
        </w:rPr>
      </w:pPr>
    </w:p>
    <w:p w14:paraId="11E4AAB1" w14:textId="77777777" w:rsidR="00E96872" w:rsidRPr="0012299A" w:rsidRDefault="00E96872">
      <w:pPr>
        <w:pStyle w:val="Textoindependiente"/>
        <w:spacing w:before="11"/>
        <w:rPr>
          <w:b/>
          <w:sz w:val="22"/>
          <w:szCs w:val="22"/>
        </w:rPr>
      </w:pPr>
    </w:p>
    <w:p w14:paraId="0C75091E" w14:textId="0F6BEBBE" w:rsidR="00E96872" w:rsidRPr="0012299A" w:rsidRDefault="00A42A2F" w:rsidP="00A42A2F">
      <w:pPr>
        <w:pStyle w:val="Prrafodelista"/>
        <w:tabs>
          <w:tab w:val="left" w:pos="541"/>
          <w:tab w:val="left" w:pos="542"/>
        </w:tabs>
        <w:ind w:left="542" w:firstLine="0"/>
        <w:rPr>
          <w:b/>
        </w:rPr>
      </w:pPr>
      <w:bookmarkStart w:id="568" w:name="_bookmark37"/>
      <w:bookmarkEnd w:id="568"/>
      <w:r w:rsidRPr="0012299A">
        <w:rPr>
          <w:b/>
        </w:rPr>
        <w:t xml:space="preserve">                                         </w:t>
      </w:r>
      <w:r w:rsidR="00BD3F2D" w:rsidRPr="0012299A">
        <w:rPr>
          <w:b/>
        </w:rPr>
        <w:t>DATOS DE LOS CORREDORES DE</w:t>
      </w:r>
      <w:r w:rsidR="00BD3F2D" w:rsidRPr="0012299A">
        <w:rPr>
          <w:b/>
          <w:spacing w:val="-2"/>
        </w:rPr>
        <w:t xml:space="preserve"> </w:t>
      </w:r>
      <w:r w:rsidR="00BD3F2D" w:rsidRPr="0012299A">
        <w:rPr>
          <w:b/>
        </w:rPr>
        <w:t>SEGUROS</w:t>
      </w:r>
    </w:p>
    <w:p w14:paraId="00EB7BF3" w14:textId="77777777" w:rsidR="00E96872" w:rsidRPr="0012299A" w:rsidRDefault="00E96872">
      <w:pPr>
        <w:pStyle w:val="Textoindependiente"/>
        <w:rPr>
          <w:b/>
          <w:sz w:val="22"/>
          <w:szCs w:val="22"/>
        </w:rPr>
      </w:pPr>
    </w:p>
    <w:p w14:paraId="64FEC7A8" w14:textId="77777777" w:rsidR="00E96872" w:rsidRPr="0012299A" w:rsidRDefault="00BD3F2D">
      <w:pPr>
        <w:spacing w:before="1"/>
        <w:ind w:left="2438" w:right="2447" w:firstLine="3"/>
        <w:jc w:val="center"/>
        <w:rPr>
          <w:b/>
        </w:rPr>
      </w:pPr>
      <w:r w:rsidRPr="0012299A">
        <w:rPr>
          <w:b/>
        </w:rPr>
        <w:t xml:space="preserve">JARGU S.A. – CORREDORES DE SEGUROS – Representante: JUAN CARLOS ALVAREZ JARAMILLO Carrera 19 B No. 89 - 02 </w:t>
      </w:r>
      <w:proofErr w:type="spellStart"/>
      <w:r w:rsidRPr="0012299A">
        <w:rPr>
          <w:b/>
        </w:rPr>
        <w:t>Ofs</w:t>
      </w:r>
      <w:proofErr w:type="spellEnd"/>
      <w:r w:rsidRPr="0012299A">
        <w:rPr>
          <w:b/>
        </w:rPr>
        <w:t>. 602 a 605</w:t>
      </w:r>
    </w:p>
    <w:p w14:paraId="1D3E6295" w14:textId="77777777" w:rsidR="00E96872" w:rsidRPr="0012299A" w:rsidRDefault="00BD3F2D">
      <w:pPr>
        <w:spacing w:before="1" w:line="229" w:lineRule="exact"/>
        <w:ind w:left="2298" w:right="2305"/>
        <w:jc w:val="center"/>
        <w:rPr>
          <w:b/>
        </w:rPr>
      </w:pPr>
      <w:r w:rsidRPr="0012299A">
        <w:rPr>
          <w:b/>
        </w:rPr>
        <w:t>PBX: + 57 (1) 6 17 14 11 - FAX: 530 44 53 / 54</w:t>
      </w:r>
    </w:p>
    <w:p w14:paraId="7D58B84E" w14:textId="77777777" w:rsidR="00E96872" w:rsidRPr="0012299A" w:rsidRDefault="00BD3F2D">
      <w:pPr>
        <w:spacing w:line="229" w:lineRule="exact"/>
        <w:ind w:left="1859" w:right="2308"/>
        <w:jc w:val="center"/>
        <w:rPr>
          <w:b/>
        </w:rPr>
      </w:pPr>
      <w:r w:rsidRPr="0012299A">
        <w:rPr>
          <w:b/>
        </w:rPr>
        <w:t>PBX: + 57 (1) 7056000 Ext. 1194 - 1538</w:t>
      </w:r>
    </w:p>
    <w:p w14:paraId="4FA381CB" w14:textId="77777777" w:rsidR="00E96872" w:rsidRPr="0012299A" w:rsidRDefault="00BD3F2D">
      <w:pPr>
        <w:spacing w:before="1"/>
        <w:ind w:left="1687" w:right="2308"/>
        <w:jc w:val="center"/>
        <w:rPr>
          <w:b/>
        </w:rPr>
      </w:pPr>
      <w:r w:rsidRPr="0012299A">
        <w:rPr>
          <w:b/>
        </w:rPr>
        <w:t>Teléfono: + 57 (1) 2218803</w:t>
      </w:r>
    </w:p>
    <w:p w14:paraId="4EB73385" w14:textId="77777777" w:rsidR="00E96872" w:rsidRPr="0012299A" w:rsidRDefault="00BD3F2D">
      <w:pPr>
        <w:ind w:left="4015" w:right="4025" w:firstLine="26"/>
        <w:jc w:val="center"/>
        <w:rPr>
          <w:b/>
        </w:rPr>
      </w:pPr>
      <w:proofErr w:type="spellStart"/>
      <w:r w:rsidRPr="0012299A">
        <w:rPr>
          <w:b/>
        </w:rPr>
        <w:t>Avantel</w:t>
      </w:r>
      <w:proofErr w:type="spellEnd"/>
      <w:r w:rsidRPr="0012299A">
        <w:rPr>
          <w:b/>
        </w:rPr>
        <w:t xml:space="preserve">: 19378*1 Web: </w:t>
      </w:r>
      <w:hyperlink r:id="rId52">
        <w:r w:rsidRPr="0012299A">
          <w:rPr>
            <w:b/>
          </w:rPr>
          <w:t>www.jargu.com</w:t>
        </w:r>
      </w:hyperlink>
    </w:p>
    <w:sectPr w:rsidR="00E96872" w:rsidRPr="0012299A">
      <w:pgSz w:w="12250" w:h="15850"/>
      <w:pgMar w:top="3120" w:right="660" w:bottom="280" w:left="1520" w:header="17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860FB" w14:textId="77777777" w:rsidR="00744ADD" w:rsidRDefault="00744ADD">
      <w:r>
        <w:separator/>
      </w:r>
    </w:p>
  </w:endnote>
  <w:endnote w:type="continuationSeparator" w:id="0">
    <w:p w14:paraId="5A589B71" w14:textId="77777777" w:rsidR="00744ADD" w:rsidRDefault="00744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47"/>
      <w:gridCol w:w="3266"/>
      <w:gridCol w:w="3331"/>
    </w:tblGrid>
    <w:tr w:rsidR="00744ADD" w14:paraId="4077142A" w14:textId="77777777" w:rsidTr="00744ADD">
      <w:trPr>
        <w:trHeight w:val="782"/>
        <w:jc w:val="center"/>
      </w:trPr>
      <w:tc>
        <w:tcPr>
          <w:tcW w:w="3147" w:type="dxa"/>
          <w:tcBorders>
            <w:top w:val="single" w:sz="4" w:space="0" w:color="auto"/>
          </w:tcBorders>
          <w:vAlign w:val="center"/>
        </w:tcPr>
        <w:p w14:paraId="0112681F" w14:textId="77777777" w:rsidR="00744ADD" w:rsidRPr="00D86095" w:rsidRDefault="00744ADD" w:rsidP="0053284F">
          <w:pPr>
            <w:jc w:val="center"/>
            <w:rPr>
              <w:b/>
              <w:noProof/>
              <w:color w:val="000000"/>
              <w:sz w:val="16"/>
              <w:szCs w:val="16"/>
            </w:rPr>
          </w:pPr>
          <w:r w:rsidRPr="00D86095">
            <w:rPr>
              <w:b/>
              <w:noProof/>
              <w:color w:val="000000"/>
              <w:sz w:val="16"/>
              <w:szCs w:val="16"/>
            </w:rPr>
            <w:t xml:space="preserve">ELABORADO </w:t>
          </w:r>
        </w:p>
        <w:p w14:paraId="3A31120D" w14:textId="77777777" w:rsidR="00744ADD" w:rsidRPr="00D86095" w:rsidRDefault="00744ADD" w:rsidP="0053284F">
          <w:pPr>
            <w:jc w:val="center"/>
            <w:rPr>
              <w:b/>
              <w:noProof/>
              <w:color w:val="000000"/>
              <w:sz w:val="16"/>
              <w:szCs w:val="16"/>
            </w:rPr>
          </w:pPr>
        </w:p>
        <w:p w14:paraId="078E5DAF" w14:textId="77777777" w:rsidR="00744ADD" w:rsidRPr="00D86095" w:rsidRDefault="00744ADD" w:rsidP="0053284F">
          <w:pPr>
            <w:jc w:val="center"/>
            <w:rPr>
              <w:noProof/>
              <w:color w:val="000000"/>
              <w:sz w:val="16"/>
              <w:szCs w:val="16"/>
            </w:rPr>
          </w:pPr>
        </w:p>
        <w:p w14:paraId="7BACC329" w14:textId="4E90F604" w:rsidR="00744ADD" w:rsidRPr="00D86095" w:rsidRDefault="00744ADD" w:rsidP="0053284F">
          <w:pPr>
            <w:jc w:val="center"/>
            <w:rPr>
              <w:b/>
              <w:noProof/>
              <w:color w:val="000000"/>
              <w:sz w:val="16"/>
              <w:szCs w:val="16"/>
            </w:rPr>
          </w:pPr>
          <w:r>
            <w:rPr>
              <w:b/>
              <w:noProof/>
              <w:color w:val="000000"/>
              <w:sz w:val="16"/>
              <w:szCs w:val="16"/>
            </w:rPr>
            <w:t>EQUIPO TÉCNICO Y JURÍDICO</w:t>
          </w:r>
        </w:p>
        <w:p w14:paraId="2DC7EBC4" w14:textId="194A51D8" w:rsidR="00744ADD" w:rsidRPr="00D86095" w:rsidRDefault="00744ADD" w:rsidP="0053284F">
          <w:pPr>
            <w:jc w:val="center"/>
            <w:rPr>
              <w:noProof/>
              <w:color w:val="000000"/>
              <w:sz w:val="16"/>
              <w:szCs w:val="16"/>
            </w:rPr>
          </w:pPr>
          <w:r>
            <w:rPr>
              <w:noProof/>
              <w:color w:val="000000"/>
              <w:sz w:val="16"/>
              <w:szCs w:val="16"/>
            </w:rPr>
            <w:t xml:space="preserve">Gestión Seguros </w:t>
          </w:r>
        </w:p>
        <w:p w14:paraId="69AC7905" w14:textId="77777777" w:rsidR="00744ADD" w:rsidRPr="00D86095" w:rsidRDefault="00744ADD" w:rsidP="0053284F">
          <w:pPr>
            <w:jc w:val="center"/>
            <w:rPr>
              <w:noProof/>
              <w:color w:val="000000"/>
              <w:sz w:val="16"/>
              <w:szCs w:val="16"/>
            </w:rPr>
          </w:pPr>
        </w:p>
      </w:tc>
      <w:tc>
        <w:tcPr>
          <w:tcW w:w="3266" w:type="dxa"/>
          <w:tcBorders>
            <w:top w:val="single" w:sz="4" w:space="0" w:color="auto"/>
          </w:tcBorders>
          <w:vAlign w:val="center"/>
        </w:tcPr>
        <w:p w14:paraId="18ABA536" w14:textId="77777777" w:rsidR="00744ADD" w:rsidRPr="00D86095" w:rsidRDefault="00744ADD" w:rsidP="0053284F">
          <w:pPr>
            <w:jc w:val="center"/>
            <w:rPr>
              <w:b/>
              <w:noProof/>
              <w:color w:val="000000"/>
              <w:sz w:val="16"/>
              <w:szCs w:val="16"/>
            </w:rPr>
          </w:pPr>
          <w:r w:rsidRPr="00D86095">
            <w:rPr>
              <w:b/>
              <w:noProof/>
              <w:color w:val="000000"/>
              <w:sz w:val="16"/>
              <w:szCs w:val="16"/>
            </w:rPr>
            <w:t xml:space="preserve">REVISADO </w:t>
          </w:r>
        </w:p>
        <w:p w14:paraId="0BEDCDC8" w14:textId="77777777" w:rsidR="00744ADD" w:rsidRPr="00D86095" w:rsidRDefault="00744ADD" w:rsidP="0053284F">
          <w:pPr>
            <w:jc w:val="center"/>
            <w:rPr>
              <w:noProof/>
              <w:color w:val="000000"/>
              <w:sz w:val="16"/>
              <w:szCs w:val="16"/>
            </w:rPr>
          </w:pPr>
        </w:p>
        <w:p w14:paraId="3CFC17DF" w14:textId="77777777" w:rsidR="00744ADD" w:rsidRPr="00D86095" w:rsidRDefault="00744ADD" w:rsidP="0053284F">
          <w:pPr>
            <w:jc w:val="center"/>
            <w:rPr>
              <w:b/>
              <w:noProof/>
              <w:color w:val="000000"/>
              <w:sz w:val="16"/>
              <w:szCs w:val="16"/>
            </w:rPr>
          </w:pPr>
          <w:r w:rsidRPr="00D86095">
            <w:rPr>
              <w:b/>
              <w:noProof/>
              <w:color w:val="000000"/>
              <w:sz w:val="16"/>
              <w:szCs w:val="16"/>
            </w:rPr>
            <w:t>CARMENZA BOHORQUEZ VELASCO</w:t>
          </w:r>
        </w:p>
        <w:p w14:paraId="2E2C91EA" w14:textId="77777777" w:rsidR="00744ADD" w:rsidRPr="00D86095" w:rsidRDefault="00744ADD" w:rsidP="0053284F">
          <w:pPr>
            <w:jc w:val="center"/>
            <w:rPr>
              <w:noProof/>
              <w:color w:val="000000"/>
              <w:sz w:val="16"/>
              <w:szCs w:val="16"/>
            </w:rPr>
          </w:pPr>
          <w:r w:rsidRPr="00D86095">
            <w:rPr>
              <w:noProof/>
              <w:color w:val="000000"/>
              <w:sz w:val="16"/>
              <w:szCs w:val="16"/>
            </w:rPr>
            <w:t>Coordinadora del Grupo de Bienes Inmuebles y Seguros</w:t>
          </w:r>
        </w:p>
        <w:p w14:paraId="7EE697EB" w14:textId="77777777" w:rsidR="00744ADD" w:rsidRPr="00D86095" w:rsidRDefault="00744ADD" w:rsidP="0053284F">
          <w:pPr>
            <w:jc w:val="center"/>
            <w:rPr>
              <w:noProof/>
              <w:color w:val="000000"/>
              <w:sz w:val="16"/>
              <w:szCs w:val="16"/>
            </w:rPr>
          </w:pPr>
        </w:p>
      </w:tc>
      <w:tc>
        <w:tcPr>
          <w:tcW w:w="3331" w:type="dxa"/>
          <w:tcBorders>
            <w:top w:val="single" w:sz="4" w:space="0" w:color="auto"/>
          </w:tcBorders>
          <w:vAlign w:val="center"/>
        </w:tcPr>
        <w:p w14:paraId="6F5F115F" w14:textId="77777777" w:rsidR="00744ADD" w:rsidRPr="00D86095" w:rsidRDefault="00744ADD" w:rsidP="0053284F">
          <w:pPr>
            <w:jc w:val="center"/>
            <w:rPr>
              <w:b/>
              <w:noProof/>
              <w:color w:val="000000"/>
              <w:sz w:val="16"/>
              <w:szCs w:val="16"/>
            </w:rPr>
          </w:pPr>
          <w:r w:rsidRPr="00D86095">
            <w:rPr>
              <w:b/>
              <w:noProof/>
              <w:color w:val="000000"/>
              <w:sz w:val="16"/>
              <w:szCs w:val="16"/>
            </w:rPr>
            <w:t xml:space="preserve">APROBADO </w:t>
          </w:r>
        </w:p>
        <w:p w14:paraId="2D2A6538" w14:textId="77777777" w:rsidR="00744ADD" w:rsidRPr="00D86095" w:rsidRDefault="00744ADD" w:rsidP="0053284F">
          <w:pPr>
            <w:jc w:val="center"/>
            <w:rPr>
              <w:noProof/>
              <w:color w:val="000000"/>
              <w:sz w:val="16"/>
              <w:szCs w:val="16"/>
            </w:rPr>
          </w:pPr>
        </w:p>
        <w:p w14:paraId="4E79EAFC" w14:textId="77777777" w:rsidR="00744ADD" w:rsidRPr="00D86095" w:rsidRDefault="00744ADD" w:rsidP="0053284F">
          <w:pPr>
            <w:jc w:val="center"/>
            <w:rPr>
              <w:b/>
              <w:noProof/>
              <w:color w:val="000000"/>
              <w:sz w:val="16"/>
              <w:szCs w:val="16"/>
            </w:rPr>
          </w:pPr>
          <w:r w:rsidRPr="00D86095">
            <w:rPr>
              <w:b/>
              <w:noProof/>
              <w:color w:val="000000"/>
              <w:sz w:val="16"/>
              <w:szCs w:val="16"/>
            </w:rPr>
            <w:t xml:space="preserve">CARLOS HERNANDO MACIAS </w:t>
          </w:r>
        </w:p>
        <w:p w14:paraId="3638B6FD" w14:textId="77777777" w:rsidR="00744ADD" w:rsidRPr="00D86095" w:rsidRDefault="00744ADD" w:rsidP="0053284F">
          <w:pPr>
            <w:jc w:val="center"/>
            <w:rPr>
              <w:noProof/>
              <w:color w:val="000000"/>
              <w:sz w:val="16"/>
              <w:szCs w:val="16"/>
            </w:rPr>
          </w:pPr>
          <w:r w:rsidRPr="00D86095">
            <w:rPr>
              <w:noProof/>
              <w:color w:val="000000"/>
              <w:sz w:val="16"/>
              <w:szCs w:val="16"/>
            </w:rPr>
            <w:t>Líder de Proceso</w:t>
          </w:r>
        </w:p>
        <w:p w14:paraId="38D0E1E6" w14:textId="77777777" w:rsidR="00744ADD" w:rsidRPr="00D86095" w:rsidRDefault="00744ADD" w:rsidP="0053284F">
          <w:pPr>
            <w:jc w:val="center"/>
            <w:rPr>
              <w:noProof/>
              <w:color w:val="000000"/>
              <w:sz w:val="16"/>
              <w:szCs w:val="16"/>
            </w:rPr>
          </w:pPr>
          <w:r w:rsidRPr="00D86095">
            <w:rPr>
              <w:noProof/>
              <w:color w:val="000000"/>
              <w:sz w:val="16"/>
              <w:szCs w:val="16"/>
            </w:rPr>
            <w:t>Julio de 2019</w:t>
          </w:r>
        </w:p>
      </w:tc>
    </w:tr>
  </w:tbl>
  <w:p w14:paraId="334D6068" w14:textId="77777777" w:rsidR="00744ADD" w:rsidRDefault="00744ADD" w:rsidP="005328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1A6D3" w14:textId="77777777" w:rsidR="00744ADD" w:rsidRDefault="00744ADD">
      <w:r>
        <w:separator/>
      </w:r>
    </w:p>
  </w:footnote>
  <w:footnote w:type="continuationSeparator" w:id="0">
    <w:p w14:paraId="443FCFF2" w14:textId="77777777" w:rsidR="00744ADD" w:rsidRDefault="00744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0"/>
      <w:gridCol w:w="5758"/>
      <w:gridCol w:w="1234"/>
      <w:gridCol w:w="456"/>
      <w:gridCol w:w="458"/>
      <w:gridCol w:w="456"/>
    </w:tblGrid>
    <w:tr w:rsidR="00744ADD" w14:paraId="587F7923" w14:textId="77777777" w:rsidTr="00C85C76">
      <w:trPr>
        <w:trHeight w:val="128"/>
      </w:trPr>
      <w:tc>
        <w:tcPr>
          <w:tcW w:w="1370" w:type="dxa"/>
          <w:vMerge w:val="restart"/>
        </w:tcPr>
        <w:p w14:paraId="42024075" w14:textId="77777777" w:rsidR="00744ADD" w:rsidRDefault="00FE19D1" w:rsidP="00067335">
          <w:pPr>
            <w:pStyle w:val="TableParagraph"/>
            <w:rPr>
              <w:rFonts w:ascii="Times New Roman"/>
              <w:sz w:val="18"/>
            </w:rPr>
          </w:pPr>
          <w:r>
            <w:rPr>
              <w:rFonts w:ascii="Times New Roman"/>
              <w:noProof/>
              <w:sz w:val="18"/>
              <w:lang w:val="es-CO" w:eastAsia="es-CO" w:bidi="ar-SA"/>
            </w:rPr>
            <w:object w:dxaOrig="1440" w:dyaOrig="1440" w14:anchorId="78F3A2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85pt;margin-top:2.45pt;width:58.45pt;height:54.05pt;z-index:251670528;mso-wrap-style:tight" stroked="t" strokecolor="white [3212]" strokeweight="1.05pt">
                <v:imagedata r:id="rId1" o:title=""/>
              </v:shape>
              <o:OLEObject Type="Embed" ProgID="PBrush" ShapeID="_x0000_s2052" DrawAspect="Content" ObjectID="_1627115624" r:id="rId2"/>
            </w:object>
          </w:r>
        </w:p>
      </w:tc>
      <w:tc>
        <w:tcPr>
          <w:tcW w:w="5758" w:type="dxa"/>
          <w:vMerge w:val="restart"/>
        </w:tcPr>
        <w:p w14:paraId="6B6FA3EA" w14:textId="77777777" w:rsidR="00744ADD" w:rsidRDefault="00744ADD" w:rsidP="00067335">
          <w:pPr>
            <w:pStyle w:val="TableParagraph"/>
            <w:spacing w:before="4"/>
            <w:rPr>
              <w:rFonts w:ascii="Times New Roman"/>
              <w:b/>
              <w:sz w:val="13"/>
            </w:rPr>
          </w:pPr>
        </w:p>
        <w:p w14:paraId="34F038ED" w14:textId="77777777" w:rsidR="00744ADD" w:rsidRDefault="00744ADD" w:rsidP="00C85C76">
          <w:pPr>
            <w:pStyle w:val="TableParagraph"/>
            <w:spacing w:line="159" w:lineRule="exact"/>
            <w:ind w:left="62" w:right="55"/>
            <w:jc w:val="center"/>
            <w:rPr>
              <w:sz w:val="14"/>
            </w:rPr>
          </w:pPr>
          <w:r>
            <w:rPr>
              <w:sz w:val="14"/>
            </w:rPr>
            <w:t>MINISTERIO DE TRANSPORTE</w:t>
          </w:r>
        </w:p>
        <w:p w14:paraId="7EC4ABBE" w14:textId="77777777" w:rsidR="00744ADD" w:rsidRDefault="00744ADD" w:rsidP="00C85C76">
          <w:pPr>
            <w:pStyle w:val="TableParagraph"/>
            <w:spacing w:line="205" w:lineRule="exact"/>
            <w:ind w:left="61" w:right="58"/>
            <w:jc w:val="center"/>
            <w:rPr>
              <w:b/>
              <w:sz w:val="18"/>
            </w:rPr>
          </w:pPr>
          <w:r>
            <w:rPr>
              <w:b/>
              <w:sz w:val="18"/>
            </w:rPr>
            <w:t>INSTITUTO NACIONAL DE VIAS</w:t>
          </w:r>
        </w:p>
        <w:p w14:paraId="59FD9B72" w14:textId="77777777" w:rsidR="00744ADD" w:rsidRDefault="00744ADD" w:rsidP="00C85C76">
          <w:pPr>
            <w:pStyle w:val="TableParagraph"/>
            <w:spacing w:before="1" w:line="229" w:lineRule="exact"/>
            <w:ind w:left="62" w:right="53"/>
            <w:jc w:val="center"/>
            <w:rPr>
              <w:sz w:val="20"/>
            </w:rPr>
          </w:pPr>
          <w:r>
            <w:rPr>
              <w:sz w:val="20"/>
            </w:rPr>
            <w:t>ADMINISTRACIÓN DE BIENES Y SERVICIOS</w:t>
          </w:r>
        </w:p>
        <w:p w14:paraId="71415554" w14:textId="77777777" w:rsidR="00744ADD" w:rsidRDefault="00744ADD" w:rsidP="00C85C76">
          <w:pPr>
            <w:pStyle w:val="TableParagraph"/>
            <w:ind w:left="62" w:right="58"/>
            <w:jc w:val="center"/>
            <w:rPr>
              <w:b/>
              <w:sz w:val="20"/>
            </w:rPr>
          </w:pPr>
          <w:r>
            <w:rPr>
              <w:b/>
              <w:sz w:val="20"/>
            </w:rPr>
            <w:t>MANUAL DE PROCEDIMIENTOS PARA RECLAMACION EN CASO DE SINIESTROS</w:t>
          </w:r>
        </w:p>
      </w:tc>
      <w:tc>
        <w:tcPr>
          <w:tcW w:w="1234" w:type="dxa"/>
        </w:tcPr>
        <w:p w14:paraId="72736D73" w14:textId="77777777" w:rsidR="00744ADD" w:rsidRDefault="00744ADD" w:rsidP="00067335">
          <w:pPr>
            <w:pStyle w:val="TableParagraph"/>
            <w:spacing w:before="121"/>
            <w:ind w:left="70"/>
            <w:rPr>
              <w:sz w:val="18"/>
            </w:rPr>
          </w:pPr>
          <w:r>
            <w:rPr>
              <w:sz w:val="18"/>
            </w:rPr>
            <w:t>CÓDIGO</w:t>
          </w:r>
        </w:p>
      </w:tc>
      <w:tc>
        <w:tcPr>
          <w:tcW w:w="1370" w:type="dxa"/>
          <w:gridSpan w:val="3"/>
        </w:tcPr>
        <w:p w14:paraId="513AD162" w14:textId="77777777" w:rsidR="00744ADD" w:rsidRDefault="00744ADD" w:rsidP="00067335">
          <w:pPr>
            <w:pStyle w:val="TableParagraph"/>
            <w:spacing w:before="121"/>
            <w:ind w:left="195"/>
            <w:rPr>
              <w:sz w:val="18"/>
            </w:rPr>
          </w:pPr>
          <w:r>
            <w:rPr>
              <w:sz w:val="18"/>
            </w:rPr>
            <w:t>ABIENS-MN-2</w:t>
          </w:r>
        </w:p>
      </w:tc>
    </w:tr>
    <w:tr w:rsidR="00744ADD" w14:paraId="46870BC0" w14:textId="77777777" w:rsidTr="00C85C76">
      <w:trPr>
        <w:trHeight w:val="76"/>
      </w:trPr>
      <w:tc>
        <w:tcPr>
          <w:tcW w:w="1370" w:type="dxa"/>
          <w:vMerge/>
          <w:tcBorders>
            <w:top w:val="nil"/>
          </w:tcBorders>
        </w:tcPr>
        <w:p w14:paraId="2D571A11" w14:textId="77777777" w:rsidR="00744ADD" w:rsidRDefault="00744ADD" w:rsidP="00067335">
          <w:pPr>
            <w:rPr>
              <w:sz w:val="2"/>
              <w:szCs w:val="2"/>
            </w:rPr>
          </w:pPr>
        </w:p>
      </w:tc>
      <w:tc>
        <w:tcPr>
          <w:tcW w:w="5758" w:type="dxa"/>
          <w:vMerge/>
          <w:tcBorders>
            <w:top w:val="nil"/>
          </w:tcBorders>
        </w:tcPr>
        <w:p w14:paraId="018FDCAA" w14:textId="77777777" w:rsidR="00744ADD" w:rsidRDefault="00744ADD" w:rsidP="00067335">
          <w:pPr>
            <w:rPr>
              <w:sz w:val="2"/>
              <w:szCs w:val="2"/>
            </w:rPr>
          </w:pPr>
        </w:p>
      </w:tc>
      <w:tc>
        <w:tcPr>
          <w:tcW w:w="1234" w:type="dxa"/>
        </w:tcPr>
        <w:p w14:paraId="07111B1C" w14:textId="77777777" w:rsidR="00744ADD" w:rsidRDefault="00744ADD" w:rsidP="00067335">
          <w:pPr>
            <w:pStyle w:val="TableParagraph"/>
            <w:spacing w:before="123"/>
            <w:ind w:left="70"/>
            <w:rPr>
              <w:sz w:val="18"/>
            </w:rPr>
          </w:pPr>
          <w:r>
            <w:rPr>
              <w:sz w:val="18"/>
            </w:rPr>
            <w:t>VERSIÓN</w:t>
          </w:r>
        </w:p>
      </w:tc>
      <w:tc>
        <w:tcPr>
          <w:tcW w:w="1370" w:type="dxa"/>
          <w:gridSpan w:val="3"/>
        </w:tcPr>
        <w:p w14:paraId="3649C13D" w14:textId="77777777" w:rsidR="00744ADD" w:rsidRDefault="00744ADD" w:rsidP="00067335">
          <w:pPr>
            <w:pStyle w:val="TableParagraph"/>
            <w:spacing w:before="123"/>
            <w:ind w:left="9"/>
            <w:jc w:val="center"/>
            <w:rPr>
              <w:sz w:val="18"/>
            </w:rPr>
          </w:pPr>
          <w:r>
            <w:rPr>
              <w:w w:val="99"/>
              <w:sz w:val="18"/>
            </w:rPr>
            <w:t>1</w:t>
          </w:r>
        </w:p>
      </w:tc>
    </w:tr>
    <w:tr w:rsidR="00744ADD" w14:paraId="20B918C7" w14:textId="77777777" w:rsidTr="001432E5">
      <w:trPr>
        <w:trHeight w:val="465"/>
      </w:trPr>
      <w:tc>
        <w:tcPr>
          <w:tcW w:w="1370" w:type="dxa"/>
          <w:vMerge/>
          <w:tcBorders>
            <w:top w:val="nil"/>
          </w:tcBorders>
        </w:tcPr>
        <w:p w14:paraId="45DAAAF4" w14:textId="77777777" w:rsidR="00744ADD" w:rsidRDefault="00744ADD" w:rsidP="00C85C76">
          <w:pPr>
            <w:rPr>
              <w:sz w:val="2"/>
              <w:szCs w:val="2"/>
            </w:rPr>
          </w:pPr>
        </w:p>
      </w:tc>
      <w:tc>
        <w:tcPr>
          <w:tcW w:w="5758" w:type="dxa"/>
          <w:vMerge/>
          <w:tcBorders>
            <w:top w:val="nil"/>
          </w:tcBorders>
        </w:tcPr>
        <w:p w14:paraId="70DD2330" w14:textId="77777777" w:rsidR="00744ADD" w:rsidRDefault="00744ADD" w:rsidP="00C85C76">
          <w:pPr>
            <w:rPr>
              <w:sz w:val="2"/>
              <w:szCs w:val="2"/>
            </w:rPr>
          </w:pPr>
        </w:p>
      </w:tc>
      <w:tc>
        <w:tcPr>
          <w:tcW w:w="1234" w:type="dxa"/>
        </w:tcPr>
        <w:p w14:paraId="6E9BCC64" w14:textId="77777777" w:rsidR="00744ADD" w:rsidRDefault="00744ADD" w:rsidP="00C85C76">
          <w:pPr>
            <w:pStyle w:val="TableParagraph"/>
            <w:spacing w:before="123"/>
            <w:ind w:left="70"/>
            <w:rPr>
              <w:sz w:val="18"/>
            </w:rPr>
          </w:pPr>
          <w:r>
            <w:rPr>
              <w:sz w:val="18"/>
            </w:rPr>
            <w:t>PÁGINA</w:t>
          </w:r>
        </w:p>
      </w:tc>
      <w:tc>
        <w:tcPr>
          <w:tcW w:w="456" w:type="dxa"/>
          <w:vAlign w:val="center"/>
        </w:tcPr>
        <w:p w14:paraId="69FCFE27" w14:textId="77777777" w:rsidR="00744ADD" w:rsidRPr="00D62004" w:rsidRDefault="00744ADD" w:rsidP="00C85C76">
          <w:pPr>
            <w:pStyle w:val="Encabezado"/>
            <w:jc w:val="center"/>
            <w:rPr>
              <w:sz w:val="18"/>
              <w:szCs w:val="18"/>
              <w:lang w:val="es-MX"/>
            </w:rPr>
          </w:pPr>
          <w:r w:rsidRPr="00D62004">
            <w:rPr>
              <w:rStyle w:val="Nmerodepgina"/>
              <w:sz w:val="18"/>
              <w:szCs w:val="18"/>
            </w:rPr>
            <w:fldChar w:fldCharType="begin"/>
          </w:r>
          <w:r w:rsidRPr="00D62004">
            <w:rPr>
              <w:rStyle w:val="Nmerodepgina"/>
              <w:sz w:val="18"/>
              <w:szCs w:val="18"/>
            </w:rPr>
            <w:instrText xml:space="preserve"> PAGE </w:instrText>
          </w:r>
          <w:r w:rsidRPr="00D62004">
            <w:rPr>
              <w:rStyle w:val="Nmerodepgina"/>
              <w:sz w:val="18"/>
              <w:szCs w:val="18"/>
            </w:rPr>
            <w:fldChar w:fldCharType="separate"/>
          </w:r>
          <w:r w:rsidR="00FE19D1">
            <w:rPr>
              <w:rStyle w:val="Nmerodepgina"/>
              <w:noProof/>
              <w:sz w:val="18"/>
              <w:szCs w:val="18"/>
            </w:rPr>
            <w:t>1</w:t>
          </w:r>
          <w:r w:rsidRPr="00D62004">
            <w:rPr>
              <w:rStyle w:val="Nmerodepgina"/>
              <w:sz w:val="18"/>
              <w:szCs w:val="18"/>
            </w:rPr>
            <w:fldChar w:fldCharType="end"/>
          </w:r>
        </w:p>
      </w:tc>
      <w:tc>
        <w:tcPr>
          <w:tcW w:w="458" w:type="dxa"/>
          <w:vAlign w:val="center"/>
        </w:tcPr>
        <w:p w14:paraId="29AF18AD" w14:textId="77777777" w:rsidR="00744ADD" w:rsidRPr="00D62004" w:rsidRDefault="00744ADD" w:rsidP="00C85C76">
          <w:pPr>
            <w:pStyle w:val="Encabezado"/>
            <w:jc w:val="center"/>
            <w:rPr>
              <w:sz w:val="18"/>
              <w:szCs w:val="18"/>
              <w:lang w:val="es-MX"/>
            </w:rPr>
          </w:pPr>
          <w:r w:rsidRPr="00D62004">
            <w:rPr>
              <w:sz w:val="18"/>
              <w:szCs w:val="18"/>
              <w:lang w:val="es-MX"/>
            </w:rPr>
            <w:t>DE</w:t>
          </w:r>
        </w:p>
      </w:tc>
      <w:tc>
        <w:tcPr>
          <w:tcW w:w="456" w:type="dxa"/>
          <w:vAlign w:val="center"/>
        </w:tcPr>
        <w:p w14:paraId="3D527E03" w14:textId="77777777" w:rsidR="00744ADD" w:rsidRPr="00D62004" w:rsidRDefault="00744ADD" w:rsidP="00C85C76">
          <w:pPr>
            <w:pStyle w:val="Encabezado"/>
            <w:jc w:val="center"/>
            <w:rPr>
              <w:sz w:val="18"/>
              <w:szCs w:val="18"/>
              <w:lang w:val="es-MX"/>
            </w:rPr>
          </w:pPr>
          <w:r w:rsidRPr="00D62004">
            <w:rPr>
              <w:rStyle w:val="Nmerodepgina"/>
              <w:sz w:val="18"/>
            </w:rPr>
            <w:fldChar w:fldCharType="begin"/>
          </w:r>
          <w:r w:rsidRPr="00D62004">
            <w:rPr>
              <w:rStyle w:val="Nmerodepgina"/>
              <w:sz w:val="18"/>
            </w:rPr>
            <w:instrText xml:space="preserve"> NUMPAGES </w:instrText>
          </w:r>
          <w:r w:rsidRPr="00D62004">
            <w:rPr>
              <w:rStyle w:val="Nmerodepgina"/>
              <w:sz w:val="18"/>
            </w:rPr>
            <w:fldChar w:fldCharType="separate"/>
          </w:r>
          <w:r w:rsidR="00FE19D1">
            <w:rPr>
              <w:rStyle w:val="Nmerodepgina"/>
              <w:noProof/>
              <w:sz w:val="18"/>
            </w:rPr>
            <w:t>60</w:t>
          </w:r>
          <w:r w:rsidRPr="00D62004">
            <w:rPr>
              <w:rStyle w:val="Nmerodepgina"/>
              <w:sz w:val="18"/>
            </w:rPr>
            <w:fldChar w:fldCharType="end"/>
          </w:r>
        </w:p>
      </w:tc>
    </w:tr>
  </w:tbl>
  <w:p w14:paraId="77F83C0B" w14:textId="77777777" w:rsidR="00744ADD" w:rsidRDefault="00744ADD">
    <w:pPr>
      <w:pStyle w:val="Textoindependiente"/>
      <w:spacing w:line="14"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0"/>
      <w:gridCol w:w="5758"/>
      <w:gridCol w:w="1234"/>
      <w:gridCol w:w="456"/>
      <w:gridCol w:w="458"/>
      <w:gridCol w:w="456"/>
    </w:tblGrid>
    <w:tr w:rsidR="00744ADD" w14:paraId="1750F837" w14:textId="77777777" w:rsidTr="00067335">
      <w:trPr>
        <w:trHeight w:val="279"/>
      </w:trPr>
      <w:tc>
        <w:tcPr>
          <w:tcW w:w="1370" w:type="dxa"/>
          <w:vMerge w:val="restart"/>
        </w:tcPr>
        <w:p w14:paraId="53FEFA23" w14:textId="5D9F3AFB" w:rsidR="00744ADD" w:rsidRDefault="00FE19D1" w:rsidP="00067335">
          <w:pPr>
            <w:pStyle w:val="TableParagraph"/>
            <w:rPr>
              <w:rFonts w:ascii="Times New Roman"/>
              <w:sz w:val="18"/>
            </w:rPr>
          </w:pPr>
          <w:r>
            <w:rPr>
              <w:rFonts w:ascii="Times New Roman"/>
              <w:noProof/>
              <w:sz w:val="18"/>
              <w:lang w:val="es-CO" w:eastAsia="es-CO" w:bidi="ar-SA"/>
            </w:rPr>
            <w:object w:dxaOrig="1440" w:dyaOrig="1440" w14:anchorId="35BF2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2.2pt;margin-top:2.65pt;width:61.7pt;height:57.1pt;z-index:251668480;mso-wrap-style:tight;mso-position-horizontal-relative:text;mso-position-vertical-relative:text" stroked="t" strokecolor="white [3212]" strokeweight="1.05pt">
                <v:imagedata r:id="rId1" o:title=""/>
              </v:shape>
              <o:OLEObject Type="Embed" ProgID="PBrush" ShapeID="_x0000_s2051" DrawAspect="Content" ObjectID="_1627115625" r:id="rId2"/>
            </w:object>
          </w:r>
        </w:p>
        <w:p w14:paraId="77CF03A7" w14:textId="77777777" w:rsidR="00744ADD" w:rsidRPr="00067335" w:rsidRDefault="00744ADD" w:rsidP="00067335"/>
        <w:p w14:paraId="5BCC0FEF" w14:textId="77777777" w:rsidR="00744ADD" w:rsidRDefault="00744ADD" w:rsidP="00067335"/>
        <w:p w14:paraId="3E8C1DD0" w14:textId="77777777" w:rsidR="00744ADD" w:rsidRPr="00067335" w:rsidRDefault="00744ADD" w:rsidP="00067335">
          <w:pPr>
            <w:jc w:val="center"/>
          </w:pPr>
        </w:p>
      </w:tc>
      <w:tc>
        <w:tcPr>
          <w:tcW w:w="5758" w:type="dxa"/>
          <w:vMerge w:val="restart"/>
        </w:tcPr>
        <w:p w14:paraId="2060942C" w14:textId="77777777" w:rsidR="00744ADD" w:rsidRDefault="00744ADD" w:rsidP="00067335">
          <w:pPr>
            <w:pStyle w:val="TableParagraph"/>
            <w:spacing w:before="4"/>
            <w:rPr>
              <w:rFonts w:ascii="Times New Roman"/>
              <w:sz w:val="13"/>
            </w:rPr>
          </w:pPr>
        </w:p>
        <w:p w14:paraId="34212D22" w14:textId="77777777" w:rsidR="00744ADD" w:rsidRDefault="00744ADD" w:rsidP="00067335">
          <w:pPr>
            <w:pStyle w:val="TableParagraph"/>
            <w:spacing w:line="159" w:lineRule="exact"/>
            <w:ind w:left="62" w:right="55"/>
            <w:jc w:val="center"/>
            <w:rPr>
              <w:sz w:val="14"/>
            </w:rPr>
          </w:pPr>
          <w:r>
            <w:rPr>
              <w:sz w:val="14"/>
            </w:rPr>
            <w:t>MINISTERIO DE TRANSPORTE</w:t>
          </w:r>
        </w:p>
        <w:p w14:paraId="77CD4053" w14:textId="77777777" w:rsidR="00744ADD" w:rsidRDefault="00744ADD" w:rsidP="00067335">
          <w:pPr>
            <w:pStyle w:val="TableParagraph"/>
            <w:spacing w:line="205" w:lineRule="exact"/>
            <w:ind w:left="61" w:right="58"/>
            <w:jc w:val="center"/>
            <w:rPr>
              <w:b/>
              <w:sz w:val="18"/>
            </w:rPr>
          </w:pPr>
          <w:r>
            <w:rPr>
              <w:b/>
              <w:sz w:val="18"/>
            </w:rPr>
            <w:t>INSTITUTO NACIONAL DE VIAS</w:t>
          </w:r>
        </w:p>
        <w:p w14:paraId="18299B3A" w14:textId="77777777" w:rsidR="00744ADD" w:rsidRDefault="00744ADD" w:rsidP="00067335">
          <w:pPr>
            <w:pStyle w:val="TableParagraph"/>
            <w:spacing w:before="1" w:line="229" w:lineRule="exact"/>
            <w:ind w:left="62" w:right="53"/>
            <w:jc w:val="center"/>
            <w:rPr>
              <w:sz w:val="20"/>
            </w:rPr>
          </w:pPr>
          <w:r>
            <w:rPr>
              <w:sz w:val="20"/>
            </w:rPr>
            <w:t>ADMINISTRACIÓN DE BIENES Y SERVICIOS</w:t>
          </w:r>
        </w:p>
        <w:p w14:paraId="0F34C947" w14:textId="77777777" w:rsidR="00744ADD" w:rsidRDefault="00744ADD" w:rsidP="00067335">
          <w:pPr>
            <w:pStyle w:val="TableParagraph"/>
            <w:ind w:left="62" w:right="58"/>
            <w:jc w:val="center"/>
            <w:rPr>
              <w:b/>
              <w:sz w:val="20"/>
            </w:rPr>
          </w:pPr>
          <w:r>
            <w:rPr>
              <w:b/>
              <w:sz w:val="20"/>
            </w:rPr>
            <w:t>MANUAL DE PROCEDIMIENTOS PARA RECLAMACION EN CASO DE SINIESTROS</w:t>
          </w:r>
        </w:p>
      </w:tc>
      <w:tc>
        <w:tcPr>
          <w:tcW w:w="1234" w:type="dxa"/>
        </w:tcPr>
        <w:p w14:paraId="771A6E06" w14:textId="77777777" w:rsidR="00744ADD" w:rsidRDefault="00744ADD" w:rsidP="00067335">
          <w:pPr>
            <w:pStyle w:val="TableParagraph"/>
            <w:spacing w:before="121"/>
            <w:ind w:left="70"/>
            <w:rPr>
              <w:sz w:val="18"/>
            </w:rPr>
          </w:pPr>
          <w:r>
            <w:rPr>
              <w:sz w:val="18"/>
            </w:rPr>
            <w:t>CÓDIGO</w:t>
          </w:r>
        </w:p>
      </w:tc>
      <w:tc>
        <w:tcPr>
          <w:tcW w:w="1370" w:type="dxa"/>
          <w:gridSpan w:val="3"/>
        </w:tcPr>
        <w:p w14:paraId="4BFBD616" w14:textId="77777777" w:rsidR="00744ADD" w:rsidRDefault="00744ADD" w:rsidP="00067335">
          <w:pPr>
            <w:pStyle w:val="TableParagraph"/>
            <w:spacing w:before="121"/>
            <w:ind w:left="195"/>
            <w:rPr>
              <w:sz w:val="18"/>
            </w:rPr>
          </w:pPr>
          <w:r>
            <w:rPr>
              <w:sz w:val="18"/>
            </w:rPr>
            <w:t>ABIENS-MN-2</w:t>
          </w:r>
        </w:p>
      </w:tc>
    </w:tr>
    <w:tr w:rsidR="00744ADD" w14:paraId="020953F7" w14:textId="77777777" w:rsidTr="00067335">
      <w:trPr>
        <w:trHeight w:val="214"/>
      </w:trPr>
      <w:tc>
        <w:tcPr>
          <w:tcW w:w="1370" w:type="dxa"/>
          <w:vMerge/>
          <w:tcBorders>
            <w:top w:val="nil"/>
          </w:tcBorders>
        </w:tcPr>
        <w:p w14:paraId="184F10E0" w14:textId="77777777" w:rsidR="00744ADD" w:rsidRDefault="00744ADD" w:rsidP="00067335">
          <w:pPr>
            <w:rPr>
              <w:sz w:val="2"/>
              <w:szCs w:val="2"/>
            </w:rPr>
          </w:pPr>
        </w:p>
      </w:tc>
      <w:tc>
        <w:tcPr>
          <w:tcW w:w="5758" w:type="dxa"/>
          <w:vMerge/>
          <w:tcBorders>
            <w:top w:val="nil"/>
          </w:tcBorders>
        </w:tcPr>
        <w:p w14:paraId="2C473260" w14:textId="77777777" w:rsidR="00744ADD" w:rsidRDefault="00744ADD" w:rsidP="00067335">
          <w:pPr>
            <w:rPr>
              <w:sz w:val="2"/>
              <w:szCs w:val="2"/>
            </w:rPr>
          </w:pPr>
        </w:p>
      </w:tc>
      <w:tc>
        <w:tcPr>
          <w:tcW w:w="1234" w:type="dxa"/>
        </w:tcPr>
        <w:p w14:paraId="42644DEA" w14:textId="77777777" w:rsidR="00744ADD" w:rsidRDefault="00744ADD" w:rsidP="00067335">
          <w:pPr>
            <w:pStyle w:val="TableParagraph"/>
            <w:spacing w:before="7"/>
            <w:rPr>
              <w:rFonts w:ascii="Times New Roman"/>
              <w:sz w:val="17"/>
            </w:rPr>
          </w:pPr>
        </w:p>
        <w:p w14:paraId="1D0DD6F6" w14:textId="77777777" w:rsidR="00744ADD" w:rsidRDefault="00744ADD" w:rsidP="00067335">
          <w:pPr>
            <w:pStyle w:val="TableParagraph"/>
            <w:ind w:left="70"/>
            <w:rPr>
              <w:sz w:val="18"/>
            </w:rPr>
          </w:pPr>
          <w:r>
            <w:rPr>
              <w:sz w:val="18"/>
            </w:rPr>
            <w:t>VERSIÓN</w:t>
          </w:r>
        </w:p>
      </w:tc>
      <w:tc>
        <w:tcPr>
          <w:tcW w:w="1370" w:type="dxa"/>
          <w:gridSpan w:val="3"/>
        </w:tcPr>
        <w:p w14:paraId="36FC63C0" w14:textId="77777777" w:rsidR="00744ADD" w:rsidRDefault="00744ADD" w:rsidP="00067335">
          <w:pPr>
            <w:pStyle w:val="TableParagraph"/>
            <w:spacing w:before="7"/>
            <w:rPr>
              <w:rFonts w:ascii="Times New Roman"/>
              <w:sz w:val="17"/>
            </w:rPr>
          </w:pPr>
        </w:p>
        <w:p w14:paraId="0B8B8210" w14:textId="77777777" w:rsidR="00744ADD" w:rsidRDefault="00744ADD" w:rsidP="00067335">
          <w:pPr>
            <w:pStyle w:val="TableParagraph"/>
            <w:ind w:left="9"/>
            <w:jc w:val="center"/>
            <w:rPr>
              <w:sz w:val="18"/>
            </w:rPr>
          </w:pPr>
          <w:r>
            <w:rPr>
              <w:w w:val="99"/>
              <w:sz w:val="18"/>
            </w:rPr>
            <w:t>1</w:t>
          </w:r>
        </w:p>
      </w:tc>
    </w:tr>
    <w:tr w:rsidR="00744ADD" w14:paraId="7AD73310" w14:textId="77777777" w:rsidTr="001432E5">
      <w:trPr>
        <w:trHeight w:val="465"/>
      </w:trPr>
      <w:tc>
        <w:tcPr>
          <w:tcW w:w="1370" w:type="dxa"/>
          <w:vMerge/>
          <w:tcBorders>
            <w:top w:val="nil"/>
          </w:tcBorders>
        </w:tcPr>
        <w:p w14:paraId="3AE6EE64" w14:textId="77777777" w:rsidR="00744ADD" w:rsidRDefault="00744ADD" w:rsidP="00D259E7">
          <w:pPr>
            <w:rPr>
              <w:sz w:val="2"/>
              <w:szCs w:val="2"/>
            </w:rPr>
          </w:pPr>
        </w:p>
      </w:tc>
      <w:tc>
        <w:tcPr>
          <w:tcW w:w="5758" w:type="dxa"/>
          <w:vMerge/>
          <w:tcBorders>
            <w:top w:val="nil"/>
          </w:tcBorders>
        </w:tcPr>
        <w:p w14:paraId="48544CFE" w14:textId="77777777" w:rsidR="00744ADD" w:rsidRDefault="00744ADD" w:rsidP="00D259E7">
          <w:pPr>
            <w:rPr>
              <w:sz w:val="2"/>
              <w:szCs w:val="2"/>
            </w:rPr>
          </w:pPr>
        </w:p>
      </w:tc>
      <w:tc>
        <w:tcPr>
          <w:tcW w:w="1234" w:type="dxa"/>
        </w:tcPr>
        <w:p w14:paraId="651A94DF" w14:textId="77777777" w:rsidR="00744ADD" w:rsidRDefault="00744ADD" w:rsidP="00D259E7">
          <w:pPr>
            <w:pStyle w:val="TableParagraph"/>
            <w:spacing w:before="123"/>
            <w:ind w:left="70"/>
            <w:rPr>
              <w:sz w:val="18"/>
            </w:rPr>
          </w:pPr>
          <w:r>
            <w:rPr>
              <w:sz w:val="18"/>
            </w:rPr>
            <w:t>PÁGINA</w:t>
          </w:r>
        </w:p>
      </w:tc>
      <w:tc>
        <w:tcPr>
          <w:tcW w:w="456" w:type="dxa"/>
          <w:vAlign w:val="center"/>
        </w:tcPr>
        <w:p w14:paraId="47CE1EBB" w14:textId="77777777" w:rsidR="00744ADD" w:rsidRPr="00D62004" w:rsidRDefault="00744ADD" w:rsidP="00D259E7">
          <w:pPr>
            <w:pStyle w:val="Encabezado"/>
            <w:jc w:val="center"/>
            <w:rPr>
              <w:sz w:val="18"/>
              <w:szCs w:val="18"/>
              <w:lang w:val="es-MX"/>
            </w:rPr>
          </w:pPr>
          <w:r w:rsidRPr="00D62004">
            <w:rPr>
              <w:rStyle w:val="Nmerodepgina"/>
              <w:sz w:val="18"/>
              <w:szCs w:val="18"/>
            </w:rPr>
            <w:fldChar w:fldCharType="begin"/>
          </w:r>
          <w:r w:rsidRPr="00D62004">
            <w:rPr>
              <w:rStyle w:val="Nmerodepgina"/>
              <w:sz w:val="18"/>
              <w:szCs w:val="18"/>
            </w:rPr>
            <w:instrText xml:space="preserve"> PAGE </w:instrText>
          </w:r>
          <w:r w:rsidRPr="00D62004">
            <w:rPr>
              <w:rStyle w:val="Nmerodepgina"/>
              <w:sz w:val="18"/>
              <w:szCs w:val="18"/>
            </w:rPr>
            <w:fldChar w:fldCharType="separate"/>
          </w:r>
          <w:r w:rsidR="00FE19D1">
            <w:rPr>
              <w:rStyle w:val="Nmerodepgina"/>
              <w:noProof/>
              <w:sz w:val="18"/>
              <w:szCs w:val="18"/>
            </w:rPr>
            <w:t>59</w:t>
          </w:r>
          <w:r w:rsidRPr="00D62004">
            <w:rPr>
              <w:rStyle w:val="Nmerodepgina"/>
              <w:sz w:val="18"/>
              <w:szCs w:val="18"/>
            </w:rPr>
            <w:fldChar w:fldCharType="end"/>
          </w:r>
        </w:p>
      </w:tc>
      <w:tc>
        <w:tcPr>
          <w:tcW w:w="458" w:type="dxa"/>
          <w:vAlign w:val="center"/>
        </w:tcPr>
        <w:p w14:paraId="497DBF1B" w14:textId="77777777" w:rsidR="00744ADD" w:rsidRPr="00D62004" w:rsidRDefault="00744ADD" w:rsidP="00D259E7">
          <w:pPr>
            <w:pStyle w:val="Encabezado"/>
            <w:jc w:val="center"/>
            <w:rPr>
              <w:sz w:val="18"/>
              <w:szCs w:val="18"/>
              <w:lang w:val="es-MX"/>
            </w:rPr>
          </w:pPr>
          <w:r w:rsidRPr="00D62004">
            <w:rPr>
              <w:sz w:val="18"/>
              <w:szCs w:val="18"/>
              <w:lang w:val="es-MX"/>
            </w:rPr>
            <w:t>DE</w:t>
          </w:r>
        </w:p>
      </w:tc>
      <w:tc>
        <w:tcPr>
          <w:tcW w:w="456" w:type="dxa"/>
          <w:vAlign w:val="center"/>
        </w:tcPr>
        <w:p w14:paraId="78193A1C" w14:textId="77777777" w:rsidR="00744ADD" w:rsidRPr="00D62004" w:rsidRDefault="00744ADD" w:rsidP="00D259E7">
          <w:pPr>
            <w:pStyle w:val="Encabezado"/>
            <w:jc w:val="center"/>
            <w:rPr>
              <w:sz w:val="18"/>
              <w:szCs w:val="18"/>
              <w:lang w:val="es-MX"/>
            </w:rPr>
          </w:pPr>
          <w:r w:rsidRPr="00D62004">
            <w:rPr>
              <w:rStyle w:val="Nmerodepgina"/>
              <w:sz w:val="18"/>
            </w:rPr>
            <w:fldChar w:fldCharType="begin"/>
          </w:r>
          <w:r w:rsidRPr="00D62004">
            <w:rPr>
              <w:rStyle w:val="Nmerodepgina"/>
              <w:sz w:val="18"/>
            </w:rPr>
            <w:instrText xml:space="preserve"> NUMPAGES </w:instrText>
          </w:r>
          <w:r w:rsidRPr="00D62004">
            <w:rPr>
              <w:rStyle w:val="Nmerodepgina"/>
              <w:sz w:val="18"/>
            </w:rPr>
            <w:fldChar w:fldCharType="separate"/>
          </w:r>
          <w:r w:rsidR="00FE19D1">
            <w:rPr>
              <w:rStyle w:val="Nmerodepgina"/>
              <w:noProof/>
              <w:sz w:val="18"/>
            </w:rPr>
            <w:t>60</w:t>
          </w:r>
          <w:r w:rsidRPr="00D62004">
            <w:rPr>
              <w:rStyle w:val="Nmerodepgina"/>
              <w:sz w:val="18"/>
            </w:rPr>
            <w:fldChar w:fldCharType="end"/>
          </w:r>
        </w:p>
      </w:tc>
    </w:tr>
  </w:tbl>
  <w:p w14:paraId="2CCEE66C" w14:textId="74A79F82" w:rsidR="00744ADD" w:rsidRDefault="00744ADD" w:rsidP="00067335">
    <w:pPr>
      <w:pStyle w:val="Textoindependiente"/>
      <w:spacing w:line="14" w:lineRule="auto"/>
    </w:pPr>
  </w:p>
  <w:p w14:paraId="186A8F95" w14:textId="77777777" w:rsidR="00744ADD" w:rsidRDefault="00744ADD">
    <w:pPr>
      <w:pStyle w:val="Textoindependiente"/>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C4F"/>
    <w:multiLevelType w:val="hybridMultilevel"/>
    <w:tmpl w:val="66041C6E"/>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5402219"/>
    <w:multiLevelType w:val="hybridMultilevel"/>
    <w:tmpl w:val="A0E853E2"/>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54E2ECE"/>
    <w:multiLevelType w:val="hybridMultilevel"/>
    <w:tmpl w:val="6E728A8E"/>
    <w:lvl w:ilvl="0" w:tplc="038C8DD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19699B"/>
    <w:multiLevelType w:val="hybridMultilevel"/>
    <w:tmpl w:val="5C127C50"/>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4" w15:restartNumberingAfterBreak="0">
    <w:nsid w:val="095002B4"/>
    <w:multiLevelType w:val="hybridMultilevel"/>
    <w:tmpl w:val="D50CCC82"/>
    <w:lvl w:ilvl="0" w:tplc="349A88C0">
      <w:numFmt w:val="bullet"/>
      <w:lvlText w:val="•"/>
      <w:lvlJc w:val="left"/>
      <w:pPr>
        <w:ind w:left="360" w:hanging="360"/>
      </w:pPr>
      <w:rPr>
        <w:rFonts w:ascii="Arial" w:eastAsia="Arial" w:hAnsi="Arial" w:hint="default"/>
        <w:w w:val="99"/>
        <w:sz w:val="20"/>
        <w:szCs w:val="2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9971B06"/>
    <w:multiLevelType w:val="hybridMultilevel"/>
    <w:tmpl w:val="70A4C820"/>
    <w:lvl w:ilvl="0" w:tplc="240A000F">
      <w:start w:val="1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4F24B1"/>
    <w:multiLevelType w:val="hybridMultilevel"/>
    <w:tmpl w:val="3EACD25A"/>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0E6C67EC"/>
    <w:multiLevelType w:val="hybridMultilevel"/>
    <w:tmpl w:val="99724B06"/>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0F294FA8"/>
    <w:multiLevelType w:val="hybridMultilevel"/>
    <w:tmpl w:val="9E72FC64"/>
    <w:lvl w:ilvl="0" w:tplc="349A88C0">
      <w:numFmt w:val="bullet"/>
      <w:lvlText w:val="•"/>
      <w:lvlJc w:val="left"/>
      <w:pPr>
        <w:ind w:left="643"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F363EAD"/>
    <w:multiLevelType w:val="hybridMultilevel"/>
    <w:tmpl w:val="767A9F9E"/>
    <w:lvl w:ilvl="0" w:tplc="349A88C0">
      <w:numFmt w:val="bullet"/>
      <w:lvlText w:val="•"/>
      <w:lvlJc w:val="left"/>
      <w:pPr>
        <w:ind w:left="789" w:hanging="360"/>
      </w:pPr>
      <w:rPr>
        <w:rFonts w:ascii="Arial" w:eastAsia="Arial" w:hAnsi="Arial" w:hint="default"/>
        <w:w w:val="99"/>
        <w:sz w:val="20"/>
        <w:szCs w:val="20"/>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start w:val="1"/>
      <w:numFmt w:val="bullet"/>
      <w:lvlText w:val=""/>
      <w:lvlJc w:val="left"/>
      <w:pPr>
        <w:ind w:left="6549" w:hanging="360"/>
      </w:pPr>
      <w:rPr>
        <w:rFonts w:ascii="Wingdings" w:hAnsi="Wingdings" w:hint="default"/>
      </w:rPr>
    </w:lvl>
  </w:abstractNum>
  <w:abstractNum w:abstractNumId="10" w15:restartNumberingAfterBreak="0">
    <w:nsid w:val="0F6130A1"/>
    <w:multiLevelType w:val="hybridMultilevel"/>
    <w:tmpl w:val="B48AA67E"/>
    <w:lvl w:ilvl="0" w:tplc="C87CD3E2">
      <w:numFmt w:val="bullet"/>
      <w:lvlText w:val="•"/>
      <w:lvlJc w:val="left"/>
      <w:pPr>
        <w:ind w:left="69" w:hanging="126"/>
      </w:pPr>
      <w:rPr>
        <w:rFonts w:ascii="Arial" w:eastAsia="Arial" w:hAnsi="Arial" w:cs="Arial" w:hint="default"/>
        <w:w w:val="99"/>
        <w:sz w:val="20"/>
        <w:szCs w:val="20"/>
        <w:lang w:val="es-ES" w:eastAsia="es-ES" w:bidi="es-ES"/>
      </w:rPr>
    </w:lvl>
    <w:lvl w:ilvl="1" w:tplc="32066630">
      <w:numFmt w:val="bullet"/>
      <w:lvlText w:val="•"/>
      <w:lvlJc w:val="left"/>
      <w:pPr>
        <w:ind w:left="450" w:hanging="126"/>
      </w:pPr>
      <w:rPr>
        <w:rFonts w:hint="default"/>
        <w:lang w:val="es-ES" w:eastAsia="es-ES" w:bidi="es-ES"/>
      </w:rPr>
    </w:lvl>
    <w:lvl w:ilvl="2" w:tplc="A420EA1A">
      <w:numFmt w:val="bullet"/>
      <w:lvlText w:val="•"/>
      <w:lvlJc w:val="left"/>
      <w:pPr>
        <w:ind w:left="841" w:hanging="126"/>
      </w:pPr>
      <w:rPr>
        <w:rFonts w:hint="default"/>
        <w:lang w:val="es-ES" w:eastAsia="es-ES" w:bidi="es-ES"/>
      </w:rPr>
    </w:lvl>
    <w:lvl w:ilvl="3" w:tplc="A23C6478">
      <w:numFmt w:val="bullet"/>
      <w:lvlText w:val="•"/>
      <w:lvlJc w:val="left"/>
      <w:pPr>
        <w:ind w:left="1232" w:hanging="126"/>
      </w:pPr>
      <w:rPr>
        <w:rFonts w:hint="default"/>
        <w:lang w:val="es-ES" w:eastAsia="es-ES" w:bidi="es-ES"/>
      </w:rPr>
    </w:lvl>
    <w:lvl w:ilvl="4" w:tplc="E480BD02">
      <w:numFmt w:val="bullet"/>
      <w:lvlText w:val="•"/>
      <w:lvlJc w:val="left"/>
      <w:pPr>
        <w:ind w:left="1623" w:hanging="126"/>
      </w:pPr>
      <w:rPr>
        <w:rFonts w:hint="default"/>
        <w:lang w:val="es-ES" w:eastAsia="es-ES" w:bidi="es-ES"/>
      </w:rPr>
    </w:lvl>
    <w:lvl w:ilvl="5" w:tplc="9006B46E">
      <w:numFmt w:val="bullet"/>
      <w:lvlText w:val="•"/>
      <w:lvlJc w:val="left"/>
      <w:pPr>
        <w:ind w:left="2014" w:hanging="126"/>
      </w:pPr>
      <w:rPr>
        <w:rFonts w:hint="default"/>
        <w:lang w:val="es-ES" w:eastAsia="es-ES" w:bidi="es-ES"/>
      </w:rPr>
    </w:lvl>
    <w:lvl w:ilvl="6" w:tplc="7D9E79E2">
      <w:numFmt w:val="bullet"/>
      <w:lvlText w:val="•"/>
      <w:lvlJc w:val="left"/>
      <w:pPr>
        <w:ind w:left="2404" w:hanging="126"/>
      </w:pPr>
      <w:rPr>
        <w:rFonts w:hint="default"/>
        <w:lang w:val="es-ES" w:eastAsia="es-ES" w:bidi="es-ES"/>
      </w:rPr>
    </w:lvl>
    <w:lvl w:ilvl="7" w:tplc="31669AEC">
      <w:numFmt w:val="bullet"/>
      <w:lvlText w:val="•"/>
      <w:lvlJc w:val="left"/>
      <w:pPr>
        <w:ind w:left="2795" w:hanging="126"/>
      </w:pPr>
      <w:rPr>
        <w:rFonts w:hint="default"/>
        <w:lang w:val="es-ES" w:eastAsia="es-ES" w:bidi="es-ES"/>
      </w:rPr>
    </w:lvl>
    <w:lvl w:ilvl="8" w:tplc="ED04433A">
      <w:numFmt w:val="bullet"/>
      <w:lvlText w:val="•"/>
      <w:lvlJc w:val="left"/>
      <w:pPr>
        <w:ind w:left="3186" w:hanging="126"/>
      </w:pPr>
      <w:rPr>
        <w:rFonts w:hint="default"/>
        <w:lang w:val="es-ES" w:eastAsia="es-ES" w:bidi="es-ES"/>
      </w:rPr>
    </w:lvl>
  </w:abstractNum>
  <w:abstractNum w:abstractNumId="11" w15:restartNumberingAfterBreak="0">
    <w:nsid w:val="10291638"/>
    <w:multiLevelType w:val="hybridMultilevel"/>
    <w:tmpl w:val="042C44AA"/>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10F8293E"/>
    <w:multiLevelType w:val="hybridMultilevel"/>
    <w:tmpl w:val="0AD032D2"/>
    <w:lvl w:ilvl="0" w:tplc="349A88C0">
      <w:numFmt w:val="bullet"/>
      <w:lvlText w:val="•"/>
      <w:lvlJc w:val="left"/>
      <w:pPr>
        <w:ind w:left="72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0FD7233"/>
    <w:multiLevelType w:val="hybridMultilevel"/>
    <w:tmpl w:val="34C0F8C6"/>
    <w:lvl w:ilvl="0" w:tplc="198430EC">
      <w:numFmt w:val="bullet"/>
      <w:lvlText w:val="•"/>
      <w:lvlJc w:val="left"/>
      <w:pPr>
        <w:ind w:left="303" w:hanging="360"/>
      </w:pPr>
      <w:rPr>
        <w:rFonts w:ascii="Arial" w:eastAsia="Arial" w:hAnsi="Arial" w:hint="default"/>
        <w:w w:val="99"/>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19F307E"/>
    <w:multiLevelType w:val="hybridMultilevel"/>
    <w:tmpl w:val="1370FA64"/>
    <w:lvl w:ilvl="0" w:tplc="74960F4C">
      <w:numFmt w:val="bullet"/>
      <w:lvlText w:val="•"/>
      <w:lvlJc w:val="left"/>
      <w:pPr>
        <w:ind w:left="69" w:hanging="126"/>
      </w:pPr>
      <w:rPr>
        <w:rFonts w:ascii="Arial" w:eastAsia="Arial" w:hAnsi="Arial" w:cs="Arial" w:hint="default"/>
        <w:w w:val="99"/>
        <w:sz w:val="20"/>
        <w:szCs w:val="20"/>
        <w:lang w:val="es-ES" w:eastAsia="es-ES" w:bidi="es-ES"/>
      </w:rPr>
    </w:lvl>
    <w:lvl w:ilvl="1" w:tplc="1882B3A2">
      <w:numFmt w:val="bullet"/>
      <w:lvlText w:val="•"/>
      <w:lvlJc w:val="left"/>
      <w:pPr>
        <w:ind w:left="450" w:hanging="126"/>
      </w:pPr>
      <w:rPr>
        <w:rFonts w:hint="default"/>
        <w:lang w:val="es-ES" w:eastAsia="es-ES" w:bidi="es-ES"/>
      </w:rPr>
    </w:lvl>
    <w:lvl w:ilvl="2" w:tplc="D586124E">
      <w:numFmt w:val="bullet"/>
      <w:lvlText w:val="•"/>
      <w:lvlJc w:val="left"/>
      <w:pPr>
        <w:ind w:left="841" w:hanging="126"/>
      </w:pPr>
      <w:rPr>
        <w:rFonts w:hint="default"/>
        <w:lang w:val="es-ES" w:eastAsia="es-ES" w:bidi="es-ES"/>
      </w:rPr>
    </w:lvl>
    <w:lvl w:ilvl="3" w:tplc="888E38DA">
      <w:numFmt w:val="bullet"/>
      <w:lvlText w:val="•"/>
      <w:lvlJc w:val="left"/>
      <w:pPr>
        <w:ind w:left="1232" w:hanging="126"/>
      </w:pPr>
      <w:rPr>
        <w:rFonts w:hint="default"/>
        <w:lang w:val="es-ES" w:eastAsia="es-ES" w:bidi="es-ES"/>
      </w:rPr>
    </w:lvl>
    <w:lvl w:ilvl="4" w:tplc="53B849F4">
      <w:numFmt w:val="bullet"/>
      <w:lvlText w:val="•"/>
      <w:lvlJc w:val="left"/>
      <w:pPr>
        <w:ind w:left="1623" w:hanging="126"/>
      </w:pPr>
      <w:rPr>
        <w:rFonts w:hint="default"/>
        <w:lang w:val="es-ES" w:eastAsia="es-ES" w:bidi="es-ES"/>
      </w:rPr>
    </w:lvl>
    <w:lvl w:ilvl="5" w:tplc="86F4D1DA">
      <w:numFmt w:val="bullet"/>
      <w:lvlText w:val="•"/>
      <w:lvlJc w:val="left"/>
      <w:pPr>
        <w:ind w:left="2014" w:hanging="126"/>
      </w:pPr>
      <w:rPr>
        <w:rFonts w:hint="default"/>
        <w:lang w:val="es-ES" w:eastAsia="es-ES" w:bidi="es-ES"/>
      </w:rPr>
    </w:lvl>
    <w:lvl w:ilvl="6" w:tplc="3D845312">
      <w:numFmt w:val="bullet"/>
      <w:lvlText w:val="•"/>
      <w:lvlJc w:val="left"/>
      <w:pPr>
        <w:ind w:left="2404" w:hanging="126"/>
      </w:pPr>
      <w:rPr>
        <w:rFonts w:hint="default"/>
        <w:lang w:val="es-ES" w:eastAsia="es-ES" w:bidi="es-ES"/>
      </w:rPr>
    </w:lvl>
    <w:lvl w:ilvl="7" w:tplc="2AC05A44">
      <w:numFmt w:val="bullet"/>
      <w:lvlText w:val="•"/>
      <w:lvlJc w:val="left"/>
      <w:pPr>
        <w:ind w:left="2795" w:hanging="126"/>
      </w:pPr>
      <w:rPr>
        <w:rFonts w:hint="default"/>
        <w:lang w:val="es-ES" w:eastAsia="es-ES" w:bidi="es-ES"/>
      </w:rPr>
    </w:lvl>
    <w:lvl w:ilvl="8" w:tplc="40B00792">
      <w:numFmt w:val="bullet"/>
      <w:lvlText w:val="•"/>
      <w:lvlJc w:val="left"/>
      <w:pPr>
        <w:ind w:left="3186" w:hanging="126"/>
      </w:pPr>
      <w:rPr>
        <w:rFonts w:hint="default"/>
        <w:lang w:val="es-ES" w:eastAsia="es-ES" w:bidi="es-ES"/>
      </w:rPr>
    </w:lvl>
  </w:abstractNum>
  <w:abstractNum w:abstractNumId="15" w15:restartNumberingAfterBreak="0">
    <w:nsid w:val="12DD66C5"/>
    <w:multiLevelType w:val="hybridMultilevel"/>
    <w:tmpl w:val="DDE670A0"/>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169D2844"/>
    <w:multiLevelType w:val="hybridMultilevel"/>
    <w:tmpl w:val="760635DA"/>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1821548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72155A"/>
    <w:multiLevelType w:val="hybridMultilevel"/>
    <w:tmpl w:val="C9D47062"/>
    <w:lvl w:ilvl="0" w:tplc="ECA4DA66">
      <w:numFmt w:val="bullet"/>
      <w:lvlText w:val="•"/>
      <w:lvlJc w:val="left"/>
      <w:pPr>
        <w:ind w:left="69" w:hanging="126"/>
      </w:pPr>
      <w:rPr>
        <w:rFonts w:ascii="Arial" w:eastAsia="Arial" w:hAnsi="Arial" w:cs="Arial" w:hint="default"/>
        <w:w w:val="99"/>
        <w:sz w:val="20"/>
        <w:szCs w:val="20"/>
        <w:lang w:val="es-ES" w:eastAsia="es-ES" w:bidi="es-ES"/>
      </w:rPr>
    </w:lvl>
    <w:lvl w:ilvl="1" w:tplc="20DE26CA">
      <w:numFmt w:val="bullet"/>
      <w:lvlText w:val="•"/>
      <w:lvlJc w:val="left"/>
      <w:pPr>
        <w:ind w:left="340" w:hanging="126"/>
      </w:pPr>
      <w:rPr>
        <w:rFonts w:hint="default"/>
        <w:lang w:val="es-ES" w:eastAsia="es-ES" w:bidi="es-ES"/>
      </w:rPr>
    </w:lvl>
    <w:lvl w:ilvl="2" w:tplc="7662F144">
      <w:numFmt w:val="bullet"/>
      <w:lvlText w:val="•"/>
      <w:lvlJc w:val="left"/>
      <w:pPr>
        <w:ind w:left="621" w:hanging="126"/>
      </w:pPr>
      <w:rPr>
        <w:rFonts w:hint="default"/>
        <w:lang w:val="es-ES" w:eastAsia="es-ES" w:bidi="es-ES"/>
      </w:rPr>
    </w:lvl>
    <w:lvl w:ilvl="3" w:tplc="73BED47C">
      <w:numFmt w:val="bullet"/>
      <w:lvlText w:val="•"/>
      <w:lvlJc w:val="left"/>
      <w:pPr>
        <w:ind w:left="902" w:hanging="126"/>
      </w:pPr>
      <w:rPr>
        <w:rFonts w:hint="default"/>
        <w:lang w:val="es-ES" w:eastAsia="es-ES" w:bidi="es-ES"/>
      </w:rPr>
    </w:lvl>
    <w:lvl w:ilvl="4" w:tplc="52D2CB30">
      <w:numFmt w:val="bullet"/>
      <w:lvlText w:val="•"/>
      <w:lvlJc w:val="left"/>
      <w:pPr>
        <w:ind w:left="1183" w:hanging="126"/>
      </w:pPr>
      <w:rPr>
        <w:rFonts w:hint="default"/>
        <w:lang w:val="es-ES" w:eastAsia="es-ES" w:bidi="es-ES"/>
      </w:rPr>
    </w:lvl>
    <w:lvl w:ilvl="5" w:tplc="95CAD6EC">
      <w:numFmt w:val="bullet"/>
      <w:lvlText w:val="•"/>
      <w:lvlJc w:val="left"/>
      <w:pPr>
        <w:ind w:left="1464" w:hanging="126"/>
      </w:pPr>
      <w:rPr>
        <w:rFonts w:hint="default"/>
        <w:lang w:val="es-ES" w:eastAsia="es-ES" w:bidi="es-ES"/>
      </w:rPr>
    </w:lvl>
    <w:lvl w:ilvl="6" w:tplc="C4E63478">
      <w:numFmt w:val="bullet"/>
      <w:lvlText w:val="•"/>
      <w:lvlJc w:val="left"/>
      <w:pPr>
        <w:ind w:left="1744" w:hanging="126"/>
      </w:pPr>
      <w:rPr>
        <w:rFonts w:hint="default"/>
        <w:lang w:val="es-ES" w:eastAsia="es-ES" w:bidi="es-ES"/>
      </w:rPr>
    </w:lvl>
    <w:lvl w:ilvl="7" w:tplc="35A671C4">
      <w:numFmt w:val="bullet"/>
      <w:lvlText w:val="•"/>
      <w:lvlJc w:val="left"/>
      <w:pPr>
        <w:ind w:left="2025" w:hanging="126"/>
      </w:pPr>
      <w:rPr>
        <w:rFonts w:hint="default"/>
        <w:lang w:val="es-ES" w:eastAsia="es-ES" w:bidi="es-ES"/>
      </w:rPr>
    </w:lvl>
    <w:lvl w:ilvl="8" w:tplc="07E07E2E">
      <w:numFmt w:val="bullet"/>
      <w:lvlText w:val="•"/>
      <w:lvlJc w:val="left"/>
      <w:pPr>
        <w:ind w:left="2306" w:hanging="126"/>
      </w:pPr>
      <w:rPr>
        <w:rFonts w:hint="default"/>
        <w:lang w:val="es-ES" w:eastAsia="es-ES" w:bidi="es-ES"/>
      </w:rPr>
    </w:lvl>
  </w:abstractNum>
  <w:abstractNum w:abstractNumId="19" w15:restartNumberingAfterBreak="0">
    <w:nsid w:val="18A7699D"/>
    <w:multiLevelType w:val="hybridMultilevel"/>
    <w:tmpl w:val="E44255BE"/>
    <w:lvl w:ilvl="0" w:tplc="D632D660">
      <w:numFmt w:val="bullet"/>
      <w:lvlText w:val="•"/>
      <w:lvlJc w:val="left"/>
      <w:pPr>
        <w:ind w:left="69" w:hanging="126"/>
      </w:pPr>
      <w:rPr>
        <w:rFonts w:ascii="Arial" w:eastAsia="Arial" w:hAnsi="Arial" w:cs="Arial" w:hint="default"/>
        <w:w w:val="99"/>
        <w:sz w:val="20"/>
        <w:szCs w:val="20"/>
        <w:lang w:val="es-ES" w:eastAsia="es-ES" w:bidi="es-ES"/>
      </w:rPr>
    </w:lvl>
    <w:lvl w:ilvl="1" w:tplc="9CB2C988">
      <w:numFmt w:val="bullet"/>
      <w:lvlText w:val="•"/>
      <w:lvlJc w:val="left"/>
      <w:pPr>
        <w:ind w:left="340" w:hanging="126"/>
      </w:pPr>
      <w:rPr>
        <w:rFonts w:hint="default"/>
        <w:lang w:val="es-ES" w:eastAsia="es-ES" w:bidi="es-ES"/>
      </w:rPr>
    </w:lvl>
    <w:lvl w:ilvl="2" w:tplc="E9E8E71A">
      <w:numFmt w:val="bullet"/>
      <w:lvlText w:val="•"/>
      <w:lvlJc w:val="left"/>
      <w:pPr>
        <w:ind w:left="621" w:hanging="126"/>
      </w:pPr>
      <w:rPr>
        <w:rFonts w:hint="default"/>
        <w:lang w:val="es-ES" w:eastAsia="es-ES" w:bidi="es-ES"/>
      </w:rPr>
    </w:lvl>
    <w:lvl w:ilvl="3" w:tplc="61C06C98">
      <w:numFmt w:val="bullet"/>
      <w:lvlText w:val="•"/>
      <w:lvlJc w:val="left"/>
      <w:pPr>
        <w:ind w:left="902" w:hanging="126"/>
      </w:pPr>
      <w:rPr>
        <w:rFonts w:hint="default"/>
        <w:lang w:val="es-ES" w:eastAsia="es-ES" w:bidi="es-ES"/>
      </w:rPr>
    </w:lvl>
    <w:lvl w:ilvl="4" w:tplc="5A4C66DE">
      <w:numFmt w:val="bullet"/>
      <w:lvlText w:val="•"/>
      <w:lvlJc w:val="left"/>
      <w:pPr>
        <w:ind w:left="1183" w:hanging="126"/>
      </w:pPr>
      <w:rPr>
        <w:rFonts w:hint="default"/>
        <w:lang w:val="es-ES" w:eastAsia="es-ES" w:bidi="es-ES"/>
      </w:rPr>
    </w:lvl>
    <w:lvl w:ilvl="5" w:tplc="D1AE7C50">
      <w:numFmt w:val="bullet"/>
      <w:lvlText w:val="•"/>
      <w:lvlJc w:val="left"/>
      <w:pPr>
        <w:ind w:left="1464" w:hanging="126"/>
      </w:pPr>
      <w:rPr>
        <w:rFonts w:hint="default"/>
        <w:lang w:val="es-ES" w:eastAsia="es-ES" w:bidi="es-ES"/>
      </w:rPr>
    </w:lvl>
    <w:lvl w:ilvl="6" w:tplc="8BA259E4">
      <w:numFmt w:val="bullet"/>
      <w:lvlText w:val="•"/>
      <w:lvlJc w:val="left"/>
      <w:pPr>
        <w:ind w:left="1744" w:hanging="126"/>
      </w:pPr>
      <w:rPr>
        <w:rFonts w:hint="default"/>
        <w:lang w:val="es-ES" w:eastAsia="es-ES" w:bidi="es-ES"/>
      </w:rPr>
    </w:lvl>
    <w:lvl w:ilvl="7" w:tplc="1C265C74">
      <w:numFmt w:val="bullet"/>
      <w:lvlText w:val="•"/>
      <w:lvlJc w:val="left"/>
      <w:pPr>
        <w:ind w:left="2025" w:hanging="126"/>
      </w:pPr>
      <w:rPr>
        <w:rFonts w:hint="default"/>
        <w:lang w:val="es-ES" w:eastAsia="es-ES" w:bidi="es-ES"/>
      </w:rPr>
    </w:lvl>
    <w:lvl w:ilvl="8" w:tplc="38A69BC6">
      <w:numFmt w:val="bullet"/>
      <w:lvlText w:val="•"/>
      <w:lvlJc w:val="left"/>
      <w:pPr>
        <w:ind w:left="2306" w:hanging="126"/>
      </w:pPr>
      <w:rPr>
        <w:rFonts w:hint="default"/>
        <w:lang w:val="es-ES" w:eastAsia="es-ES" w:bidi="es-ES"/>
      </w:rPr>
    </w:lvl>
  </w:abstractNum>
  <w:abstractNum w:abstractNumId="20" w15:restartNumberingAfterBreak="0">
    <w:nsid w:val="1A5012EE"/>
    <w:multiLevelType w:val="hybridMultilevel"/>
    <w:tmpl w:val="E534B560"/>
    <w:lvl w:ilvl="0" w:tplc="349A88C0">
      <w:numFmt w:val="bullet"/>
      <w:lvlText w:val="•"/>
      <w:lvlJc w:val="left"/>
      <w:pPr>
        <w:ind w:left="789"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tentative="1">
      <w:start w:val="1"/>
      <w:numFmt w:val="bullet"/>
      <w:lvlText w:val=""/>
      <w:lvlJc w:val="left"/>
      <w:pPr>
        <w:ind w:left="6549" w:hanging="360"/>
      </w:pPr>
      <w:rPr>
        <w:rFonts w:ascii="Wingdings" w:hAnsi="Wingdings" w:hint="default"/>
      </w:rPr>
    </w:lvl>
  </w:abstractNum>
  <w:abstractNum w:abstractNumId="21" w15:restartNumberingAfterBreak="0">
    <w:nsid w:val="1ACC4953"/>
    <w:multiLevelType w:val="hybridMultilevel"/>
    <w:tmpl w:val="9140ECD2"/>
    <w:lvl w:ilvl="0" w:tplc="C764C838">
      <w:numFmt w:val="bullet"/>
      <w:lvlText w:val="•"/>
      <w:lvlJc w:val="left"/>
      <w:pPr>
        <w:ind w:left="69" w:hanging="126"/>
      </w:pPr>
      <w:rPr>
        <w:rFonts w:ascii="Arial" w:eastAsia="Arial" w:hAnsi="Arial" w:cs="Arial" w:hint="default"/>
        <w:w w:val="99"/>
        <w:sz w:val="20"/>
        <w:szCs w:val="20"/>
        <w:lang w:val="es-ES" w:eastAsia="es-ES" w:bidi="es-ES"/>
      </w:rPr>
    </w:lvl>
    <w:lvl w:ilvl="1" w:tplc="BB729F38">
      <w:numFmt w:val="bullet"/>
      <w:lvlText w:val="•"/>
      <w:lvlJc w:val="left"/>
      <w:pPr>
        <w:ind w:left="340" w:hanging="126"/>
      </w:pPr>
      <w:rPr>
        <w:rFonts w:hint="default"/>
        <w:lang w:val="es-ES" w:eastAsia="es-ES" w:bidi="es-ES"/>
      </w:rPr>
    </w:lvl>
    <w:lvl w:ilvl="2" w:tplc="8DEE451A">
      <w:numFmt w:val="bullet"/>
      <w:lvlText w:val="•"/>
      <w:lvlJc w:val="left"/>
      <w:pPr>
        <w:ind w:left="621" w:hanging="126"/>
      </w:pPr>
      <w:rPr>
        <w:rFonts w:hint="default"/>
        <w:lang w:val="es-ES" w:eastAsia="es-ES" w:bidi="es-ES"/>
      </w:rPr>
    </w:lvl>
    <w:lvl w:ilvl="3" w:tplc="47E47108">
      <w:numFmt w:val="bullet"/>
      <w:lvlText w:val="•"/>
      <w:lvlJc w:val="left"/>
      <w:pPr>
        <w:ind w:left="902" w:hanging="126"/>
      </w:pPr>
      <w:rPr>
        <w:rFonts w:hint="default"/>
        <w:lang w:val="es-ES" w:eastAsia="es-ES" w:bidi="es-ES"/>
      </w:rPr>
    </w:lvl>
    <w:lvl w:ilvl="4" w:tplc="C8748978">
      <w:numFmt w:val="bullet"/>
      <w:lvlText w:val="•"/>
      <w:lvlJc w:val="left"/>
      <w:pPr>
        <w:ind w:left="1183" w:hanging="126"/>
      </w:pPr>
      <w:rPr>
        <w:rFonts w:hint="default"/>
        <w:lang w:val="es-ES" w:eastAsia="es-ES" w:bidi="es-ES"/>
      </w:rPr>
    </w:lvl>
    <w:lvl w:ilvl="5" w:tplc="596C0808">
      <w:numFmt w:val="bullet"/>
      <w:lvlText w:val="•"/>
      <w:lvlJc w:val="left"/>
      <w:pPr>
        <w:ind w:left="1464" w:hanging="126"/>
      </w:pPr>
      <w:rPr>
        <w:rFonts w:hint="default"/>
        <w:lang w:val="es-ES" w:eastAsia="es-ES" w:bidi="es-ES"/>
      </w:rPr>
    </w:lvl>
    <w:lvl w:ilvl="6" w:tplc="9AD2F13C">
      <w:numFmt w:val="bullet"/>
      <w:lvlText w:val="•"/>
      <w:lvlJc w:val="left"/>
      <w:pPr>
        <w:ind w:left="1744" w:hanging="126"/>
      </w:pPr>
      <w:rPr>
        <w:rFonts w:hint="default"/>
        <w:lang w:val="es-ES" w:eastAsia="es-ES" w:bidi="es-ES"/>
      </w:rPr>
    </w:lvl>
    <w:lvl w:ilvl="7" w:tplc="4E160EBC">
      <w:numFmt w:val="bullet"/>
      <w:lvlText w:val="•"/>
      <w:lvlJc w:val="left"/>
      <w:pPr>
        <w:ind w:left="2025" w:hanging="126"/>
      </w:pPr>
      <w:rPr>
        <w:rFonts w:hint="default"/>
        <w:lang w:val="es-ES" w:eastAsia="es-ES" w:bidi="es-ES"/>
      </w:rPr>
    </w:lvl>
    <w:lvl w:ilvl="8" w:tplc="877AE296">
      <w:numFmt w:val="bullet"/>
      <w:lvlText w:val="•"/>
      <w:lvlJc w:val="left"/>
      <w:pPr>
        <w:ind w:left="2306" w:hanging="126"/>
      </w:pPr>
      <w:rPr>
        <w:rFonts w:hint="default"/>
        <w:lang w:val="es-ES" w:eastAsia="es-ES" w:bidi="es-ES"/>
      </w:rPr>
    </w:lvl>
  </w:abstractNum>
  <w:abstractNum w:abstractNumId="22" w15:restartNumberingAfterBreak="0">
    <w:nsid w:val="1B8E41DA"/>
    <w:multiLevelType w:val="hybridMultilevel"/>
    <w:tmpl w:val="86BC4ED0"/>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1BCF1C07"/>
    <w:multiLevelType w:val="hybridMultilevel"/>
    <w:tmpl w:val="F586D346"/>
    <w:lvl w:ilvl="0" w:tplc="D7F0C36E">
      <w:numFmt w:val="bullet"/>
      <w:lvlText w:val="•"/>
      <w:lvlJc w:val="left"/>
      <w:pPr>
        <w:ind w:left="194" w:hanging="126"/>
      </w:pPr>
      <w:rPr>
        <w:rFonts w:ascii="Arial" w:eastAsia="Arial" w:hAnsi="Arial" w:cs="Arial" w:hint="default"/>
        <w:w w:val="99"/>
        <w:sz w:val="20"/>
        <w:szCs w:val="20"/>
        <w:lang w:val="es-ES" w:eastAsia="es-ES" w:bidi="es-ES"/>
      </w:rPr>
    </w:lvl>
    <w:lvl w:ilvl="1" w:tplc="F5AC8FD4">
      <w:numFmt w:val="bullet"/>
      <w:lvlText w:val="•"/>
      <w:lvlJc w:val="left"/>
      <w:pPr>
        <w:ind w:left="576" w:hanging="126"/>
      </w:pPr>
      <w:rPr>
        <w:rFonts w:hint="default"/>
        <w:lang w:val="es-ES" w:eastAsia="es-ES" w:bidi="es-ES"/>
      </w:rPr>
    </w:lvl>
    <w:lvl w:ilvl="2" w:tplc="63F63EB8">
      <w:numFmt w:val="bullet"/>
      <w:lvlText w:val="•"/>
      <w:lvlJc w:val="left"/>
      <w:pPr>
        <w:ind w:left="953" w:hanging="126"/>
      </w:pPr>
      <w:rPr>
        <w:rFonts w:hint="default"/>
        <w:lang w:val="es-ES" w:eastAsia="es-ES" w:bidi="es-ES"/>
      </w:rPr>
    </w:lvl>
    <w:lvl w:ilvl="3" w:tplc="9D80E1BE">
      <w:numFmt w:val="bullet"/>
      <w:lvlText w:val="•"/>
      <w:lvlJc w:val="left"/>
      <w:pPr>
        <w:ind w:left="1330" w:hanging="126"/>
      </w:pPr>
      <w:rPr>
        <w:rFonts w:hint="default"/>
        <w:lang w:val="es-ES" w:eastAsia="es-ES" w:bidi="es-ES"/>
      </w:rPr>
    </w:lvl>
    <w:lvl w:ilvl="4" w:tplc="D5025586">
      <w:numFmt w:val="bullet"/>
      <w:lvlText w:val="•"/>
      <w:lvlJc w:val="left"/>
      <w:pPr>
        <w:ind w:left="1707" w:hanging="126"/>
      </w:pPr>
      <w:rPr>
        <w:rFonts w:hint="default"/>
        <w:lang w:val="es-ES" w:eastAsia="es-ES" w:bidi="es-ES"/>
      </w:rPr>
    </w:lvl>
    <w:lvl w:ilvl="5" w:tplc="5762B818">
      <w:numFmt w:val="bullet"/>
      <w:lvlText w:val="•"/>
      <w:lvlJc w:val="left"/>
      <w:pPr>
        <w:ind w:left="2084" w:hanging="126"/>
      </w:pPr>
      <w:rPr>
        <w:rFonts w:hint="default"/>
        <w:lang w:val="es-ES" w:eastAsia="es-ES" w:bidi="es-ES"/>
      </w:rPr>
    </w:lvl>
    <w:lvl w:ilvl="6" w:tplc="2A265812">
      <w:numFmt w:val="bullet"/>
      <w:lvlText w:val="•"/>
      <w:lvlJc w:val="left"/>
      <w:pPr>
        <w:ind w:left="2460" w:hanging="126"/>
      </w:pPr>
      <w:rPr>
        <w:rFonts w:hint="default"/>
        <w:lang w:val="es-ES" w:eastAsia="es-ES" w:bidi="es-ES"/>
      </w:rPr>
    </w:lvl>
    <w:lvl w:ilvl="7" w:tplc="048CE9E8">
      <w:numFmt w:val="bullet"/>
      <w:lvlText w:val="•"/>
      <w:lvlJc w:val="left"/>
      <w:pPr>
        <w:ind w:left="2837" w:hanging="126"/>
      </w:pPr>
      <w:rPr>
        <w:rFonts w:hint="default"/>
        <w:lang w:val="es-ES" w:eastAsia="es-ES" w:bidi="es-ES"/>
      </w:rPr>
    </w:lvl>
    <w:lvl w:ilvl="8" w:tplc="ED0A51B4">
      <w:numFmt w:val="bullet"/>
      <w:lvlText w:val="•"/>
      <w:lvlJc w:val="left"/>
      <w:pPr>
        <w:ind w:left="3214" w:hanging="126"/>
      </w:pPr>
      <w:rPr>
        <w:rFonts w:hint="default"/>
        <w:lang w:val="es-ES" w:eastAsia="es-ES" w:bidi="es-ES"/>
      </w:rPr>
    </w:lvl>
  </w:abstractNum>
  <w:abstractNum w:abstractNumId="24" w15:restartNumberingAfterBreak="0">
    <w:nsid w:val="1BE543A3"/>
    <w:multiLevelType w:val="hybridMultilevel"/>
    <w:tmpl w:val="E9726BE8"/>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1C6C1D4C"/>
    <w:multiLevelType w:val="hybridMultilevel"/>
    <w:tmpl w:val="D834EAAE"/>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1C731744"/>
    <w:multiLevelType w:val="hybridMultilevel"/>
    <w:tmpl w:val="6924E35E"/>
    <w:lvl w:ilvl="0" w:tplc="0E1CB1BE">
      <w:start w:val="4"/>
      <w:numFmt w:val="decimal"/>
      <w:lvlText w:val="%1"/>
      <w:lvlJc w:val="left"/>
      <w:pPr>
        <w:ind w:left="616" w:hanging="435"/>
      </w:pPr>
      <w:rPr>
        <w:rFonts w:ascii="Arial" w:eastAsia="Arial" w:hAnsi="Arial" w:cs="Arial" w:hint="default"/>
        <w:b/>
        <w:bCs/>
        <w:w w:val="99"/>
        <w:sz w:val="20"/>
        <w:szCs w:val="20"/>
        <w:lang w:val="es-ES" w:eastAsia="es-ES" w:bidi="es-ES"/>
      </w:rPr>
    </w:lvl>
    <w:lvl w:ilvl="1" w:tplc="33385C3C">
      <w:start w:val="1"/>
      <w:numFmt w:val="decimal"/>
      <w:lvlText w:val="%2."/>
      <w:lvlJc w:val="left"/>
      <w:pPr>
        <w:ind w:left="927" w:hanging="360"/>
      </w:pPr>
      <w:rPr>
        <w:rFonts w:hint="default"/>
        <w:b/>
        <w:bCs/>
        <w:spacing w:val="-1"/>
        <w:w w:val="99"/>
        <w:lang w:val="es-ES" w:eastAsia="es-ES" w:bidi="es-ES"/>
      </w:rPr>
    </w:lvl>
    <w:lvl w:ilvl="2" w:tplc="C2224D02">
      <w:numFmt w:val="bullet"/>
      <w:lvlText w:val="•"/>
      <w:lvlJc w:val="left"/>
      <w:pPr>
        <w:ind w:left="1918" w:hanging="360"/>
      </w:pPr>
      <w:rPr>
        <w:rFonts w:hint="default"/>
        <w:lang w:val="es-ES" w:eastAsia="es-ES" w:bidi="es-ES"/>
      </w:rPr>
    </w:lvl>
    <w:lvl w:ilvl="3" w:tplc="C4486F5C">
      <w:numFmt w:val="bullet"/>
      <w:lvlText w:val="•"/>
      <w:lvlJc w:val="left"/>
      <w:pPr>
        <w:ind w:left="2936" w:hanging="360"/>
      </w:pPr>
      <w:rPr>
        <w:rFonts w:hint="default"/>
        <w:lang w:val="es-ES" w:eastAsia="es-ES" w:bidi="es-ES"/>
      </w:rPr>
    </w:lvl>
    <w:lvl w:ilvl="4" w:tplc="8E302CCE">
      <w:numFmt w:val="bullet"/>
      <w:lvlText w:val="•"/>
      <w:lvlJc w:val="left"/>
      <w:pPr>
        <w:ind w:left="3954" w:hanging="360"/>
      </w:pPr>
      <w:rPr>
        <w:rFonts w:hint="default"/>
        <w:lang w:val="es-ES" w:eastAsia="es-ES" w:bidi="es-ES"/>
      </w:rPr>
    </w:lvl>
    <w:lvl w:ilvl="5" w:tplc="23FE09D8">
      <w:numFmt w:val="bullet"/>
      <w:lvlText w:val="•"/>
      <w:lvlJc w:val="left"/>
      <w:pPr>
        <w:ind w:left="4972" w:hanging="360"/>
      </w:pPr>
      <w:rPr>
        <w:rFonts w:hint="default"/>
        <w:lang w:val="es-ES" w:eastAsia="es-ES" w:bidi="es-ES"/>
      </w:rPr>
    </w:lvl>
    <w:lvl w:ilvl="6" w:tplc="004C9DC8">
      <w:numFmt w:val="bullet"/>
      <w:lvlText w:val="•"/>
      <w:lvlJc w:val="left"/>
      <w:pPr>
        <w:ind w:left="5990" w:hanging="360"/>
      </w:pPr>
      <w:rPr>
        <w:rFonts w:hint="default"/>
        <w:lang w:val="es-ES" w:eastAsia="es-ES" w:bidi="es-ES"/>
      </w:rPr>
    </w:lvl>
    <w:lvl w:ilvl="7" w:tplc="A232C5E0">
      <w:numFmt w:val="bullet"/>
      <w:lvlText w:val="•"/>
      <w:lvlJc w:val="left"/>
      <w:pPr>
        <w:ind w:left="7008" w:hanging="360"/>
      </w:pPr>
      <w:rPr>
        <w:rFonts w:hint="default"/>
        <w:lang w:val="es-ES" w:eastAsia="es-ES" w:bidi="es-ES"/>
      </w:rPr>
    </w:lvl>
    <w:lvl w:ilvl="8" w:tplc="985ED418">
      <w:numFmt w:val="bullet"/>
      <w:lvlText w:val="•"/>
      <w:lvlJc w:val="left"/>
      <w:pPr>
        <w:ind w:left="8026" w:hanging="360"/>
      </w:pPr>
      <w:rPr>
        <w:rFonts w:hint="default"/>
        <w:lang w:val="es-ES" w:eastAsia="es-ES" w:bidi="es-ES"/>
      </w:rPr>
    </w:lvl>
  </w:abstractNum>
  <w:abstractNum w:abstractNumId="27" w15:restartNumberingAfterBreak="0">
    <w:nsid w:val="1D767364"/>
    <w:multiLevelType w:val="hybridMultilevel"/>
    <w:tmpl w:val="25D81950"/>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209E10DC"/>
    <w:multiLevelType w:val="hybridMultilevel"/>
    <w:tmpl w:val="04882AD6"/>
    <w:lvl w:ilvl="0" w:tplc="C046E84C">
      <w:numFmt w:val="bullet"/>
      <w:lvlText w:val="•"/>
      <w:lvlJc w:val="left"/>
      <w:pPr>
        <w:ind w:left="194" w:hanging="126"/>
      </w:pPr>
      <w:rPr>
        <w:rFonts w:ascii="Arial" w:eastAsia="Arial" w:hAnsi="Arial" w:cs="Arial" w:hint="default"/>
        <w:w w:val="99"/>
        <w:sz w:val="20"/>
        <w:szCs w:val="20"/>
        <w:lang w:val="es-ES" w:eastAsia="es-ES" w:bidi="es-ES"/>
      </w:rPr>
    </w:lvl>
    <w:lvl w:ilvl="1" w:tplc="59E4FD86">
      <w:numFmt w:val="bullet"/>
      <w:lvlText w:val="•"/>
      <w:lvlJc w:val="left"/>
      <w:pPr>
        <w:ind w:left="576" w:hanging="126"/>
      </w:pPr>
      <w:rPr>
        <w:rFonts w:hint="default"/>
        <w:lang w:val="es-ES" w:eastAsia="es-ES" w:bidi="es-ES"/>
      </w:rPr>
    </w:lvl>
    <w:lvl w:ilvl="2" w:tplc="9E84990A">
      <w:numFmt w:val="bullet"/>
      <w:lvlText w:val="•"/>
      <w:lvlJc w:val="left"/>
      <w:pPr>
        <w:ind w:left="953" w:hanging="126"/>
      </w:pPr>
      <w:rPr>
        <w:rFonts w:hint="default"/>
        <w:lang w:val="es-ES" w:eastAsia="es-ES" w:bidi="es-ES"/>
      </w:rPr>
    </w:lvl>
    <w:lvl w:ilvl="3" w:tplc="975402E0">
      <w:numFmt w:val="bullet"/>
      <w:lvlText w:val="•"/>
      <w:lvlJc w:val="left"/>
      <w:pPr>
        <w:ind w:left="1330" w:hanging="126"/>
      </w:pPr>
      <w:rPr>
        <w:rFonts w:hint="default"/>
        <w:lang w:val="es-ES" w:eastAsia="es-ES" w:bidi="es-ES"/>
      </w:rPr>
    </w:lvl>
    <w:lvl w:ilvl="4" w:tplc="A9E41A80">
      <w:numFmt w:val="bullet"/>
      <w:lvlText w:val="•"/>
      <w:lvlJc w:val="left"/>
      <w:pPr>
        <w:ind w:left="1707" w:hanging="126"/>
      </w:pPr>
      <w:rPr>
        <w:rFonts w:hint="default"/>
        <w:lang w:val="es-ES" w:eastAsia="es-ES" w:bidi="es-ES"/>
      </w:rPr>
    </w:lvl>
    <w:lvl w:ilvl="5" w:tplc="FDD8E716">
      <w:numFmt w:val="bullet"/>
      <w:lvlText w:val="•"/>
      <w:lvlJc w:val="left"/>
      <w:pPr>
        <w:ind w:left="2084" w:hanging="126"/>
      </w:pPr>
      <w:rPr>
        <w:rFonts w:hint="default"/>
        <w:lang w:val="es-ES" w:eastAsia="es-ES" w:bidi="es-ES"/>
      </w:rPr>
    </w:lvl>
    <w:lvl w:ilvl="6" w:tplc="E5209246">
      <w:numFmt w:val="bullet"/>
      <w:lvlText w:val="•"/>
      <w:lvlJc w:val="left"/>
      <w:pPr>
        <w:ind w:left="2460" w:hanging="126"/>
      </w:pPr>
      <w:rPr>
        <w:rFonts w:hint="default"/>
        <w:lang w:val="es-ES" w:eastAsia="es-ES" w:bidi="es-ES"/>
      </w:rPr>
    </w:lvl>
    <w:lvl w:ilvl="7" w:tplc="F8BA95E8">
      <w:numFmt w:val="bullet"/>
      <w:lvlText w:val="•"/>
      <w:lvlJc w:val="left"/>
      <w:pPr>
        <w:ind w:left="2837" w:hanging="126"/>
      </w:pPr>
      <w:rPr>
        <w:rFonts w:hint="default"/>
        <w:lang w:val="es-ES" w:eastAsia="es-ES" w:bidi="es-ES"/>
      </w:rPr>
    </w:lvl>
    <w:lvl w:ilvl="8" w:tplc="608A0D5C">
      <w:numFmt w:val="bullet"/>
      <w:lvlText w:val="•"/>
      <w:lvlJc w:val="left"/>
      <w:pPr>
        <w:ind w:left="3214" w:hanging="126"/>
      </w:pPr>
      <w:rPr>
        <w:rFonts w:hint="default"/>
        <w:lang w:val="es-ES" w:eastAsia="es-ES" w:bidi="es-ES"/>
      </w:rPr>
    </w:lvl>
  </w:abstractNum>
  <w:abstractNum w:abstractNumId="29" w15:restartNumberingAfterBreak="0">
    <w:nsid w:val="20BD2BA6"/>
    <w:multiLevelType w:val="hybridMultilevel"/>
    <w:tmpl w:val="90B2A5F0"/>
    <w:lvl w:ilvl="0" w:tplc="240A000F">
      <w:start w:val="1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223E6D29"/>
    <w:multiLevelType w:val="hybridMultilevel"/>
    <w:tmpl w:val="5B1EF996"/>
    <w:lvl w:ilvl="0" w:tplc="349A88C0">
      <w:numFmt w:val="bullet"/>
      <w:lvlText w:val="•"/>
      <w:lvlJc w:val="left"/>
      <w:pPr>
        <w:ind w:left="72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22D632A1"/>
    <w:multiLevelType w:val="hybridMultilevel"/>
    <w:tmpl w:val="DDE428A6"/>
    <w:lvl w:ilvl="0" w:tplc="00DC5560">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23CA2DCE"/>
    <w:multiLevelType w:val="hybridMultilevel"/>
    <w:tmpl w:val="F1A273E8"/>
    <w:lvl w:ilvl="0" w:tplc="F64C68CE">
      <w:numFmt w:val="bullet"/>
      <w:lvlText w:val="•"/>
      <w:lvlJc w:val="left"/>
      <w:pPr>
        <w:ind w:left="69" w:hanging="126"/>
      </w:pPr>
      <w:rPr>
        <w:rFonts w:ascii="Arial" w:eastAsia="Arial" w:hAnsi="Arial" w:cs="Arial" w:hint="default"/>
        <w:w w:val="99"/>
        <w:sz w:val="20"/>
        <w:szCs w:val="20"/>
        <w:lang w:val="es-ES" w:eastAsia="es-ES" w:bidi="es-ES"/>
      </w:rPr>
    </w:lvl>
    <w:lvl w:ilvl="1" w:tplc="4886B0EA">
      <w:numFmt w:val="bullet"/>
      <w:lvlText w:val="•"/>
      <w:lvlJc w:val="left"/>
      <w:pPr>
        <w:ind w:left="450" w:hanging="126"/>
      </w:pPr>
      <w:rPr>
        <w:rFonts w:hint="default"/>
        <w:lang w:val="es-ES" w:eastAsia="es-ES" w:bidi="es-ES"/>
      </w:rPr>
    </w:lvl>
    <w:lvl w:ilvl="2" w:tplc="ACC2FE26">
      <w:numFmt w:val="bullet"/>
      <w:lvlText w:val="•"/>
      <w:lvlJc w:val="left"/>
      <w:pPr>
        <w:ind w:left="841" w:hanging="126"/>
      </w:pPr>
      <w:rPr>
        <w:rFonts w:hint="default"/>
        <w:lang w:val="es-ES" w:eastAsia="es-ES" w:bidi="es-ES"/>
      </w:rPr>
    </w:lvl>
    <w:lvl w:ilvl="3" w:tplc="91F603CA">
      <w:numFmt w:val="bullet"/>
      <w:lvlText w:val="•"/>
      <w:lvlJc w:val="left"/>
      <w:pPr>
        <w:ind w:left="1232" w:hanging="126"/>
      </w:pPr>
      <w:rPr>
        <w:rFonts w:hint="default"/>
        <w:lang w:val="es-ES" w:eastAsia="es-ES" w:bidi="es-ES"/>
      </w:rPr>
    </w:lvl>
    <w:lvl w:ilvl="4" w:tplc="CE10DB14">
      <w:numFmt w:val="bullet"/>
      <w:lvlText w:val="•"/>
      <w:lvlJc w:val="left"/>
      <w:pPr>
        <w:ind w:left="1623" w:hanging="126"/>
      </w:pPr>
      <w:rPr>
        <w:rFonts w:hint="default"/>
        <w:lang w:val="es-ES" w:eastAsia="es-ES" w:bidi="es-ES"/>
      </w:rPr>
    </w:lvl>
    <w:lvl w:ilvl="5" w:tplc="3236933C">
      <w:numFmt w:val="bullet"/>
      <w:lvlText w:val="•"/>
      <w:lvlJc w:val="left"/>
      <w:pPr>
        <w:ind w:left="2014" w:hanging="126"/>
      </w:pPr>
      <w:rPr>
        <w:rFonts w:hint="default"/>
        <w:lang w:val="es-ES" w:eastAsia="es-ES" w:bidi="es-ES"/>
      </w:rPr>
    </w:lvl>
    <w:lvl w:ilvl="6" w:tplc="0DF844D4">
      <w:numFmt w:val="bullet"/>
      <w:lvlText w:val="•"/>
      <w:lvlJc w:val="left"/>
      <w:pPr>
        <w:ind w:left="2404" w:hanging="126"/>
      </w:pPr>
      <w:rPr>
        <w:rFonts w:hint="default"/>
        <w:lang w:val="es-ES" w:eastAsia="es-ES" w:bidi="es-ES"/>
      </w:rPr>
    </w:lvl>
    <w:lvl w:ilvl="7" w:tplc="DAF0BAD2">
      <w:numFmt w:val="bullet"/>
      <w:lvlText w:val="•"/>
      <w:lvlJc w:val="left"/>
      <w:pPr>
        <w:ind w:left="2795" w:hanging="126"/>
      </w:pPr>
      <w:rPr>
        <w:rFonts w:hint="default"/>
        <w:lang w:val="es-ES" w:eastAsia="es-ES" w:bidi="es-ES"/>
      </w:rPr>
    </w:lvl>
    <w:lvl w:ilvl="8" w:tplc="A5BA7F4C">
      <w:numFmt w:val="bullet"/>
      <w:lvlText w:val="•"/>
      <w:lvlJc w:val="left"/>
      <w:pPr>
        <w:ind w:left="3186" w:hanging="126"/>
      </w:pPr>
      <w:rPr>
        <w:rFonts w:hint="default"/>
        <w:lang w:val="es-ES" w:eastAsia="es-ES" w:bidi="es-ES"/>
      </w:rPr>
    </w:lvl>
  </w:abstractNum>
  <w:abstractNum w:abstractNumId="33" w15:restartNumberingAfterBreak="0">
    <w:nsid w:val="26140ECC"/>
    <w:multiLevelType w:val="hybridMultilevel"/>
    <w:tmpl w:val="5FCECA08"/>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27BC0559"/>
    <w:multiLevelType w:val="hybridMultilevel"/>
    <w:tmpl w:val="8D8CE0CA"/>
    <w:lvl w:ilvl="0" w:tplc="487E84AC">
      <w:numFmt w:val="bullet"/>
      <w:lvlText w:val="•"/>
      <w:lvlJc w:val="left"/>
      <w:pPr>
        <w:ind w:left="194" w:hanging="126"/>
      </w:pPr>
      <w:rPr>
        <w:rFonts w:ascii="Arial" w:eastAsia="Arial" w:hAnsi="Arial" w:cs="Arial" w:hint="default"/>
        <w:w w:val="99"/>
        <w:sz w:val="20"/>
        <w:szCs w:val="20"/>
        <w:lang w:val="es-ES" w:eastAsia="es-ES" w:bidi="es-ES"/>
      </w:rPr>
    </w:lvl>
    <w:lvl w:ilvl="1" w:tplc="63E0F0B0">
      <w:numFmt w:val="bullet"/>
      <w:lvlText w:val="•"/>
      <w:lvlJc w:val="left"/>
      <w:pPr>
        <w:ind w:left="576" w:hanging="126"/>
      </w:pPr>
      <w:rPr>
        <w:rFonts w:hint="default"/>
        <w:lang w:val="es-ES" w:eastAsia="es-ES" w:bidi="es-ES"/>
      </w:rPr>
    </w:lvl>
    <w:lvl w:ilvl="2" w:tplc="2D406530">
      <w:numFmt w:val="bullet"/>
      <w:lvlText w:val="•"/>
      <w:lvlJc w:val="left"/>
      <w:pPr>
        <w:ind w:left="953" w:hanging="126"/>
      </w:pPr>
      <w:rPr>
        <w:rFonts w:hint="default"/>
        <w:lang w:val="es-ES" w:eastAsia="es-ES" w:bidi="es-ES"/>
      </w:rPr>
    </w:lvl>
    <w:lvl w:ilvl="3" w:tplc="74A6A2C4">
      <w:numFmt w:val="bullet"/>
      <w:lvlText w:val="•"/>
      <w:lvlJc w:val="left"/>
      <w:pPr>
        <w:ind w:left="1330" w:hanging="126"/>
      </w:pPr>
      <w:rPr>
        <w:rFonts w:hint="default"/>
        <w:lang w:val="es-ES" w:eastAsia="es-ES" w:bidi="es-ES"/>
      </w:rPr>
    </w:lvl>
    <w:lvl w:ilvl="4" w:tplc="DB1E97C6">
      <w:numFmt w:val="bullet"/>
      <w:lvlText w:val="•"/>
      <w:lvlJc w:val="left"/>
      <w:pPr>
        <w:ind w:left="1707" w:hanging="126"/>
      </w:pPr>
      <w:rPr>
        <w:rFonts w:hint="default"/>
        <w:lang w:val="es-ES" w:eastAsia="es-ES" w:bidi="es-ES"/>
      </w:rPr>
    </w:lvl>
    <w:lvl w:ilvl="5" w:tplc="25F8169A">
      <w:numFmt w:val="bullet"/>
      <w:lvlText w:val="•"/>
      <w:lvlJc w:val="left"/>
      <w:pPr>
        <w:ind w:left="2084" w:hanging="126"/>
      </w:pPr>
      <w:rPr>
        <w:rFonts w:hint="default"/>
        <w:lang w:val="es-ES" w:eastAsia="es-ES" w:bidi="es-ES"/>
      </w:rPr>
    </w:lvl>
    <w:lvl w:ilvl="6" w:tplc="6D0E1B0C">
      <w:numFmt w:val="bullet"/>
      <w:lvlText w:val="•"/>
      <w:lvlJc w:val="left"/>
      <w:pPr>
        <w:ind w:left="2460" w:hanging="126"/>
      </w:pPr>
      <w:rPr>
        <w:rFonts w:hint="default"/>
        <w:lang w:val="es-ES" w:eastAsia="es-ES" w:bidi="es-ES"/>
      </w:rPr>
    </w:lvl>
    <w:lvl w:ilvl="7" w:tplc="DF2E8D06">
      <w:numFmt w:val="bullet"/>
      <w:lvlText w:val="•"/>
      <w:lvlJc w:val="left"/>
      <w:pPr>
        <w:ind w:left="2837" w:hanging="126"/>
      </w:pPr>
      <w:rPr>
        <w:rFonts w:hint="default"/>
        <w:lang w:val="es-ES" w:eastAsia="es-ES" w:bidi="es-ES"/>
      </w:rPr>
    </w:lvl>
    <w:lvl w:ilvl="8" w:tplc="8FD67E30">
      <w:numFmt w:val="bullet"/>
      <w:lvlText w:val="•"/>
      <w:lvlJc w:val="left"/>
      <w:pPr>
        <w:ind w:left="3214" w:hanging="126"/>
      </w:pPr>
      <w:rPr>
        <w:rFonts w:hint="default"/>
        <w:lang w:val="es-ES" w:eastAsia="es-ES" w:bidi="es-ES"/>
      </w:rPr>
    </w:lvl>
  </w:abstractNum>
  <w:abstractNum w:abstractNumId="35" w15:restartNumberingAfterBreak="0">
    <w:nsid w:val="286A3572"/>
    <w:multiLevelType w:val="hybridMultilevel"/>
    <w:tmpl w:val="12D49CCC"/>
    <w:lvl w:ilvl="0" w:tplc="DDE8A2C2">
      <w:numFmt w:val="bullet"/>
      <w:lvlText w:val="•"/>
      <w:lvlJc w:val="left"/>
      <w:pPr>
        <w:ind w:left="194" w:hanging="126"/>
      </w:pPr>
      <w:rPr>
        <w:rFonts w:ascii="Arial" w:eastAsia="Arial" w:hAnsi="Arial" w:cs="Arial" w:hint="default"/>
        <w:w w:val="99"/>
        <w:sz w:val="20"/>
        <w:szCs w:val="20"/>
        <w:lang w:val="es-ES" w:eastAsia="es-ES" w:bidi="es-ES"/>
      </w:rPr>
    </w:lvl>
    <w:lvl w:ilvl="1" w:tplc="9D72AC9A">
      <w:numFmt w:val="bullet"/>
      <w:lvlText w:val="•"/>
      <w:lvlJc w:val="left"/>
      <w:pPr>
        <w:ind w:left="576" w:hanging="126"/>
      </w:pPr>
      <w:rPr>
        <w:rFonts w:hint="default"/>
        <w:lang w:val="es-ES" w:eastAsia="es-ES" w:bidi="es-ES"/>
      </w:rPr>
    </w:lvl>
    <w:lvl w:ilvl="2" w:tplc="44DABE92">
      <w:numFmt w:val="bullet"/>
      <w:lvlText w:val="•"/>
      <w:lvlJc w:val="left"/>
      <w:pPr>
        <w:ind w:left="953" w:hanging="126"/>
      </w:pPr>
      <w:rPr>
        <w:rFonts w:hint="default"/>
        <w:lang w:val="es-ES" w:eastAsia="es-ES" w:bidi="es-ES"/>
      </w:rPr>
    </w:lvl>
    <w:lvl w:ilvl="3" w:tplc="9462D96E">
      <w:numFmt w:val="bullet"/>
      <w:lvlText w:val="•"/>
      <w:lvlJc w:val="left"/>
      <w:pPr>
        <w:ind w:left="1330" w:hanging="126"/>
      </w:pPr>
      <w:rPr>
        <w:rFonts w:hint="default"/>
        <w:lang w:val="es-ES" w:eastAsia="es-ES" w:bidi="es-ES"/>
      </w:rPr>
    </w:lvl>
    <w:lvl w:ilvl="4" w:tplc="CDD64A30">
      <w:numFmt w:val="bullet"/>
      <w:lvlText w:val="•"/>
      <w:lvlJc w:val="left"/>
      <w:pPr>
        <w:ind w:left="1707" w:hanging="126"/>
      </w:pPr>
      <w:rPr>
        <w:rFonts w:hint="default"/>
        <w:lang w:val="es-ES" w:eastAsia="es-ES" w:bidi="es-ES"/>
      </w:rPr>
    </w:lvl>
    <w:lvl w:ilvl="5" w:tplc="81B0B466">
      <w:numFmt w:val="bullet"/>
      <w:lvlText w:val="•"/>
      <w:lvlJc w:val="left"/>
      <w:pPr>
        <w:ind w:left="2084" w:hanging="126"/>
      </w:pPr>
      <w:rPr>
        <w:rFonts w:hint="default"/>
        <w:lang w:val="es-ES" w:eastAsia="es-ES" w:bidi="es-ES"/>
      </w:rPr>
    </w:lvl>
    <w:lvl w:ilvl="6" w:tplc="593CB18A">
      <w:numFmt w:val="bullet"/>
      <w:lvlText w:val="•"/>
      <w:lvlJc w:val="left"/>
      <w:pPr>
        <w:ind w:left="2460" w:hanging="126"/>
      </w:pPr>
      <w:rPr>
        <w:rFonts w:hint="default"/>
        <w:lang w:val="es-ES" w:eastAsia="es-ES" w:bidi="es-ES"/>
      </w:rPr>
    </w:lvl>
    <w:lvl w:ilvl="7" w:tplc="74C629C6">
      <w:numFmt w:val="bullet"/>
      <w:lvlText w:val="•"/>
      <w:lvlJc w:val="left"/>
      <w:pPr>
        <w:ind w:left="2837" w:hanging="126"/>
      </w:pPr>
      <w:rPr>
        <w:rFonts w:hint="default"/>
        <w:lang w:val="es-ES" w:eastAsia="es-ES" w:bidi="es-ES"/>
      </w:rPr>
    </w:lvl>
    <w:lvl w:ilvl="8" w:tplc="D6B21A1E">
      <w:numFmt w:val="bullet"/>
      <w:lvlText w:val="•"/>
      <w:lvlJc w:val="left"/>
      <w:pPr>
        <w:ind w:left="3214" w:hanging="126"/>
      </w:pPr>
      <w:rPr>
        <w:rFonts w:hint="default"/>
        <w:lang w:val="es-ES" w:eastAsia="es-ES" w:bidi="es-ES"/>
      </w:rPr>
    </w:lvl>
  </w:abstractNum>
  <w:abstractNum w:abstractNumId="36" w15:restartNumberingAfterBreak="0">
    <w:nsid w:val="287C5F86"/>
    <w:multiLevelType w:val="hybridMultilevel"/>
    <w:tmpl w:val="D7660BF8"/>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28D113ED"/>
    <w:multiLevelType w:val="hybridMultilevel"/>
    <w:tmpl w:val="483C751C"/>
    <w:lvl w:ilvl="0" w:tplc="0C883926">
      <w:numFmt w:val="bullet"/>
      <w:lvlText w:val=""/>
      <w:lvlJc w:val="left"/>
      <w:pPr>
        <w:ind w:left="721" w:hanging="360"/>
      </w:pPr>
      <w:rPr>
        <w:rFonts w:ascii="Symbol" w:eastAsia="Symbol" w:hAnsi="Symbol" w:cs="Symbol" w:hint="default"/>
        <w:w w:val="99"/>
        <w:sz w:val="20"/>
        <w:szCs w:val="20"/>
        <w:lang w:val="es-ES" w:eastAsia="es-ES" w:bidi="es-ES"/>
      </w:rPr>
    </w:lvl>
    <w:lvl w:ilvl="1" w:tplc="CD2E10D4">
      <w:numFmt w:val="bullet"/>
      <w:lvlText w:val="•"/>
      <w:lvlJc w:val="left"/>
      <w:pPr>
        <w:ind w:left="1616" w:hanging="360"/>
      </w:pPr>
      <w:rPr>
        <w:rFonts w:hint="default"/>
        <w:lang w:val="es-ES" w:eastAsia="es-ES" w:bidi="es-ES"/>
      </w:rPr>
    </w:lvl>
    <w:lvl w:ilvl="2" w:tplc="FB18734E">
      <w:numFmt w:val="bullet"/>
      <w:lvlText w:val="•"/>
      <w:lvlJc w:val="left"/>
      <w:pPr>
        <w:ind w:left="2513" w:hanging="360"/>
      </w:pPr>
      <w:rPr>
        <w:rFonts w:hint="default"/>
        <w:lang w:val="es-ES" w:eastAsia="es-ES" w:bidi="es-ES"/>
      </w:rPr>
    </w:lvl>
    <w:lvl w:ilvl="3" w:tplc="0456A1C0">
      <w:numFmt w:val="bullet"/>
      <w:lvlText w:val="•"/>
      <w:lvlJc w:val="left"/>
      <w:pPr>
        <w:ind w:left="3409" w:hanging="360"/>
      </w:pPr>
      <w:rPr>
        <w:rFonts w:hint="default"/>
        <w:lang w:val="es-ES" w:eastAsia="es-ES" w:bidi="es-ES"/>
      </w:rPr>
    </w:lvl>
    <w:lvl w:ilvl="4" w:tplc="BE7E8716">
      <w:numFmt w:val="bullet"/>
      <w:lvlText w:val="•"/>
      <w:lvlJc w:val="left"/>
      <w:pPr>
        <w:ind w:left="4306" w:hanging="360"/>
      </w:pPr>
      <w:rPr>
        <w:rFonts w:hint="default"/>
        <w:lang w:val="es-ES" w:eastAsia="es-ES" w:bidi="es-ES"/>
      </w:rPr>
    </w:lvl>
    <w:lvl w:ilvl="5" w:tplc="B8542410">
      <w:numFmt w:val="bullet"/>
      <w:lvlText w:val="•"/>
      <w:lvlJc w:val="left"/>
      <w:pPr>
        <w:ind w:left="5202" w:hanging="360"/>
      </w:pPr>
      <w:rPr>
        <w:rFonts w:hint="default"/>
        <w:lang w:val="es-ES" w:eastAsia="es-ES" w:bidi="es-ES"/>
      </w:rPr>
    </w:lvl>
    <w:lvl w:ilvl="6" w:tplc="E698D5D2">
      <w:numFmt w:val="bullet"/>
      <w:lvlText w:val="•"/>
      <w:lvlJc w:val="left"/>
      <w:pPr>
        <w:ind w:left="6099" w:hanging="360"/>
      </w:pPr>
      <w:rPr>
        <w:rFonts w:hint="default"/>
        <w:lang w:val="es-ES" w:eastAsia="es-ES" w:bidi="es-ES"/>
      </w:rPr>
    </w:lvl>
    <w:lvl w:ilvl="7" w:tplc="6186E1DA">
      <w:numFmt w:val="bullet"/>
      <w:lvlText w:val="•"/>
      <w:lvlJc w:val="left"/>
      <w:pPr>
        <w:ind w:left="6995" w:hanging="360"/>
      </w:pPr>
      <w:rPr>
        <w:rFonts w:hint="default"/>
        <w:lang w:val="es-ES" w:eastAsia="es-ES" w:bidi="es-ES"/>
      </w:rPr>
    </w:lvl>
    <w:lvl w:ilvl="8" w:tplc="FA366FE6">
      <w:numFmt w:val="bullet"/>
      <w:lvlText w:val="•"/>
      <w:lvlJc w:val="left"/>
      <w:pPr>
        <w:ind w:left="7892" w:hanging="360"/>
      </w:pPr>
      <w:rPr>
        <w:rFonts w:hint="default"/>
        <w:lang w:val="es-ES" w:eastAsia="es-ES" w:bidi="es-ES"/>
      </w:rPr>
    </w:lvl>
  </w:abstractNum>
  <w:abstractNum w:abstractNumId="38" w15:restartNumberingAfterBreak="0">
    <w:nsid w:val="2BF2293C"/>
    <w:multiLevelType w:val="hybridMultilevel"/>
    <w:tmpl w:val="196A64C8"/>
    <w:lvl w:ilvl="0" w:tplc="A42A75D2">
      <w:numFmt w:val="bullet"/>
      <w:lvlText w:val="•"/>
      <w:lvlJc w:val="left"/>
      <w:pPr>
        <w:ind w:left="194" w:hanging="125"/>
      </w:pPr>
      <w:rPr>
        <w:rFonts w:ascii="Arial" w:eastAsia="Arial" w:hAnsi="Arial" w:cs="Arial" w:hint="default"/>
        <w:w w:val="99"/>
        <w:sz w:val="20"/>
        <w:szCs w:val="20"/>
        <w:lang w:val="es-ES" w:eastAsia="es-ES" w:bidi="es-ES"/>
      </w:rPr>
    </w:lvl>
    <w:lvl w:ilvl="1" w:tplc="5C6AC6A4">
      <w:numFmt w:val="bullet"/>
      <w:lvlText w:val="•"/>
      <w:lvlJc w:val="left"/>
      <w:pPr>
        <w:ind w:left="576" w:hanging="125"/>
      </w:pPr>
      <w:rPr>
        <w:rFonts w:hint="default"/>
        <w:lang w:val="es-ES" w:eastAsia="es-ES" w:bidi="es-ES"/>
      </w:rPr>
    </w:lvl>
    <w:lvl w:ilvl="2" w:tplc="282C96E4">
      <w:numFmt w:val="bullet"/>
      <w:lvlText w:val="•"/>
      <w:lvlJc w:val="left"/>
      <w:pPr>
        <w:ind w:left="953" w:hanging="125"/>
      </w:pPr>
      <w:rPr>
        <w:rFonts w:hint="default"/>
        <w:lang w:val="es-ES" w:eastAsia="es-ES" w:bidi="es-ES"/>
      </w:rPr>
    </w:lvl>
    <w:lvl w:ilvl="3" w:tplc="55B8CB46">
      <w:numFmt w:val="bullet"/>
      <w:lvlText w:val="•"/>
      <w:lvlJc w:val="left"/>
      <w:pPr>
        <w:ind w:left="1330" w:hanging="125"/>
      </w:pPr>
      <w:rPr>
        <w:rFonts w:hint="default"/>
        <w:lang w:val="es-ES" w:eastAsia="es-ES" w:bidi="es-ES"/>
      </w:rPr>
    </w:lvl>
    <w:lvl w:ilvl="4" w:tplc="B4106CAA">
      <w:numFmt w:val="bullet"/>
      <w:lvlText w:val="•"/>
      <w:lvlJc w:val="left"/>
      <w:pPr>
        <w:ind w:left="1707" w:hanging="125"/>
      </w:pPr>
      <w:rPr>
        <w:rFonts w:hint="default"/>
        <w:lang w:val="es-ES" w:eastAsia="es-ES" w:bidi="es-ES"/>
      </w:rPr>
    </w:lvl>
    <w:lvl w:ilvl="5" w:tplc="39EEEC00">
      <w:numFmt w:val="bullet"/>
      <w:lvlText w:val="•"/>
      <w:lvlJc w:val="left"/>
      <w:pPr>
        <w:ind w:left="2084" w:hanging="125"/>
      </w:pPr>
      <w:rPr>
        <w:rFonts w:hint="default"/>
        <w:lang w:val="es-ES" w:eastAsia="es-ES" w:bidi="es-ES"/>
      </w:rPr>
    </w:lvl>
    <w:lvl w:ilvl="6" w:tplc="42700D62">
      <w:numFmt w:val="bullet"/>
      <w:lvlText w:val="•"/>
      <w:lvlJc w:val="left"/>
      <w:pPr>
        <w:ind w:left="2460" w:hanging="125"/>
      </w:pPr>
      <w:rPr>
        <w:rFonts w:hint="default"/>
        <w:lang w:val="es-ES" w:eastAsia="es-ES" w:bidi="es-ES"/>
      </w:rPr>
    </w:lvl>
    <w:lvl w:ilvl="7" w:tplc="D778A204">
      <w:numFmt w:val="bullet"/>
      <w:lvlText w:val="•"/>
      <w:lvlJc w:val="left"/>
      <w:pPr>
        <w:ind w:left="2837" w:hanging="125"/>
      </w:pPr>
      <w:rPr>
        <w:rFonts w:hint="default"/>
        <w:lang w:val="es-ES" w:eastAsia="es-ES" w:bidi="es-ES"/>
      </w:rPr>
    </w:lvl>
    <w:lvl w:ilvl="8" w:tplc="E20EB5B0">
      <w:numFmt w:val="bullet"/>
      <w:lvlText w:val="•"/>
      <w:lvlJc w:val="left"/>
      <w:pPr>
        <w:ind w:left="3214" w:hanging="125"/>
      </w:pPr>
      <w:rPr>
        <w:rFonts w:hint="default"/>
        <w:lang w:val="es-ES" w:eastAsia="es-ES" w:bidi="es-ES"/>
      </w:rPr>
    </w:lvl>
  </w:abstractNum>
  <w:abstractNum w:abstractNumId="39" w15:restartNumberingAfterBreak="0">
    <w:nsid w:val="2CCB3673"/>
    <w:multiLevelType w:val="hybridMultilevel"/>
    <w:tmpl w:val="E3444D36"/>
    <w:lvl w:ilvl="0" w:tplc="634E3738">
      <w:numFmt w:val="bullet"/>
      <w:lvlText w:val="•"/>
      <w:lvlJc w:val="left"/>
      <w:pPr>
        <w:ind w:left="663" w:hanging="360"/>
      </w:pPr>
      <w:rPr>
        <w:rFonts w:ascii="Arial" w:eastAsia="Arial" w:hAnsi="Arial" w:cs="Arial" w:hint="default"/>
        <w:w w:val="99"/>
        <w:sz w:val="20"/>
        <w:szCs w:val="20"/>
        <w:lang w:val="es-ES" w:eastAsia="es-ES" w:bidi="es-ES"/>
      </w:rPr>
    </w:lvl>
    <w:lvl w:ilvl="1" w:tplc="240A0003">
      <w:start w:val="1"/>
      <w:numFmt w:val="bullet"/>
      <w:lvlText w:val="o"/>
      <w:lvlJc w:val="left"/>
      <w:pPr>
        <w:ind w:left="1383" w:hanging="360"/>
      </w:pPr>
      <w:rPr>
        <w:rFonts w:ascii="Courier New" w:hAnsi="Courier New" w:cs="Courier New" w:hint="default"/>
      </w:rPr>
    </w:lvl>
    <w:lvl w:ilvl="2" w:tplc="240A0005">
      <w:start w:val="1"/>
      <w:numFmt w:val="bullet"/>
      <w:lvlText w:val=""/>
      <w:lvlJc w:val="left"/>
      <w:pPr>
        <w:ind w:left="2103" w:hanging="360"/>
      </w:pPr>
      <w:rPr>
        <w:rFonts w:ascii="Wingdings" w:hAnsi="Wingdings" w:hint="default"/>
      </w:rPr>
    </w:lvl>
    <w:lvl w:ilvl="3" w:tplc="240A0001" w:tentative="1">
      <w:start w:val="1"/>
      <w:numFmt w:val="bullet"/>
      <w:lvlText w:val=""/>
      <w:lvlJc w:val="left"/>
      <w:pPr>
        <w:ind w:left="2823" w:hanging="360"/>
      </w:pPr>
      <w:rPr>
        <w:rFonts w:ascii="Symbol" w:hAnsi="Symbol" w:hint="default"/>
      </w:rPr>
    </w:lvl>
    <w:lvl w:ilvl="4" w:tplc="240A0003" w:tentative="1">
      <w:start w:val="1"/>
      <w:numFmt w:val="bullet"/>
      <w:lvlText w:val="o"/>
      <w:lvlJc w:val="left"/>
      <w:pPr>
        <w:ind w:left="3543" w:hanging="360"/>
      </w:pPr>
      <w:rPr>
        <w:rFonts w:ascii="Courier New" w:hAnsi="Courier New" w:cs="Courier New" w:hint="default"/>
      </w:rPr>
    </w:lvl>
    <w:lvl w:ilvl="5" w:tplc="240A0005" w:tentative="1">
      <w:start w:val="1"/>
      <w:numFmt w:val="bullet"/>
      <w:lvlText w:val=""/>
      <w:lvlJc w:val="left"/>
      <w:pPr>
        <w:ind w:left="4263" w:hanging="360"/>
      </w:pPr>
      <w:rPr>
        <w:rFonts w:ascii="Wingdings" w:hAnsi="Wingdings" w:hint="default"/>
      </w:rPr>
    </w:lvl>
    <w:lvl w:ilvl="6" w:tplc="240A0001" w:tentative="1">
      <w:start w:val="1"/>
      <w:numFmt w:val="bullet"/>
      <w:lvlText w:val=""/>
      <w:lvlJc w:val="left"/>
      <w:pPr>
        <w:ind w:left="4983" w:hanging="360"/>
      </w:pPr>
      <w:rPr>
        <w:rFonts w:ascii="Symbol" w:hAnsi="Symbol" w:hint="default"/>
      </w:rPr>
    </w:lvl>
    <w:lvl w:ilvl="7" w:tplc="240A0003" w:tentative="1">
      <w:start w:val="1"/>
      <w:numFmt w:val="bullet"/>
      <w:lvlText w:val="o"/>
      <w:lvlJc w:val="left"/>
      <w:pPr>
        <w:ind w:left="5703" w:hanging="360"/>
      </w:pPr>
      <w:rPr>
        <w:rFonts w:ascii="Courier New" w:hAnsi="Courier New" w:cs="Courier New" w:hint="default"/>
      </w:rPr>
    </w:lvl>
    <w:lvl w:ilvl="8" w:tplc="240A0005" w:tentative="1">
      <w:start w:val="1"/>
      <w:numFmt w:val="bullet"/>
      <w:lvlText w:val=""/>
      <w:lvlJc w:val="left"/>
      <w:pPr>
        <w:ind w:left="6423" w:hanging="360"/>
      </w:pPr>
      <w:rPr>
        <w:rFonts w:ascii="Wingdings" w:hAnsi="Wingdings" w:hint="default"/>
      </w:rPr>
    </w:lvl>
  </w:abstractNum>
  <w:abstractNum w:abstractNumId="40" w15:restartNumberingAfterBreak="0">
    <w:nsid w:val="303A64C0"/>
    <w:multiLevelType w:val="hybridMultilevel"/>
    <w:tmpl w:val="DABE2D1A"/>
    <w:lvl w:ilvl="0" w:tplc="A7863BBC">
      <w:numFmt w:val="bullet"/>
      <w:lvlText w:val="•"/>
      <w:lvlJc w:val="left"/>
      <w:pPr>
        <w:ind w:left="194" w:hanging="126"/>
      </w:pPr>
      <w:rPr>
        <w:rFonts w:ascii="Arial" w:eastAsia="Arial" w:hAnsi="Arial" w:cs="Arial" w:hint="default"/>
        <w:w w:val="99"/>
        <w:sz w:val="20"/>
        <w:szCs w:val="20"/>
        <w:lang w:val="es-ES" w:eastAsia="es-ES" w:bidi="es-ES"/>
      </w:rPr>
    </w:lvl>
    <w:lvl w:ilvl="1" w:tplc="2B22330C">
      <w:numFmt w:val="bullet"/>
      <w:lvlText w:val="•"/>
      <w:lvlJc w:val="left"/>
      <w:pPr>
        <w:ind w:left="576" w:hanging="126"/>
      </w:pPr>
      <w:rPr>
        <w:rFonts w:hint="default"/>
        <w:lang w:val="es-ES" w:eastAsia="es-ES" w:bidi="es-ES"/>
      </w:rPr>
    </w:lvl>
    <w:lvl w:ilvl="2" w:tplc="9DCA0052">
      <w:numFmt w:val="bullet"/>
      <w:lvlText w:val="•"/>
      <w:lvlJc w:val="left"/>
      <w:pPr>
        <w:ind w:left="953" w:hanging="126"/>
      </w:pPr>
      <w:rPr>
        <w:rFonts w:hint="default"/>
        <w:lang w:val="es-ES" w:eastAsia="es-ES" w:bidi="es-ES"/>
      </w:rPr>
    </w:lvl>
    <w:lvl w:ilvl="3" w:tplc="A91AE4F6">
      <w:numFmt w:val="bullet"/>
      <w:lvlText w:val="•"/>
      <w:lvlJc w:val="left"/>
      <w:pPr>
        <w:ind w:left="1330" w:hanging="126"/>
      </w:pPr>
      <w:rPr>
        <w:rFonts w:hint="default"/>
        <w:lang w:val="es-ES" w:eastAsia="es-ES" w:bidi="es-ES"/>
      </w:rPr>
    </w:lvl>
    <w:lvl w:ilvl="4" w:tplc="45BA49A4">
      <w:numFmt w:val="bullet"/>
      <w:lvlText w:val="•"/>
      <w:lvlJc w:val="left"/>
      <w:pPr>
        <w:ind w:left="1707" w:hanging="126"/>
      </w:pPr>
      <w:rPr>
        <w:rFonts w:hint="default"/>
        <w:lang w:val="es-ES" w:eastAsia="es-ES" w:bidi="es-ES"/>
      </w:rPr>
    </w:lvl>
    <w:lvl w:ilvl="5" w:tplc="9704051E">
      <w:numFmt w:val="bullet"/>
      <w:lvlText w:val="•"/>
      <w:lvlJc w:val="left"/>
      <w:pPr>
        <w:ind w:left="2084" w:hanging="126"/>
      </w:pPr>
      <w:rPr>
        <w:rFonts w:hint="default"/>
        <w:lang w:val="es-ES" w:eastAsia="es-ES" w:bidi="es-ES"/>
      </w:rPr>
    </w:lvl>
    <w:lvl w:ilvl="6" w:tplc="CFA233CE">
      <w:numFmt w:val="bullet"/>
      <w:lvlText w:val="•"/>
      <w:lvlJc w:val="left"/>
      <w:pPr>
        <w:ind w:left="2460" w:hanging="126"/>
      </w:pPr>
      <w:rPr>
        <w:rFonts w:hint="default"/>
        <w:lang w:val="es-ES" w:eastAsia="es-ES" w:bidi="es-ES"/>
      </w:rPr>
    </w:lvl>
    <w:lvl w:ilvl="7" w:tplc="B0564C26">
      <w:numFmt w:val="bullet"/>
      <w:lvlText w:val="•"/>
      <w:lvlJc w:val="left"/>
      <w:pPr>
        <w:ind w:left="2837" w:hanging="126"/>
      </w:pPr>
      <w:rPr>
        <w:rFonts w:hint="default"/>
        <w:lang w:val="es-ES" w:eastAsia="es-ES" w:bidi="es-ES"/>
      </w:rPr>
    </w:lvl>
    <w:lvl w:ilvl="8" w:tplc="D3667014">
      <w:numFmt w:val="bullet"/>
      <w:lvlText w:val="•"/>
      <w:lvlJc w:val="left"/>
      <w:pPr>
        <w:ind w:left="3214" w:hanging="126"/>
      </w:pPr>
      <w:rPr>
        <w:rFonts w:hint="default"/>
        <w:lang w:val="es-ES" w:eastAsia="es-ES" w:bidi="es-ES"/>
      </w:rPr>
    </w:lvl>
  </w:abstractNum>
  <w:abstractNum w:abstractNumId="41" w15:restartNumberingAfterBreak="0">
    <w:nsid w:val="307A710C"/>
    <w:multiLevelType w:val="hybridMultilevel"/>
    <w:tmpl w:val="48AEA6A0"/>
    <w:lvl w:ilvl="0" w:tplc="DA60458E">
      <w:start w:val="1"/>
      <w:numFmt w:val="upperLetter"/>
      <w:lvlText w:val="%1."/>
      <w:lvlJc w:val="left"/>
      <w:pPr>
        <w:ind w:left="69" w:hanging="243"/>
      </w:pPr>
      <w:rPr>
        <w:rFonts w:ascii="Arial" w:eastAsia="Arial" w:hAnsi="Arial" w:cs="Arial" w:hint="default"/>
        <w:spacing w:val="-1"/>
        <w:w w:val="99"/>
        <w:sz w:val="20"/>
        <w:szCs w:val="20"/>
        <w:lang w:val="es-ES" w:eastAsia="es-ES" w:bidi="es-ES"/>
      </w:rPr>
    </w:lvl>
    <w:lvl w:ilvl="1" w:tplc="BDE8249A">
      <w:numFmt w:val="bullet"/>
      <w:lvlText w:val="•"/>
      <w:lvlJc w:val="left"/>
      <w:pPr>
        <w:ind w:left="450" w:hanging="243"/>
      </w:pPr>
      <w:rPr>
        <w:rFonts w:hint="default"/>
        <w:lang w:val="es-ES" w:eastAsia="es-ES" w:bidi="es-ES"/>
      </w:rPr>
    </w:lvl>
    <w:lvl w:ilvl="2" w:tplc="7450B8EC">
      <w:numFmt w:val="bullet"/>
      <w:lvlText w:val="•"/>
      <w:lvlJc w:val="left"/>
      <w:pPr>
        <w:ind w:left="841" w:hanging="243"/>
      </w:pPr>
      <w:rPr>
        <w:rFonts w:hint="default"/>
        <w:lang w:val="es-ES" w:eastAsia="es-ES" w:bidi="es-ES"/>
      </w:rPr>
    </w:lvl>
    <w:lvl w:ilvl="3" w:tplc="E4D0A010">
      <w:numFmt w:val="bullet"/>
      <w:lvlText w:val="•"/>
      <w:lvlJc w:val="left"/>
      <w:pPr>
        <w:ind w:left="1232" w:hanging="243"/>
      </w:pPr>
      <w:rPr>
        <w:rFonts w:hint="default"/>
        <w:lang w:val="es-ES" w:eastAsia="es-ES" w:bidi="es-ES"/>
      </w:rPr>
    </w:lvl>
    <w:lvl w:ilvl="4" w:tplc="1694A480">
      <w:numFmt w:val="bullet"/>
      <w:lvlText w:val="•"/>
      <w:lvlJc w:val="left"/>
      <w:pPr>
        <w:ind w:left="1623" w:hanging="243"/>
      </w:pPr>
      <w:rPr>
        <w:rFonts w:hint="default"/>
        <w:lang w:val="es-ES" w:eastAsia="es-ES" w:bidi="es-ES"/>
      </w:rPr>
    </w:lvl>
    <w:lvl w:ilvl="5" w:tplc="66EE4DD4">
      <w:numFmt w:val="bullet"/>
      <w:lvlText w:val="•"/>
      <w:lvlJc w:val="left"/>
      <w:pPr>
        <w:ind w:left="2014" w:hanging="243"/>
      </w:pPr>
      <w:rPr>
        <w:rFonts w:hint="default"/>
        <w:lang w:val="es-ES" w:eastAsia="es-ES" w:bidi="es-ES"/>
      </w:rPr>
    </w:lvl>
    <w:lvl w:ilvl="6" w:tplc="513E1C1E">
      <w:numFmt w:val="bullet"/>
      <w:lvlText w:val="•"/>
      <w:lvlJc w:val="left"/>
      <w:pPr>
        <w:ind w:left="2404" w:hanging="243"/>
      </w:pPr>
      <w:rPr>
        <w:rFonts w:hint="default"/>
        <w:lang w:val="es-ES" w:eastAsia="es-ES" w:bidi="es-ES"/>
      </w:rPr>
    </w:lvl>
    <w:lvl w:ilvl="7" w:tplc="16EA7532">
      <w:numFmt w:val="bullet"/>
      <w:lvlText w:val="•"/>
      <w:lvlJc w:val="left"/>
      <w:pPr>
        <w:ind w:left="2795" w:hanging="243"/>
      </w:pPr>
      <w:rPr>
        <w:rFonts w:hint="default"/>
        <w:lang w:val="es-ES" w:eastAsia="es-ES" w:bidi="es-ES"/>
      </w:rPr>
    </w:lvl>
    <w:lvl w:ilvl="8" w:tplc="905A7114">
      <w:numFmt w:val="bullet"/>
      <w:lvlText w:val="•"/>
      <w:lvlJc w:val="left"/>
      <w:pPr>
        <w:ind w:left="3186" w:hanging="243"/>
      </w:pPr>
      <w:rPr>
        <w:rFonts w:hint="default"/>
        <w:lang w:val="es-ES" w:eastAsia="es-ES" w:bidi="es-ES"/>
      </w:rPr>
    </w:lvl>
  </w:abstractNum>
  <w:abstractNum w:abstractNumId="42" w15:restartNumberingAfterBreak="0">
    <w:nsid w:val="32E7792F"/>
    <w:multiLevelType w:val="hybridMultilevel"/>
    <w:tmpl w:val="5FC2ED80"/>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3" w15:restartNumberingAfterBreak="0">
    <w:nsid w:val="34097898"/>
    <w:multiLevelType w:val="hybridMultilevel"/>
    <w:tmpl w:val="53D44DFE"/>
    <w:lvl w:ilvl="0" w:tplc="634E3738">
      <w:numFmt w:val="bullet"/>
      <w:lvlText w:val="•"/>
      <w:lvlJc w:val="left"/>
      <w:pPr>
        <w:ind w:left="194" w:hanging="126"/>
      </w:pPr>
      <w:rPr>
        <w:rFonts w:ascii="Arial" w:eastAsia="Arial" w:hAnsi="Arial" w:cs="Arial" w:hint="default"/>
        <w:w w:val="99"/>
        <w:sz w:val="20"/>
        <w:szCs w:val="20"/>
        <w:lang w:val="es-ES" w:eastAsia="es-ES" w:bidi="es-ES"/>
      </w:rPr>
    </w:lvl>
    <w:lvl w:ilvl="1" w:tplc="D28E08E4">
      <w:numFmt w:val="bullet"/>
      <w:lvlText w:val="•"/>
      <w:lvlJc w:val="left"/>
      <w:pPr>
        <w:ind w:left="576" w:hanging="126"/>
      </w:pPr>
      <w:rPr>
        <w:rFonts w:hint="default"/>
        <w:lang w:val="es-ES" w:eastAsia="es-ES" w:bidi="es-ES"/>
      </w:rPr>
    </w:lvl>
    <w:lvl w:ilvl="2" w:tplc="85348006">
      <w:numFmt w:val="bullet"/>
      <w:lvlText w:val="•"/>
      <w:lvlJc w:val="left"/>
      <w:pPr>
        <w:ind w:left="953" w:hanging="126"/>
      </w:pPr>
      <w:rPr>
        <w:rFonts w:hint="default"/>
        <w:lang w:val="es-ES" w:eastAsia="es-ES" w:bidi="es-ES"/>
      </w:rPr>
    </w:lvl>
    <w:lvl w:ilvl="3" w:tplc="CE064CC2">
      <w:numFmt w:val="bullet"/>
      <w:lvlText w:val="•"/>
      <w:lvlJc w:val="left"/>
      <w:pPr>
        <w:ind w:left="1330" w:hanging="126"/>
      </w:pPr>
      <w:rPr>
        <w:rFonts w:hint="default"/>
        <w:lang w:val="es-ES" w:eastAsia="es-ES" w:bidi="es-ES"/>
      </w:rPr>
    </w:lvl>
    <w:lvl w:ilvl="4" w:tplc="34621B78">
      <w:numFmt w:val="bullet"/>
      <w:lvlText w:val="•"/>
      <w:lvlJc w:val="left"/>
      <w:pPr>
        <w:ind w:left="1707" w:hanging="126"/>
      </w:pPr>
      <w:rPr>
        <w:rFonts w:hint="default"/>
        <w:lang w:val="es-ES" w:eastAsia="es-ES" w:bidi="es-ES"/>
      </w:rPr>
    </w:lvl>
    <w:lvl w:ilvl="5" w:tplc="1C08B9E6">
      <w:numFmt w:val="bullet"/>
      <w:lvlText w:val="•"/>
      <w:lvlJc w:val="left"/>
      <w:pPr>
        <w:ind w:left="2084" w:hanging="126"/>
      </w:pPr>
      <w:rPr>
        <w:rFonts w:hint="default"/>
        <w:lang w:val="es-ES" w:eastAsia="es-ES" w:bidi="es-ES"/>
      </w:rPr>
    </w:lvl>
    <w:lvl w:ilvl="6" w:tplc="27BA6010">
      <w:numFmt w:val="bullet"/>
      <w:lvlText w:val="•"/>
      <w:lvlJc w:val="left"/>
      <w:pPr>
        <w:ind w:left="2460" w:hanging="126"/>
      </w:pPr>
      <w:rPr>
        <w:rFonts w:hint="default"/>
        <w:lang w:val="es-ES" w:eastAsia="es-ES" w:bidi="es-ES"/>
      </w:rPr>
    </w:lvl>
    <w:lvl w:ilvl="7" w:tplc="A2D083AA">
      <w:numFmt w:val="bullet"/>
      <w:lvlText w:val="•"/>
      <w:lvlJc w:val="left"/>
      <w:pPr>
        <w:ind w:left="2837" w:hanging="126"/>
      </w:pPr>
      <w:rPr>
        <w:rFonts w:hint="default"/>
        <w:lang w:val="es-ES" w:eastAsia="es-ES" w:bidi="es-ES"/>
      </w:rPr>
    </w:lvl>
    <w:lvl w:ilvl="8" w:tplc="9E1E5E48">
      <w:numFmt w:val="bullet"/>
      <w:lvlText w:val="•"/>
      <w:lvlJc w:val="left"/>
      <w:pPr>
        <w:ind w:left="3214" w:hanging="126"/>
      </w:pPr>
      <w:rPr>
        <w:rFonts w:hint="default"/>
        <w:lang w:val="es-ES" w:eastAsia="es-ES" w:bidi="es-ES"/>
      </w:rPr>
    </w:lvl>
  </w:abstractNum>
  <w:abstractNum w:abstractNumId="44" w15:restartNumberingAfterBreak="0">
    <w:nsid w:val="36534B6D"/>
    <w:multiLevelType w:val="hybridMultilevel"/>
    <w:tmpl w:val="30627364"/>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5" w15:restartNumberingAfterBreak="0">
    <w:nsid w:val="36DF541C"/>
    <w:multiLevelType w:val="hybridMultilevel"/>
    <w:tmpl w:val="F3E43AB4"/>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6" w15:restartNumberingAfterBreak="0">
    <w:nsid w:val="378F30E9"/>
    <w:multiLevelType w:val="hybridMultilevel"/>
    <w:tmpl w:val="675A7B08"/>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7" w15:restartNumberingAfterBreak="0">
    <w:nsid w:val="399D097C"/>
    <w:multiLevelType w:val="hybridMultilevel"/>
    <w:tmpl w:val="1646DE00"/>
    <w:lvl w:ilvl="0" w:tplc="22D4611E">
      <w:numFmt w:val="bullet"/>
      <w:lvlText w:val="•"/>
      <w:lvlJc w:val="left"/>
      <w:pPr>
        <w:ind w:left="69" w:hanging="126"/>
      </w:pPr>
      <w:rPr>
        <w:rFonts w:ascii="Arial" w:eastAsia="Arial" w:hAnsi="Arial" w:cs="Arial" w:hint="default"/>
        <w:w w:val="99"/>
        <w:sz w:val="20"/>
        <w:szCs w:val="20"/>
        <w:lang w:val="es-ES" w:eastAsia="es-ES" w:bidi="es-ES"/>
      </w:rPr>
    </w:lvl>
    <w:lvl w:ilvl="1" w:tplc="413C06B8">
      <w:numFmt w:val="bullet"/>
      <w:lvlText w:val="•"/>
      <w:lvlJc w:val="left"/>
      <w:pPr>
        <w:ind w:left="450" w:hanging="126"/>
      </w:pPr>
      <w:rPr>
        <w:rFonts w:hint="default"/>
        <w:lang w:val="es-ES" w:eastAsia="es-ES" w:bidi="es-ES"/>
      </w:rPr>
    </w:lvl>
    <w:lvl w:ilvl="2" w:tplc="4254DC80">
      <w:numFmt w:val="bullet"/>
      <w:lvlText w:val="•"/>
      <w:lvlJc w:val="left"/>
      <w:pPr>
        <w:ind w:left="841" w:hanging="126"/>
      </w:pPr>
      <w:rPr>
        <w:rFonts w:hint="default"/>
        <w:lang w:val="es-ES" w:eastAsia="es-ES" w:bidi="es-ES"/>
      </w:rPr>
    </w:lvl>
    <w:lvl w:ilvl="3" w:tplc="B972DFBE">
      <w:numFmt w:val="bullet"/>
      <w:lvlText w:val="•"/>
      <w:lvlJc w:val="left"/>
      <w:pPr>
        <w:ind w:left="1232" w:hanging="126"/>
      </w:pPr>
      <w:rPr>
        <w:rFonts w:hint="default"/>
        <w:lang w:val="es-ES" w:eastAsia="es-ES" w:bidi="es-ES"/>
      </w:rPr>
    </w:lvl>
    <w:lvl w:ilvl="4" w:tplc="378A021E">
      <w:numFmt w:val="bullet"/>
      <w:lvlText w:val="•"/>
      <w:lvlJc w:val="left"/>
      <w:pPr>
        <w:ind w:left="1623" w:hanging="126"/>
      </w:pPr>
      <w:rPr>
        <w:rFonts w:hint="default"/>
        <w:lang w:val="es-ES" w:eastAsia="es-ES" w:bidi="es-ES"/>
      </w:rPr>
    </w:lvl>
    <w:lvl w:ilvl="5" w:tplc="9F74CAC2">
      <w:numFmt w:val="bullet"/>
      <w:lvlText w:val="•"/>
      <w:lvlJc w:val="left"/>
      <w:pPr>
        <w:ind w:left="2014" w:hanging="126"/>
      </w:pPr>
      <w:rPr>
        <w:rFonts w:hint="default"/>
        <w:lang w:val="es-ES" w:eastAsia="es-ES" w:bidi="es-ES"/>
      </w:rPr>
    </w:lvl>
    <w:lvl w:ilvl="6" w:tplc="25CE9B4C">
      <w:numFmt w:val="bullet"/>
      <w:lvlText w:val="•"/>
      <w:lvlJc w:val="left"/>
      <w:pPr>
        <w:ind w:left="2404" w:hanging="126"/>
      </w:pPr>
      <w:rPr>
        <w:rFonts w:hint="default"/>
        <w:lang w:val="es-ES" w:eastAsia="es-ES" w:bidi="es-ES"/>
      </w:rPr>
    </w:lvl>
    <w:lvl w:ilvl="7" w:tplc="22E05F7A">
      <w:numFmt w:val="bullet"/>
      <w:lvlText w:val="•"/>
      <w:lvlJc w:val="left"/>
      <w:pPr>
        <w:ind w:left="2795" w:hanging="126"/>
      </w:pPr>
      <w:rPr>
        <w:rFonts w:hint="default"/>
        <w:lang w:val="es-ES" w:eastAsia="es-ES" w:bidi="es-ES"/>
      </w:rPr>
    </w:lvl>
    <w:lvl w:ilvl="8" w:tplc="35D0F402">
      <w:numFmt w:val="bullet"/>
      <w:lvlText w:val="•"/>
      <w:lvlJc w:val="left"/>
      <w:pPr>
        <w:ind w:left="3186" w:hanging="126"/>
      </w:pPr>
      <w:rPr>
        <w:rFonts w:hint="default"/>
        <w:lang w:val="es-ES" w:eastAsia="es-ES" w:bidi="es-ES"/>
      </w:rPr>
    </w:lvl>
  </w:abstractNum>
  <w:abstractNum w:abstractNumId="48" w15:restartNumberingAfterBreak="0">
    <w:nsid w:val="3B7D5D1D"/>
    <w:multiLevelType w:val="hybridMultilevel"/>
    <w:tmpl w:val="1DFCC0D4"/>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9" w15:restartNumberingAfterBreak="0">
    <w:nsid w:val="3B963789"/>
    <w:multiLevelType w:val="hybridMultilevel"/>
    <w:tmpl w:val="8F2645F8"/>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0" w15:restartNumberingAfterBreak="0">
    <w:nsid w:val="3BB60291"/>
    <w:multiLevelType w:val="hybridMultilevel"/>
    <w:tmpl w:val="4AE00706"/>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1" w15:restartNumberingAfterBreak="0">
    <w:nsid w:val="3D9C4BF8"/>
    <w:multiLevelType w:val="hybridMultilevel"/>
    <w:tmpl w:val="BB96EA58"/>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2" w15:restartNumberingAfterBreak="0">
    <w:nsid w:val="3E847E09"/>
    <w:multiLevelType w:val="hybridMultilevel"/>
    <w:tmpl w:val="D910FE72"/>
    <w:lvl w:ilvl="0" w:tplc="F9DCFA10">
      <w:numFmt w:val="bullet"/>
      <w:lvlText w:val="•"/>
      <w:lvlJc w:val="left"/>
      <w:pPr>
        <w:ind w:left="69" w:hanging="126"/>
      </w:pPr>
      <w:rPr>
        <w:rFonts w:ascii="Arial" w:eastAsia="Arial" w:hAnsi="Arial" w:cs="Arial" w:hint="default"/>
        <w:w w:val="99"/>
        <w:sz w:val="20"/>
        <w:szCs w:val="20"/>
        <w:lang w:val="es-ES" w:eastAsia="es-ES" w:bidi="es-ES"/>
      </w:rPr>
    </w:lvl>
    <w:lvl w:ilvl="1" w:tplc="F50EB0C8">
      <w:numFmt w:val="bullet"/>
      <w:lvlText w:val="•"/>
      <w:lvlJc w:val="left"/>
      <w:pPr>
        <w:ind w:left="450" w:hanging="126"/>
      </w:pPr>
      <w:rPr>
        <w:rFonts w:hint="default"/>
        <w:lang w:val="es-ES" w:eastAsia="es-ES" w:bidi="es-ES"/>
      </w:rPr>
    </w:lvl>
    <w:lvl w:ilvl="2" w:tplc="9F1C9FDA">
      <w:numFmt w:val="bullet"/>
      <w:lvlText w:val="•"/>
      <w:lvlJc w:val="left"/>
      <w:pPr>
        <w:ind w:left="841" w:hanging="126"/>
      </w:pPr>
      <w:rPr>
        <w:rFonts w:hint="default"/>
        <w:lang w:val="es-ES" w:eastAsia="es-ES" w:bidi="es-ES"/>
      </w:rPr>
    </w:lvl>
    <w:lvl w:ilvl="3" w:tplc="F9B2CBF4">
      <w:numFmt w:val="bullet"/>
      <w:lvlText w:val="•"/>
      <w:lvlJc w:val="left"/>
      <w:pPr>
        <w:ind w:left="1232" w:hanging="126"/>
      </w:pPr>
      <w:rPr>
        <w:rFonts w:hint="default"/>
        <w:lang w:val="es-ES" w:eastAsia="es-ES" w:bidi="es-ES"/>
      </w:rPr>
    </w:lvl>
    <w:lvl w:ilvl="4" w:tplc="F0B4B24A">
      <w:numFmt w:val="bullet"/>
      <w:lvlText w:val="•"/>
      <w:lvlJc w:val="left"/>
      <w:pPr>
        <w:ind w:left="1623" w:hanging="126"/>
      </w:pPr>
      <w:rPr>
        <w:rFonts w:hint="default"/>
        <w:lang w:val="es-ES" w:eastAsia="es-ES" w:bidi="es-ES"/>
      </w:rPr>
    </w:lvl>
    <w:lvl w:ilvl="5" w:tplc="4F14413A">
      <w:numFmt w:val="bullet"/>
      <w:lvlText w:val="•"/>
      <w:lvlJc w:val="left"/>
      <w:pPr>
        <w:ind w:left="2014" w:hanging="126"/>
      </w:pPr>
      <w:rPr>
        <w:rFonts w:hint="default"/>
        <w:lang w:val="es-ES" w:eastAsia="es-ES" w:bidi="es-ES"/>
      </w:rPr>
    </w:lvl>
    <w:lvl w:ilvl="6" w:tplc="C0D4005C">
      <w:numFmt w:val="bullet"/>
      <w:lvlText w:val="•"/>
      <w:lvlJc w:val="left"/>
      <w:pPr>
        <w:ind w:left="2404" w:hanging="126"/>
      </w:pPr>
      <w:rPr>
        <w:rFonts w:hint="default"/>
        <w:lang w:val="es-ES" w:eastAsia="es-ES" w:bidi="es-ES"/>
      </w:rPr>
    </w:lvl>
    <w:lvl w:ilvl="7" w:tplc="33802AAA">
      <w:numFmt w:val="bullet"/>
      <w:lvlText w:val="•"/>
      <w:lvlJc w:val="left"/>
      <w:pPr>
        <w:ind w:left="2795" w:hanging="126"/>
      </w:pPr>
      <w:rPr>
        <w:rFonts w:hint="default"/>
        <w:lang w:val="es-ES" w:eastAsia="es-ES" w:bidi="es-ES"/>
      </w:rPr>
    </w:lvl>
    <w:lvl w:ilvl="8" w:tplc="49E09F50">
      <w:numFmt w:val="bullet"/>
      <w:lvlText w:val="•"/>
      <w:lvlJc w:val="left"/>
      <w:pPr>
        <w:ind w:left="3186" w:hanging="126"/>
      </w:pPr>
      <w:rPr>
        <w:rFonts w:hint="default"/>
        <w:lang w:val="es-ES" w:eastAsia="es-ES" w:bidi="es-ES"/>
      </w:rPr>
    </w:lvl>
  </w:abstractNum>
  <w:abstractNum w:abstractNumId="53" w15:restartNumberingAfterBreak="0">
    <w:nsid w:val="3F39369B"/>
    <w:multiLevelType w:val="hybridMultilevel"/>
    <w:tmpl w:val="3314DA22"/>
    <w:lvl w:ilvl="0" w:tplc="DBBC78F8">
      <w:numFmt w:val="bullet"/>
      <w:lvlText w:val="•"/>
      <w:lvlJc w:val="left"/>
      <w:pPr>
        <w:ind w:left="69" w:hanging="126"/>
      </w:pPr>
      <w:rPr>
        <w:rFonts w:ascii="Arial" w:eastAsia="Arial" w:hAnsi="Arial" w:cs="Arial" w:hint="default"/>
        <w:w w:val="99"/>
        <w:sz w:val="20"/>
        <w:szCs w:val="20"/>
        <w:lang w:val="es-ES" w:eastAsia="es-ES" w:bidi="es-ES"/>
      </w:rPr>
    </w:lvl>
    <w:lvl w:ilvl="1" w:tplc="3DEAB12A">
      <w:numFmt w:val="bullet"/>
      <w:lvlText w:val="•"/>
      <w:lvlJc w:val="left"/>
      <w:pPr>
        <w:ind w:left="450" w:hanging="126"/>
      </w:pPr>
      <w:rPr>
        <w:rFonts w:hint="default"/>
        <w:lang w:val="es-ES" w:eastAsia="es-ES" w:bidi="es-ES"/>
      </w:rPr>
    </w:lvl>
    <w:lvl w:ilvl="2" w:tplc="10E22796">
      <w:numFmt w:val="bullet"/>
      <w:lvlText w:val="•"/>
      <w:lvlJc w:val="left"/>
      <w:pPr>
        <w:ind w:left="841" w:hanging="126"/>
      </w:pPr>
      <w:rPr>
        <w:rFonts w:hint="default"/>
        <w:lang w:val="es-ES" w:eastAsia="es-ES" w:bidi="es-ES"/>
      </w:rPr>
    </w:lvl>
    <w:lvl w:ilvl="3" w:tplc="01B61FDA">
      <w:numFmt w:val="bullet"/>
      <w:lvlText w:val="•"/>
      <w:lvlJc w:val="left"/>
      <w:pPr>
        <w:ind w:left="1232" w:hanging="126"/>
      </w:pPr>
      <w:rPr>
        <w:rFonts w:hint="default"/>
        <w:lang w:val="es-ES" w:eastAsia="es-ES" w:bidi="es-ES"/>
      </w:rPr>
    </w:lvl>
    <w:lvl w:ilvl="4" w:tplc="68C84172">
      <w:numFmt w:val="bullet"/>
      <w:lvlText w:val="•"/>
      <w:lvlJc w:val="left"/>
      <w:pPr>
        <w:ind w:left="1623" w:hanging="126"/>
      </w:pPr>
      <w:rPr>
        <w:rFonts w:hint="default"/>
        <w:lang w:val="es-ES" w:eastAsia="es-ES" w:bidi="es-ES"/>
      </w:rPr>
    </w:lvl>
    <w:lvl w:ilvl="5" w:tplc="1A965520">
      <w:numFmt w:val="bullet"/>
      <w:lvlText w:val="•"/>
      <w:lvlJc w:val="left"/>
      <w:pPr>
        <w:ind w:left="2014" w:hanging="126"/>
      </w:pPr>
      <w:rPr>
        <w:rFonts w:hint="default"/>
        <w:lang w:val="es-ES" w:eastAsia="es-ES" w:bidi="es-ES"/>
      </w:rPr>
    </w:lvl>
    <w:lvl w:ilvl="6" w:tplc="39C48BDE">
      <w:numFmt w:val="bullet"/>
      <w:lvlText w:val="•"/>
      <w:lvlJc w:val="left"/>
      <w:pPr>
        <w:ind w:left="2404" w:hanging="126"/>
      </w:pPr>
      <w:rPr>
        <w:rFonts w:hint="default"/>
        <w:lang w:val="es-ES" w:eastAsia="es-ES" w:bidi="es-ES"/>
      </w:rPr>
    </w:lvl>
    <w:lvl w:ilvl="7" w:tplc="2A964ABE">
      <w:numFmt w:val="bullet"/>
      <w:lvlText w:val="•"/>
      <w:lvlJc w:val="left"/>
      <w:pPr>
        <w:ind w:left="2795" w:hanging="126"/>
      </w:pPr>
      <w:rPr>
        <w:rFonts w:hint="default"/>
        <w:lang w:val="es-ES" w:eastAsia="es-ES" w:bidi="es-ES"/>
      </w:rPr>
    </w:lvl>
    <w:lvl w:ilvl="8" w:tplc="B7280DC6">
      <w:numFmt w:val="bullet"/>
      <w:lvlText w:val="•"/>
      <w:lvlJc w:val="left"/>
      <w:pPr>
        <w:ind w:left="3186" w:hanging="126"/>
      </w:pPr>
      <w:rPr>
        <w:rFonts w:hint="default"/>
        <w:lang w:val="es-ES" w:eastAsia="es-ES" w:bidi="es-ES"/>
      </w:rPr>
    </w:lvl>
  </w:abstractNum>
  <w:abstractNum w:abstractNumId="54" w15:restartNumberingAfterBreak="0">
    <w:nsid w:val="3F6700A4"/>
    <w:multiLevelType w:val="hybridMultilevel"/>
    <w:tmpl w:val="1D629C70"/>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5" w15:restartNumberingAfterBreak="0">
    <w:nsid w:val="3FCB2130"/>
    <w:multiLevelType w:val="hybridMultilevel"/>
    <w:tmpl w:val="F35249D6"/>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6" w15:restartNumberingAfterBreak="0">
    <w:nsid w:val="410B0E5C"/>
    <w:multiLevelType w:val="hybridMultilevel"/>
    <w:tmpl w:val="01043E4A"/>
    <w:lvl w:ilvl="0" w:tplc="349A88C0">
      <w:numFmt w:val="bullet"/>
      <w:lvlText w:val="•"/>
      <w:lvlJc w:val="left"/>
      <w:pPr>
        <w:ind w:left="720" w:hanging="360"/>
      </w:pPr>
      <w:rPr>
        <w:rFonts w:ascii="Arial" w:eastAsia="Arial" w:hAnsi="Arial" w:hint="default"/>
        <w:w w:val="99"/>
        <w:sz w:val="20"/>
        <w:szCs w:val="20"/>
        <w:lang w:val="es-ES" w:eastAsia="es-ES" w:bidi="es-ES"/>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4148283D"/>
    <w:multiLevelType w:val="hybridMultilevel"/>
    <w:tmpl w:val="CB0AF5B0"/>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8" w15:restartNumberingAfterBreak="0">
    <w:nsid w:val="42EF1B92"/>
    <w:multiLevelType w:val="hybridMultilevel"/>
    <w:tmpl w:val="DE6C5E44"/>
    <w:lvl w:ilvl="0" w:tplc="EA487116">
      <w:numFmt w:val="bullet"/>
      <w:lvlText w:val="•"/>
      <w:lvlJc w:val="left"/>
      <w:pPr>
        <w:ind w:left="69" w:hanging="126"/>
      </w:pPr>
      <w:rPr>
        <w:rFonts w:ascii="Arial" w:eastAsia="Arial" w:hAnsi="Arial" w:cs="Arial" w:hint="default"/>
        <w:w w:val="99"/>
        <w:sz w:val="20"/>
        <w:szCs w:val="20"/>
        <w:lang w:val="es-ES" w:eastAsia="es-ES" w:bidi="es-ES"/>
      </w:rPr>
    </w:lvl>
    <w:lvl w:ilvl="1" w:tplc="E2624460">
      <w:numFmt w:val="bullet"/>
      <w:lvlText w:val="•"/>
      <w:lvlJc w:val="left"/>
      <w:pPr>
        <w:ind w:left="450" w:hanging="126"/>
      </w:pPr>
      <w:rPr>
        <w:rFonts w:hint="default"/>
        <w:lang w:val="es-ES" w:eastAsia="es-ES" w:bidi="es-ES"/>
      </w:rPr>
    </w:lvl>
    <w:lvl w:ilvl="2" w:tplc="AB7A1938">
      <w:numFmt w:val="bullet"/>
      <w:lvlText w:val="•"/>
      <w:lvlJc w:val="left"/>
      <w:pPr>
        <w:ind w:left="841" w:hanging="126"/>
      </w:pPr>
      <w:rPr>
        <w:rFonts w:hint="default"/>
        <w:lang w:val="es-ES" w:eastAsia="es-ES" w:bidi="es-ES"/>
      </w:rPr>
    </w:lvl>
    <w:lvl w:ilvl="3" w:tplc="E444A856">
      <w:numFmt w:val="bullet"/>
      <w:lvlText w:val="•"/>
      <w:lvlJc w:val="left"/>
      <w:pPr>
        <w:ind w:left="1232" w:hanging="126"/>
      </w:pPr>
      <w:rPr>
        <w:rFonts w:hint="default"/>
        <w:lang w:val="es-ES" w:eastAsia="es-ES" w:bidi="es-ES"/>
      </w:rPr>
    </w:lvl>
    <w:lvl w:ilvl="4" w:tplc="69CC58E2">
      <w:numFmt w:val="bullet"/>
      <w:lvlText w:val="•"/>
      <w:lvlJc w:val="left"/>
      <w:pPr>
        <w:ind w:left="1623" w:hanging="126"/>
      </w:pPr>
      <w:rPr>
        <w:rFonts w:hint="default"/>
        <w:lang w:val="es-ES" w:eastAsia="es-ES" w:bidi="es-ES"/>
      </w:rPr>
    </w:lvl>
    <w:lvl w:ilvl="5" w:tplc="70B443F4">
      <w:numFmt w:val="bullet"/>
      <w:lvlText w:val="•"/>
      <w:lvlJc w:val="left"/>
      <w:pPr>
        <w:ind w:left="2014" w:hanging="126"/>
      </w:pPr>
      <w:rPr>
        <w:rFonts w:hint="default"/>
        <w:lang w:val="es-ES" w:eastAsia="es-ES" w:bidi="es-ES"/>
      </w:rPr>
    </w:lvl>
    <w:lvl w:ilvl="6" w:tplc="62B8A51A">
      <w:numFmt w:val="bullet"/>
      <w:lvlText w:val="•"/>
      <w:lvlJc w:val="left"/>
      <w:pPr>
        <w:ind w:left="2404" w:hanging="126"/>
      </w:pPr>
      <w:rPr>
        <w:rFonts w:hint="default"/>
        <w:lang w:val="es-ES" w:eastAsia="es-ES" w:bidi="es-ES"/>
      </w:rPr>
    </w:lvl>
    <w:lvl w:ilvl="7" w:tplc="4AD65882">
      <w:numFmt w:val="bullet"/>
      <w:lvlText w:val="•"/>
      <w:lvlJc w:val="left"/>
      <w:pPr>
        <w:ind w:left="2795" w:hanging="126"/>
      </w:pPr>
      <w:rPr>
        <w:rFonts w:hint="default"/>
        <w:lang w:val="es-ES" w:eastAsia="es-ES" w:bidi="es-ES"/>
      </w:rPr>
    </w:lvl>
    <w:lvl w:ilvl="8" w:tplc="CC08EB94">
      <w:numFmt w:val="bullet"/>
      <w:lvlText w:val="•"/>
      <w:lvlJc w:val="left"/>
      <w:pPr>
        <w:ind w:left="3186" w:hanging="126"/>
      </w:pPr>
      <w:rPr>
        <w:rFonts w:hint="default"/>
        <w:lang w:val="es-ES" w:eastAsia="es-ES" w:bidi="es-ES"/>
      </w:rPr>
    </w:lvl>
  </w:abstractNum>
  <w:abstractNum w:abstractNumId="59" w15:restartNumberingAfterBreak="0">
    <w:nsid w:val="439457A7"/>
    <w:multiLevelType w:val="hybridMultilevel"/>
    <w:tmpl w:val="B1103470"/>
    <w:lvl w:ilvl="0" w:tplc="057CB9BA">
      <w:numFmt w:val="bullet"/>
      <w:lvlText w:val="•"/>
      <w:lvlJc w:val="left"/>
      <w:pPr>
        <w:ind w:left="194" w:hanging="126"/>
      </w:pPr>
      <w:rPr>
        <w:rFonts w:ascii="Arial" w:eastAsia="Arial" w:hAnsi="Arial" w:cs="Arial" w:hint="default"/>
        <w:w w:val="99"/>
        <w:sz w:val="20"/>
        <w:szCs w:val="20"/>
        <w:lang w:val="es-ES" w:eastAsia="es-ES" w:bidi="es-ES"/>
      </w:rPr>
    </w:lvl>
    <w:lvl w:ilvl="1" w:tplc="A4FAB128">
      <w:numFmt w:val="bullet"/>
      <w:lvlText w:val="•"/>
      <w:lvlJc w:val="left"/>
      <w:pPr>
        <w:ind w:left="576" w:hanging="126"/>
      </w:pPr>
      <w:rPr>
        <w:rFonts w:hint="default"/>
        <w:lang w:val="es-ES" w:eastAsia="es-ES" w:bidi="es-ES"/>
      </w:rPr>
    </w:lvl>
    <w:lvl w:ilvl="2" w:tplc="F678EC94">
      <w:numFmt w:val="bullet"/>
      <w:lvlText w:val="•"/>
      <w:lvlJc w:val="left"/>
      <w:pPr>
        <w:ind w:left="953" w:hanging="126"/>
      </w:pPr>
      <w:rPr>
        <w:rFonts w:hint="default"/>
        <w:lang w:val="es-ES" w:eastAsia="es-ES" w:bidi="es-ES"/>
      </w:rPr>
    </w:lvl>
    <w:lvl w:ilvl="3" w:tplc="80CA312C">
      <w:numFmt w:val="bullet"/>
      <w:lvlText w:val="•"/>
      <w:lvlJc w:val="left"/>
      <w:pPr>
        <w:ind w:left="1330" w:hanging="126"/>
      </w:pPr>
      <w:rPr>
        <w:rFonts w:hint="default"/>
        <w:lang w:val="es-ES" w:eastAsia="es-ES" w:bidi="es-ES"/>
      </w:rPr>
    </w:lvl>
    <w:lvl w:ilvl="4" w:tplc="AB00B24E">
      <w:numFmt w:val="bullet"/>
      <w:lvlText w:val="•"/>
      <w:lvlJc w:val="left"/>
      <w:pPr>
        <w:ind w:left="1707" w:hanging="126"/>
      </w:pPr>
      <w:rPr>
        <w:rFonts w:hint="default"/>
        <w:lang w:val="es-ES" w:eastAsia="es-ES" w:bidi="es-ES"/>
      </w:rPr>
    </w:lvl>
    <w:lvl w:ilvl="5" w:tplc="F34C2E90">
      <w:numFmt w:val="bullet"/>
      <w:lvlText w:val="•"/>
      <w:lvlJc w:val="left"/>
      <w:pPr>
        <w:ind w:left="2084" w:hanging="126"/>
      </w:pPr>
      <w:rPr>
        <w:rFonts w:hint="default"/>
        <w:lang w:val="es-ES" w:eastAsia="es-ES" w:bidi="es-ES"/>
      </w:rPr>
    </w:lvl>
    <w:lvl w:ilvl="6" w:tplc="A6242080">
      <w:numFmt w:val="bullet"/>
      <w:lvlText w:val="•"/>
      <w:lvlJc w:val="left"/>
      <w:pPr>
        <w:ind w:left="2460" w:hanging="126"/>
      </w:pPr>
      <w:rPr>
        <w:rFonts w:hint="default"/>
        <w:lang w:val="es-ES" w:eastAsia="es-ES" w:bidi="es-ES"/>
      </w:rPr>
    </w:lvl>
    <w:lvl w:ilvl="7" w:tplc="2DCC4A80">
      <w:numFmt w:val="bullet"/>
      <w:lvlText w:val="•"/>
      <w:lvlJc w:val="left"/>
      <w:pPr>
        <w:ind w:left="2837" w:hanging="126"/>
      </w:pPr>
      <w:rPr>
        <w:rFonts w:hint="default"/>
        <w:lang w:val="es-ES" w:eastAsia="es-ES" w:bidi="es-ES"/>
      </w:rPr>
    </w:lvl>
    <w:lvl w:ilvl="8" w:tplc="A7502548">
      <w:numFmt w:val="bullet"/>
      <w:lvlText w:val="•"/>
      <w:lvlJc w:val="left"/>
      <w:pPr>
        <w:ind w:left="3214" w:hanging="126"/>
      </w:pPr>
      <w:rPr>
        <w:rFonts w:hint="default"/>
        <w:lang w:val="es-ES" w:eastAsia="es-ES" w:bidi="es-ES"/>
      </w:rPr>
    </w:lvl>
  </w:abstractNum>
  <w:abstractNum w:abstractNumId="60" w15:restartNumberingAfterBreak="0">
    <w:nsid w:val="489F4805"/>
    <w:multiLevelType w:val="hybridMultilevel"/>
    <w:tmpl w:val="72FC96D4"/>
    <w:lvl w:ilvl="0" w:tplc="D0CCB9A4">
      <w:numFmt w:val="bullet"/>
      <w:lvlText w:val="•"/>
      <w:lvlJc w:val="left"/>
      <w:pPr>
        <w:ind w:left="69" w:hanging="126"/>
      </w:pPr>
      <w:rPr>
        <w:rFonts w:ascii="Arial" w:eastAsia="Arial" w:hAnsi="Arial" w:cs="Arial" w:hint="default"/>
        <w:w w:val="99"/>
        <w:sz w:val="20"/>
        <w:szCs w:val="20"/>
        <w:lang w:val="es-ES" w:eastAsia="es-ES" w:bidi="es-ES"/>
      </w:rPr>
    </w:lvl>
    <w:lvl w:ilvl="1" w:tplc="64602B50">
      <w:numFmt w:val="bullet"/>
      <w:lvlText w:val="•"/>
      <w:lvlJc w:val="left"/>
      <w:pPr>
        <w:ind w:left="340" w:hanging="126"/>
      </w:pPr>
      <w:rPr>
        <w:rFonts w:hint="default"/>
        <w:lang w:val="es-ES" w:eastAsia="es-ES" w:bidi="es-ES"/>
      </w:rPr>
    </w:lvl>
    <w:lvl w:ilvl="2" w:tplc="F31C117A">
      <w:numFmt w:val="bullet"/>
      <w:lvlText w:val="•"/>
      <w:lvlJc w:val="left"/>
      <w:pPr>
        <w:ind w:left="621" w:hanging="126"/>
      </w:pPr>
      <w:rPr>
        <w:rFonts w:hint="default"/>
        <w:lang w:val="es-ES" w:eastAsia="es-ES" w:bidi="es-ES"/>
      </w:rPr>
    </w:lvl>
    <w:lvl w:ilvl="3" w:tplc="B58098AA">
      <w:numFmt w:val="bullet"/>
      <w:lvlText w:val="•"/>
      <w:lvlJc w:val="left"/>
      <w:pPr>
        <w:ind w:left="902" w:hanging="126"/>
      </w:pPr>
      <w:rPr>
        <w:rFonts w:hint="default"/>
        <w:lang w:val="es-ES" w:eastAsia="es-ES" w:bidi="es-ES"/>
      </w:rPr>
    </w:lvl>
    <w:lvl w:ilvl="4" w:tplc="5A32C2D6">
      <w:numFmt w:val="bullet"/>
      <w:lvlText w:val="•"/>
      <w:lvlJc w:val="left"/>
      <w:pPr>
        <w:ind w:left="1183" w:hanging="126"/>
      </w:pPr>
      <w:rPr>
        <w:rFonts w:hint="default"/>
        <w:lang w:val="es-ES" w:eastAsia="es-ES" w:bidi="es-ES"/>
      </w:rPr>
    </w:lvl>
    <w:lvl w:ilvl="5" w:tplc="28906DEC">
      <w:numFmt w:val="bullet"/>
      <w:lvlText w:val="•"/>
      <w:lvlJc w:val="left"/>
      <w:pPr>
        <w:ind w:left="1464" w:hanging="126"/>
      </w:pPr>
      <w:rPr>
        <w:rFonts w:hint="default"/>
        <w:lang w:val="es-ES" w:eastAsia="es-ES" w:bidi="es-ES"/>
      </w:rPr>
    </w:lvl>
    <w:lvl w:ilvl="6" w:tplc="81CE1FBA">
      <w:numFmt w:val="bullet"/>
      <w:lvlText w:val="•"/>
      <w:lvlJc w:val="left"/>
      <w:pPr>
        <w:ind w:left="1744" w:hanging="126"/>
      </w:pPr>
      <w:rPr>
        <w:rFonts w:hint="default"/>
        <w:lang w:val="es-ES" w:eastAsia="es-ES" w:bidi="es-ES"/>
      </w:rPr>
    </w:lvl>
    <w:lvl w:ilvl="7" w:tplc="9E4E8EA0">
      <w:numFmt w:val="bullet"/>
      <w:lvlText w:val="•"/>
      <w:lvlJc w:val="left"/>
      <w:pPr>
        <w:ind w:left="2025" w:hanging="126"/>
      </w:pPr>
      <w:rPr>
        <w:rFonts w:hint="default"/>
        <w:lang w:val="es-ES" w:eastAsia="es-ES" w:bidi="es-ES"/>
      </w:rPr>
    </w:lvl>
    <w:lvl w:ilvl="8" w:tplc="2C14497A">
      <w:numFmt w:val="bullet"/>
      <w:lvlText w:val="•"/>
      <w:lvlJc w:val="left"/>
      <w:pPr>
        <w:ind w:left="2306" w:hanging="126"/>
      </w:pPr>
      <w:rPr>
        <w:rFonts w:hint="default"/>
        <w:lang w:val="es-ES" w:eastAsia="es-ES" w:bidi="es-ES"/>
      </w:rPr>
    </w:lvl>
  </w:abstractNum>
  <w:abstractNum w:abstractNumId="61" w15:restartNumberingAfterBreak="0">
    <w:nsid w:val="4906242C"/>
    <w:multiLevelType w:val="hybridMultilevel"/>
    <w:tmpl w:val="9BFA64C2"/>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2" w15:restartNumberingAfterBreak="0">
    <w:nsid w:val="4D0A4E59"/>
    <w:multiLevelType w:val="hybridMultilevel"/>
    <w:tmpl w:val="C3922BB0"/>
    <w:lvl w:ilvl="0" w:tplc="349A88C0">
      <w:numFmt w:val="bullet"/>
      <w:lvlText w:val="•"/>
      <w:lvlJc w:val="left"/>
      <w:pPr>
        <w:ind w:left="72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51DF0E02"/>
    <w:multiLevelType w:val="hybridMultilevel"/>
    <w:tmpl w:val="193A24CE"/>
    <w:lvl w:ilvl="0" w:tplc="4ECC7352">
      <w:numFmt w:val="bullet"/>
      <w:lvlText w:val="•"/>
      <w:lvlJc w:val="left"/>
      <w:pPr>
        <w:ind w:left="69" w:hanging="126"/>
      </w:pPr>
      <w:rPr>
        <w:rFonts w:ascii="Arial" w:eastAsia="Arial" w:hAnsi="Arial" w:cs="Arial" w:hint="default"/>
        <w:w w:val="99"/>
        <w:sz w:val="20"/>
        <w:szCs w:val="20"/>
        <w:lang w:val="es-ES" w:eastAsia="es-ES" w:bidi="es-ES"/>
      </w:rPr>
    </w:lvl>
    <w:lvl w:ilvl="1" w:tplc="B24806A0">
      <w:numFmt w:val="bullet"/>
      <w:lvlText w:val="•"/>
      <w:lvlJc w:val="left"/>
      <w:pPr>
        <w:ind w:left="450" w:hanging="126"/>
      </w:pPr>
      <w:rPr>
        <w:rFonts w:hint="default"/>
        <w:lang w:val="es-ES" w:eastAsia="es-ES" w:bidi="es-ES"/>
      </w:rPr>
    </w:lvl>
    <w:lvl w:ilvl="2" w:tplc="8E6E882E">
      <w:numFmt w:val="bullet"/>
      <w:lvlText w:val="•"/>
      <w:lvlJc w:val="left"/>
      <w:pPr>
        <w:ind w:left="841" w:hanging="126"/>
      </w:pPr>
      <w:rPr>
        <w:rFonts w:hint="default"/>
        <w:lang w:val="es-ES" w:eastAsia="es-ES" w:bidi="es-ES"/>
      </w:rPr>
    </w:lvl>
    <w:lvl w:ilvl="3" w:tplc="DB5E2570">
      <w:numFmt w:val="bullet"/>
      <w:lvlText w:val="•"/>
      <w:lvlJc w:val="left"/>
      <w:pPr>
        <w:ind w:left="1232" w:hanging="126"/>
      </w:pPr>
      <w:rPr>
        <w:rFonts w:hint="default"/>
        <w:lang w:val="es-ES" w:eastAsia="es-ES" w:bidi="es-ES"/>
      </w:rPr>
    </w:lvl>
    <w:lvl w:ilvl="4" w:tplc="98FC7F18">
      <w:numFmt w:val="bullet"/>
      <w:lvlText w:val="•"/>
      <w:lvlJc w:val="left"/>
      <w:pPr>
        <w:ind w:left="1623" w:hanging="126"/>
      </w:pPr>
      <w:rPr>
        <w:rFonts w:hint="default"/>
        <w:lang w:val="es-ES" w:eastAsia="es-ES" w:bidi="es-ES"/>
      </w:rPr>
    </w:lvl>
    <w:lvl w:ilvl="5" w:tplc="4DAC3918">
      <w:numFmt w:val="bullet"/>
      <w:lvlText w:val="•"/>
      <w:lvlJc w:val="left"/>
      <w:pPr>
        <w:ind w:left="2014" w:hanging="126"/>
      </w:pPr>
      <w:rPr>
        <w:rFonts w:hint="default"/>
        <w:lang w:val="es-ES" w:eastAsia="es-ES" w:bidi="es-ES"/>
      </w:rPr>
    </w:lvl>
    <w:lvl w:ilvl="6" w:tplc="C282B1BC">
      <w:numFmt w:val="bullet"/>
      <w:lvlText w:val="•"/>
      <w:lvlJc w:val="left"/>
      <w:pPr>
        <w:ind w:left="2404" w:hanging="126"/>
      </w:pPr>
      <w:rPr>
        <w:rFonts w:hint="default"/>
        <w:lang w:val="es-ES" w:eastAsia="es-ES" w:bidi="es-ES"/>
      </w:rPr>
    </w:lvl>
    <w:lvl w:ilvl="7" w:tplc="0BAE52F0">
      <w:numFmt w:val="bullet"/>
      <w:lvlText w:val="•"/>
      <w:lvlJc w:val="left"/>
      <w:pPr>
        <w:ind w:left="2795" w:hanging="126"/>
      </w:pPr>
      <w:rPr>
        <w:rFonts w:hint="default"/>
        <w:lang w:val="es-ES" w:eastAsia="es-ES" w:bidi="es-ES"/>
      </w:rPr>
    </w:lvl>
    <w:lvl w:ilvl="8" w:tplc="2A7898BC">
      <w:numFmt w:val="bullet"/>
      <w:lvlText w:val="•"/>
      <w:lvlJc w:val="left"/>
      <w:pPr>
        <w:ind w:left="3186" w:hanging="126"/>
      </w:pPr>
      <w:rPr>
        <w:rFonts w:hint="default"/>
        <w:lang w:val="es-ES" w:eastAsia="es-ES" w:bidi="es-ES"/>
      </w:rPr>
    </w:lvl>
  </w:abstractNum>
  <w:abstractNum w:abstractNumId="64" w15:restartNumberingAfterBreak="0">
    <w:nsid w:val="55EC04DA"/>
    <w:multiLevelType w:val="hybridMultilevel"/>
    <w:tmpl w:val="121E4ADA"/>
    <w:lvl w:ilvl="0" w:tplc="0532B6E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56182CDE"/>
    <w:multiLevelType w:val="hybridMultilevel"/>
    <w:tmpl w:val="12D23FEA"/>
    <w:lvl w:ilvl="0" w:tplc="7E3683E8">
      <w:numFmt w:val="bullet"/>
      <w:lvlText w:val="–"/>
      <w:lvlJc w:val="left"/>
      <w:pPr>
        <w:ind w:left="182" w:hanging="178"/>
      </w:pPr>
      <w:rPr>
        <w:rFonts w:ascii="Arial" w:eastAsia="Arial" w:hAnsi="Arial" w:cs="Arial" w:hint="default"/>
        <w:w w:val="99"/>
        <w:sz w:val="20"/>
        <w:szCs w:val="20"/>
        <w:lang w:val="es-ES" w:eastAsia="es-ES" w:bidi="es-ES"/>
      </w:rPr>
    </w:lvl>
    <w:lvl w:ilvl="1" w:tplc="CAE0A830">
      <w:numFmt w:val="bullet"/>
      <w:lvlText w:val=""/>
      <w:lvlJc w:val="left"/>
      <w:pPr>
        <w:ind w:left="902" w:hanging="360"/>
      </w:pPr>
      <w:rPr>
        <w:rFonts w:ascii="Symbol" w:eastAsia="Symbol" w:hAnsi="Symbol" w:cs="Symbol" w:hint="default"/>
        <w:w w:val="99"/>
        <w:sz w:val="20"/>
        <w:szCs w:val="20"/>
        <w:lang w:val="es-ES" w:eastAsia="es-ES" w:bidi="es-ES"/>
      </w:rPr>
    </w:lvl>
    <w:lvl w:ilvl="2" w:tplc="B590FE10">
      <w:numFmt w:val="bullet"/>
      <w:lvlText w:val="•"/>
      <w:lvlJc w:val="left"/>
      <w:pPr>
        <w:ind w:left="1918" w:hanging="360"/>
      </w:pPr>
      <w:rPr>
        <w:rFonts w:hint="default"/>
        <w:lang w:val="es-ES" w:eastAsia="es-ES" w:bidi="es-ES"/>
      </w:rPr>
    </w:lvl>
    <w:lvl w:ilvl="3" w:tplc="503472D8">
      <w:numFmt w:val="bullet"/>
      <w:lvlText w:val="•"/>
      <w:lvlJc w:val="left"/>
      <w:pPr>
        <w:ind w:left="2936" w:hanging="360"/>
      </w:pPr>
      <w:rPr>
        <w:rFonts w:hint="default"/>
        <w:lang w:val="es-ES" w:eastAsia="es-ES" w:bidi="es-ES"/>
      </w:rPr>
    </w:lvl>
    <w:lvl w:ilvl="4" w:tplc="3ADED2F2">
      <w:numFmt w:val="bullet"/>
      <w:lvlText w:val="•"/>
      <w:lvlJc w:val="left"/>
      <w:pPr>
        <w:ind w:left="3954" w:hanging="360"/>
      </w:pPr>
      <w:rPr>
        <w:rFonts w:hint="default"/>
        <w:lang w:val="es-ES" w:eastAsia="es-ES" w:bidi="es-ES"/>
      </w:rPr>
    </w:lvl>
    <w:lvl w:ilvl="5" w:tplc="1E4CCD7E">
      <w:numFmt w:val="bullet"/>
      <w:lvlText w:val="•"/>
      <w:lvlJc w:val="left"/>
      <w:pPr>
        <w:ind w:left="4972" w:hanging="360"/>
      </w:pPr>
      <w:rPr>
        <w:rFonts w:hint="default"/>
        <w:lang w:val="es-ES" w:eastAsia="es-ES" w:bidi="es-ES"/>
      </w:rPr>
    </w:lvl>
    <w:lvl w:ilvl="6" w:tplc="FB36ECD2">
      <w:numFmt w:val="bullet"/>
      <w:lvlText w:val="•"/>
      <w:lvlJc w:val="left"/>
      <w:pPr>
        <w:ind w:left="5990" w:hanging="360"/>
      </w:pPr>
      <w:rPr>
        <w:rFonts w:hint="default"/>
        <w:lang w:val="es-ES" w:eastAsia="es-ES" w:bidi="es-ES"/>
      </w:rPr>
    </w:lvl>
    <w:lvl w:ilvl="7" w:tplc="D924FB68">
      <w:numFmt w:val="bullet"/>
      <w:lvlText w:val="•"/>
      <w:lvlJc w:val="left"/>
      <w:pPr>
        <w:ind w:left="7008" w:hanging="360"/>
      </w:pPr>
      <w:rPr>
        <w:rFonts w:hint="default"/>
        <w:lang w:val="es-ES" w:eastAsia="es-ES" w:bidi="es-ES"/>
      </w:rPr>
    </w:lvl>
    <w:lvl w:ilvl="8" w:tplc="5C6E4110">
      <w:numFmt w:val="bullet"/>
      <w:lvlText w:val="•"/>
      <w:lvlJc w:val="left"/>
      <w:pPr>
        <w:ind w:left="8026" w:hanging="360"/>
      </w:pPr>
      <w:rPr>
        <w:rFonts w:hint="default"/>
        <w:lang w:val="es-ES" w:eastAsia="es-ES" w:bidi="es-ES"/>
      </w:rPr>
    </w:lvl>
  </w:abstractNum>
  <w:abstractNum w:abstractNumId="66" w15:restartNumberingAfterBreak="0">
    <w:nsid w:val="565957C5"/>
    <w:multiLevelType w:val="hybridMultilevel"/>
    <w:tmpl w:val="47B66FF4"/>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7" w15:restartNumberingAfterBreak="0">
    <w:nsid w:val="57F51CC8"/>
    <w:multiLevelType w:val="hybridMultilevel"/>
    <w:tmpl w:val="CE22680E"/>
    <w:lvl w:ilvl="0" w:tplc="577E0978">
      <w:start w:val="1"/>
      <w:numFmt w:val="decimal"/>
      <w:lvlText w:val="%1)"/>
      <w:lvlJc w:val="left"/>
      <w:pPr>
        <w:ind w:left="182" w:hanging="259"/>
      </w:pPr>
      <w:rPr>
        <w:rFonts w:ascii="Arial" w:eastAsia="Arial" w:hAnsi="Arial" w:cs="Arial" w:hint="default"/>
        <w:w w:val="99"/>
        <w:sz w:val="20"/>
        <w:szCs w:val="20"/>
        <w:lang w:val="es-ES" w:eastAsia="es-ES" w:bidi="es-ES"/>
      </w:rPr>
    </w:lvl>
    <w:lvl w:ilvl="1" w:tplc="A670B4DE">
      <w:numFmt w:val="bullet"/>
      <w:lvlText w:val="•"/>
      <w:lvlJc w:val="left"/>
      <w:pPr>
        <w:ind w:left="1168" w:hanging="259"/>
      </w:pPr>
      <w:rPr>
        <w:rFonts w:hint="default"/>
        <w:lang w:val="es-ES" w:eastAsia="es-ES" w:bidi="es-ES"/>
      </w:rPr>
    </w:lvl>
    <w:lvl w:ilvl="2" w:tplc="324E389C">
      <w:numFmt w:val="bullet"/>
      <w:lvlText w:val="•"/>
      <w:lvlJc w:val="left"/>
      <w:pPr>
        <w:ind w:left="2156" w:hanging="259"/>
      </w:pPr>
      <w:rPr>
        <w:rFonts w:hint="default"/>
        <w:lang w:val="es-ES" w:eastAsia="es-ES" w:bidi="es-ES"/>
      </w:rPr>
    </w:lvl>
    <w:lvl w:ilvl="3" w:tplc="06E25594">
      <w:numFmt w:val="bullet"/>
      <w:lvlText w:val="•"/>
      <w:lvlJc w:val="left"/>
      <w:pPr>
        <w:ind w:left="3144" w:hanging="259"/>
      </w:pPr>
      <w:rPr>
        <w:rFonts w:hint="default"/>
        <w:lang w:val="es-ES" w:eastAsia="es-ES" w:bidi="es-ES"/>
      </w:rPr>
    </w:lvl>
    <w:lvl w:ilvl="4" w:tplc="753AB938">
      <w:numFmt w:val="bullet"/>
      <w:lvlText w:val="•"/>
      <w:lvlJc w:val="left"/>
      <w:pPr>
        <w:ind w:left="4132" w:hanging="259"/>
      </w:pPr>
      <w:rPr>
        <w:rFonts w:hint="default"/>
        <w:lang w:val="es-ES" w:eastAsia="es-ES" w:bidi="es-ES"/>
      </w:rPr>
    </w:lvl>
    <w:lvl w:ilvl="5" w:tplc="42CCD8A6">
      <w:numFmt w:val="bullet"/>
      <w:lvlText w:val="•"/>
      <w:lvlJc w:val="left"/>
      <w:pPr>
        <w:ind w:left="5121" w:hanging="259"/>
      </w:pPr>
      <w:rPr>
        <w:rFonts w:hint="default"/>
        <w:lang w:val="es-ES" w:eastAsia="es-ES" w:bidi="es-ES"/>
      </w:rPr>
    </w:lvl>
    <w:lvl w:ilvl="6" w:tplc="E79005DC">
      <w:numFmt w:val="bullet"/>
      <w:lvlText w:val="•"/>
      <w:lvlJc w:val="left"/>
      <w:pPr>
        <w:ind w:left="6109" w:hanging="259"/>
      </w:pPr>
      <w:rPr>
        <w:rFonts w:hint="default"/>
        <w:lang w:val="es-ES" w:eastAsia="es-ES" w:bidi="es-ES"/>
      </w:rPr>
    </w:lvl>
    <w:lvl w:ilvl="7" w:tplc="41C8F4FE">
      <w:numFmt w:val="bullet"/>
      <w:lvlText w:val="•"/>
      <w:lvlJc w:val="left"/>
      <w:pPr>
        <w:ind w:left="7097" w:hanging="259"/>
      </w:pPr>
      <w:rPr>
        <w:rFonts w:hint="default"/>
        <w:lang w:val="es-ES" w:eastAsia="es-ES" w:bidi="es-ES"/>
      </w:rPr>
    </w:lvl>
    <w:lvl w:ilvl="8" w:tplc="61AEED26">
      <w:numFmt w:val="bullet"/>
      <w:lvlText w:val="•"/>
      <w:lvlJc w:val="left"/>
      <w:pPr>
        <w:ind w:left="8085" w:hanging="259"/>
      </w:pPr>
      <w:rPr>
        <w:rFonts w:hint="default"/>
        <w:lang w:val="es-ES" w:eastAsia="es-ES" w:bidi="es-ES"/>
      </w:rPr>
    </w:lvl>
  </w:abstractNum>
  <w:abstractNum w:abstractNumId="68" w15:restartNumberingAfterBreak="0">
    <w:nsid w:val="593D4C50"/>
    <w:multiLevelType w:val="hybridMultilevel"/>
    <w:tmpl w:val="D284AFC6"/>
    <w:lvl w:ilvl="0" w:tplc="CA70ADB6">
      <w:numFmt w:val="bullet"/>
      <w:lvlText w:val="•"/>
      <w:lvlJc w:val="left"/>
      <w:pPr>
        <w:ind w:left="194" w:hanging="126"/>
      </w:pPr>
      <w:rPr>
        <w:rFonts w:ascii="Arial" w:eastAsia="Arial" w:hAnsi="Arial" w:cs="Arial" w:hint="default"/>
        <w:w w:val="99"/>
        <w:sz w:val="20"/>
        <w:szCs w:val="20"/>
        <w:lang w:val="es-ES" w:eastAsia="es-ES" w:bidi="es-ES"/>
      </w:rPr>
    </w:lvl>
    <w:lvl w:ilvl="1" w:tplc="A5E4A06C">
      <w:numFmt w:val="bullet"/>
      <w:lvlText w:val="•"/>
      <w:lvlJc w:val="left"/>
      <w:pPr>
        <w:ind w:left="576" w:hanging="126"/>
      </w:pPr>
      <w:rPr>
        <w:rFonts w:hint="default"/>
        <w:lang w:val="es-ES" w:eastAsia="es-ES" w:bidi="es-ES"/>
      </w:rPr>
    </w:lvl>
    <w:lvl w:ilvl="2" w:tplc="BC8603D2">
      <w:numFmt w:val="bullet"/>
      <w:lvlText w:val="•"/>
      <w:lvlJc w:val="left"/>
      <w:pPr>
        <w:ind w:left="953" w:hanging="126"/>
      </w:pPr>
      <w:rPr>
        <w:rFonts w:hint="default"/>
        <w:lang w:val="es-ES" w:eastAsia="es-ES" w:bidi="es-ES"/>
      </w:rPr>
    </w:lvl>
    <w:lvl w:ilvl="3" w:tplc="10803ADC">
      <w:numFmt w:val="bullet"/>
      <w:lvlText w:val="•"/>
      <w:lvlJc w:val="left"/>
      <w:pPr>
        <w:ind w:left="1330" w:hanging="126"/>
      </w:pPr>
      <w:rPr>
        <w:rFonts w:hint="default"/>
        <w:lang w:val="es-ES" w:eastAsia="es-ES" w:bidi="es-ES"/>
      </w:rPr>
    </w:lvl>
    <w:lvl w:ilvl="4" w:tplc="79CCE402">
      <w:numFmt w:val="bullet"/>
      <w:lvlText w:val="•"/>
      <w:lvlJc w:val="left"/>
      <w:pPr>
        <w:ind w:left="1707" w:hanging="126"/>
      </w:pPr>
      <w:rPr>
        <w:rFonts w:hint="default"/>
        <w:lang w:val="es-ES" w:eastAsia="es-ES" w:bidi="es-ES"/>
      </w:rPr>
    </w:lvl>
    <w:lvl w:ilvl="5" w:tplc="A51A5900">
      <w:numFmt w:val="bullet"/>
      <w:lvlText w:val="•"/>
      <w:lvlJc w:val="left"/>
      <w:pPr>
        <w:ind w:left="2084" w:hanging="126"/>
      </w:pPr>
      <w:rPr>
        <w:rFonts w:hint="default"/>
        <w:lang w:val="es-ES" w:eastAsia="es-ES" w:bidi="es-ES"/>
      </w:rPr>
    </w:lvl>
    <w:lvl w:ilvl="6" w:tplc="D96A4E58">
      <w:numFmt w:val="bullet"/>
      <w:lvlText w:val="•"/>
      <w:lvlJc w:val="left"/>
      <w:pPr>
        <w:ind w:left="2460" w:hanging="126"/>
      </w:pPr>
      <w:rPr>
        <w:rFonts w:hint="default"/>
        <w:lang w:val="es-ES" w:eastAsia="es-ES" w:bidi="es-ES"/>
      </w:rPr>
    </w:lvl>
    <w:lvl w:ilvl="7" w:tplc="F09672F0">
      <w:numFmt w:val="bullet"/>
      <w:lvlText w:val="•"/>
      <w:lvlJc w:val="left"/>
      <w:pPr>
        <w:ind w:left="2837" w:hanging="126"/>
      </w:pPr>
      <w:rPr>
        <w:rFonts w:hint="default"/>
        <w:lang w:val="es-ES" w:eastAsia="es-ES" w:bidi="es-ES"/>
      </w:rPr>
    </w:lvl>
    <w:lvl w:ilvl="8" w:tplc="050287A4">
      <w:numFmt w:val="bullet"/>
      <w:lvlText w:val="•"/>
      <w:lvlJc w:val="left"/>
      <w:pPr>
        <w:ind w:left="3214" w:hanging="126"/>
      </w:pPr>
      <w:rPr>
        <w:rFonts w:hint="default"/>
        <w:lang w:val="es-ES" w:eastAsia="es-ES" w:bidi="es-ES"/>
      </w:rPr>
    </w:lvl>
  </w:abstractNum>
  <w:abstractNum w:abstractNumId="69" w15:restartNumberingAfterBreak="0">
    <w:nsid w:val="59E73CD2"/>
    <w:multiLevelType w:val="hybridMultilevel"/>
    <w:tmpl w:val="01962214"/>
    <w:lvl w:ilvl="0" w:tplc="634E3738">
      <w:numFmt w:val="bullet"/>
      <w:lvlText w:val="•"/>
      <w:lvlJc w:val="left"/>
      <w:pPr>
        <w:ind w:left="789"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tentative="1">
      <w:start w:val="1"/>
      <w:numFmt w:val="bullet"/>
      <w:lvlText w:val=""/>
      <w:lvlJc w:val="left"/>
      <w:pPr>
        <w:ind w:left="6549" w:hanging="360"/>
      </w:pPr>
      <w:rPr>
        <w:rFonts w:ascii="Wingdings" w:hAnsi="Wingdings" w:hint="default"/>
      </w:rPr>
    </w:lvl>
  </w:abstractNum>
  <w:abstractNum w:abstractNumId="70" w15:restartNumberingAfterBreak="0">
    <w:nsid w:val="59EA2D7F"/>
    <w:multiLevelType w:val="hybridMultilevel"/>
    <w:tmpl w:val="396E9ECE"/>
    <w:lvl w:ilvl="0" w:tplc="349A88C0">
      <w:numFmt w:val="bullet"/>
      <w:lvlText w:val="•"/>
      <w:lvlJc w:val="left"/>
      <w:pPr>
        <w:ind w:left="72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5A634B76"/>
    <w:multiLevelType w:val="hybridMultilevel"/>
    <w:tmpl w:val="5A9A5D82"/>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2" w15:restartNumberingAfterBreak="0">
    <w:nsid w:val="5AEF5336"/>
    <w:multiLevelType w:val="hybridMultilevel"/>
    <w:tmpl w:val="0D0A805E"/>
    <w:lvl w:ilvl="0" w:tplc="0C882AC4">
      <w:numFmt w:val="bullet"/>
      <w:lvlText w:val="•"/>
      <w:lvlJc w:val="left"/>
      <w:pPr>
        <w:ind w:left="69" w:hanging="126"/>
      </w:pPr>
      <w:rPr>
        <w:rFonts w:ascii="Arial" w:eastAsia="Arial" w:hAnsi="Arial" w:cs="Arial" w:hint="default"/>
        <w:w w:val="99"/>
        <w:sz w:val="20"/>
        <w:szCs w:val="20"/>
        <w:lang w:val="es-ES" w:eastAsia="es-ES" w:bidi="es-ES"/>
      </w:rPr>
    </w:lvl>
    <w:lvl w:ilvl="1" w:tplc="2E04B176">
      <w:numFmt w:val="bullet"/>
      <w:lvlText w:val="•"/>
      <w:lvlJc w:val="left"/>
      <w:pPr>
        <w:ind w:left="340" w:hanging="126"/>
      </w:pPr>
      <w:rPr>
        <w:rFonts w:hint="default"/>
        <w:lang w:val="es-ES" w:eastAsia="es-ES" w:bidi="es-ES"/>
      </w:rPr>
    </w:lvl>
    <w:lvl w:ilvl="2" w:tplc="6F94F106">
      <w:numFmt w:val="bullet"/>
      <w:lvlText w:val="•"/>
      <w:lvlJc w:val="left"/>
      <w:pPr>
        <w:ind w:left="621" w:hanging="126"/>
      </w:pPr>
      <w:rPr>
        <w:rFonts w:hint="default"/>
        <w:lang w:val="es-ES" w:eastAsia="es-ES" w:bidi="es-ES"/>
      </w:rPr>
    </w:lvl>
    <w:lvl w:ilvl="3" w:tplc="37A04FCA">
      <w:numFmt w:val="bullet"/>
      <w:lvlText w:val="•"/>
      <w:lvlJc w:val="left"/>
      <w:pPr>
        <w:ind w:left="902" w:hanging="126"/>
      </w:pPr>
      <w:rPr>
        <w:rFonts w:hint="default"/>
        <w:lang w:val="es-ES" w:eastAsia="es-ES" w:bidi="es-ES"/>
      </w:rPr>
    </w:lvl>
    <w:lvl w:ilvl="4" w:tplc="60CE340E">
      <w:numFmt w:val="bullet"/>
      <w:lvlText w:val="•"/>
      <w:lvlJc w:val="left"/>
      <w:pPr>
        <w:ind w:left="1183" w:hanging="126"/>
      </w:pPr>
      <w:rPr>
        <w:rFonts w:hint="default"/>
        <w:lang w:val="es-ES" w:eastAsia="es-ES" w:bidi="es-ES"/>
      </w:rPr>
    </w:lvl>
    <w:lvl w:ilvl="5" w:tplc="6784ABC2">
      <w:numFmt w:val="bullet"/>
      <w:lvlText w:val="•"/>
      <w:lvlJc w:val="left"/>
      <w:pPr>
        <w:ind w:left="1464" w:hanging="126"/>
      </w:pPr>
      <w:rPr>
        <w:rFonts w:hint="default"/>
        <w:lang w:val="es-ES" w:eastAsia="es-ES" w:bidi="es-ES"/>
      </w:rPr>
    </w:lvl>
    <w:lvl w:ilvl="6" w:tplc="A2B21B80">
      <w:numFmt w:val="bullet"/>
      <w:lvlText w:val="•"/>
      <w:lvlJc w:val="left"/>
      <w:pPr>
        <w:ind w:left="1744" w:hanging="126"/>
      </w:pPr>
      <w:rPr>
        <w:rFonts w:hint="default"/>
        <w:lang w:val="es-ES" w:eastAsia="es-ES" w:bidi="es-ES"/>
      </w:rPr>
    </w:lvl>
    <w:lvl w:ilvl="7" w:tplc="805483AA">
      <w:numFmt w:val="bullet"/>
      <w:lvlText w:val="•"/>
      <w:lvlJc w:val="left"/>
      <w:pPr>
        <w:ind w:left="2025" w:hanging="126"/>
      </w:pPr>
      <w:rPr>
        <w:rFonts w:hint="default"/>
        <w:lang w:val="es-ES" w:eastAsia="es-ES" w:bidi="es-ES"/>
      </w:rPr>
    </w:lvl>
    <w:lvl w:ilvl="8" w:tplc="A6B61E1C">
      <w:numFmt w:val="bullet"/>
      <w:lvlText w:val="•"/>
      <w:lvlJc w:val="left"/>
      <w:pPr>
        <w:ind w:left="2306" w:hanging="126"/>
      </w:pPr>
      <w:rPr>
        <w:rFonts w:hint="default"/>
        <w:lang w:val="es-ES" w:eastAsia="es-ES" w:bidi="es-ES"/>
      </w:rPr>
    </w:lvl>
  </w:abstractNum>
  <w:abstractNum w:abstractNumId="73" w15:restartNumberingAfterBreak="0">
    <w:nsid w:val="5B3A7D76"/>
    <w:multiLevelType w:val="hybridMultilevel"/>
    <w:tmpl w:val="B18E08CE"/>
    <w:lvl w:ilvl="0" w:tplc="06149E50">
      <w:numFmt w:val="bullet"/>
      <w:lvlText w:val="•"/>
      <w:lvlJc w:val="left"/>
      <w:pPr>
        <w:ind w:left="194" w:hanging="125"/>
      </w:pPr>
      <w:rPr>
        <w:rFonts w:ascii="Arial" w:eastAsia="Arial" w:hAnsi="Arial" w:cs="Arial" w:hint="default"/>
        <w:w w:val="99"/>
        <w:sz w:val="20"/>
        <w:szCs w:val="20"/>
        <w:lang w:val="es-ES" w:eastAsia="es-ES" w:bidi="es-ES"/>
      </w:rPr>
    </w:lvl>
    <w:lvl w:ilvl="1" w:tplc="F8D81248">
      <w:numFmt w:val="bullet"/>
      <w:lvlText w:val="•"/>
      <w:lvlJc w:val="left"/>
      <w:pPr>
        <w:ind w:left="576" w:hanging="125"/>
      </w:pPr>
      <w:rPr>
        <w:rFonts w:hint="default"/>
        <w:lang w:val="es-ES" w:eastAsia="es-ES" w:bidi="es-ES"/>
      </w:rPr>
    </w:lvl>
    <w:lvl w:ilvl="2" w:tplc="9F5AD802">
      <w:numFmt w:val="bullet"/>
      <w:lvlText w:val="•"/>
      <w:lvlJc w:val="left"/>
      <w:pPr>
        <w:ind w:left="953" w:hanging="125"/>
      </w:pPr>
      <w:rPr>
        <w:rFonts w:hint="default"/>
        <w:lang w:val="es-ES" w:eastAsia="es-ES" w:bidi="es-ES"/>
      </w:rPr>
    </w:lvl>
    <w:lvl w:ilvl="3" w:tplc="58202BBE">
      <w:numFmt w:val="bullet"/>
      <w:lvlText w:val="•"/>
      <w:lvlJc w:val="left"/>
      <w:pPr>
        <w:ind w:left="1330" w:hanging="125"/>
      </w:pPr>
      <w:rPr>
        <w:rFonts w:hint="default"/>
        <w:lang w:val="es-ES" w:eastAsia="es-ES" w:bidi="es-ES"/>
      </w:rPr>
    </w:lvl>
    <w:lvl w:ilvl="4" w:tplc="6CF46A18">
      <w:numFmt w:val="bullet"/>
      <w:lvlText w:val="•"/>
      <w:lvlJc w:val="left"/>
      <w:pPr>
        <w:ind w:left="1707" w:hanging="125"/>
      </w:pPr>
      <w:rPr>
        <w:rFonts w:hint="default"/>
        <w:lang w:val="es-ES" w:eastAsia="es-ES" w:bidi="es-ES"/>
      </w:rPr>
    </w:lvl>
    <w:lvl w:ilvl="5" w:tplc="BB180CD8">
      <w:numFmt w:val="bullet"/>
      <w:lvlText w:val="•"/>
      <w:lvlJc w:val="left"/>
      <w:pPr>
        <w:ind w:left="2084" w:hanging="125"/>
      </w:pPr>
      <w:rPr>
        <w:rFonts w:hint="default"/>
        <w:lang w:val="es-ES" w:eastAsia="es-ES" w:bidi="es-ES"/>
      </w:rPr>
    </w:lvl>
    <w:lvl w:ilvl="6" w:tplc="29CA910C">
      <w:numFmt w:val="bullet"/>
      <w:lvlText w:val="•"/>
      <w:lvlJc w:val="left"/>
      <w:pPr>
        <w:ind w:left="2460" w:hanging="125"/>
      </w:pPr>
      <w:rPr>
        <w:rFonts w:hint="default"/>
        <w:lang w:val="es-ES" w:eastAsia="es-ES" w:bidi="es-ES"/>
      </w:rPr>
    </w:lvl>
    <w:lvl w:ilvl="7" w:tplc="E5988354">
      <w:numFmt w:val="bullet"/>
      <w:lvlText w:val="•"/>
      <w:lvlJc w:val="left"/>
      <w:pPr>
        <w:ind w:left="2837" w:hanging="125"/>
      </w:pPr>
      <w:rPr>
        <w:rFonts w:hint="default"/>
        <w:lang w:val="es-ES" w:eastAsia="es-ES" w:bidi="es-ES"/>
      </w:rPr>
    </w:lvl>
    <w:lvl w:ilvl="8" w:tplc="CF52F6CC">
      <w:numFmt w:val="bullet"/>
      <w:lvlText w:val="•"/>
      <w:lvlJc w:val="left"/>
      <w:pPr>
        <w:ind w:left="3214" w:hanging="125"/>
      </w:pPr>
      <w:rPr>
        <w:rFonts w:hint="default"/>
        <w:lang w:val="es-ES" w:eastAsia="es-ES" w:bidi="es-ES"/>
      </w:rPr>
    </w:lvl>
  </w:abstractNum>
  <w:abstractNum w:abstractNumId="74" w15:restartNumberingAfterBreak="0">
    <w:nsid w:val="5BB02FF9"/>
    <w:multiLevelType w:val="hybridMultilevel"/>
    <w:tmpl w:val="141AAF6A"/>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5" w15:restartNumberingAfterBreak="0">
    <w:nsid w:val="5C13049B"/>
    <w:multiLevelType w:val="hybridMultilevel"/>
    <w:tmpl w:val="9F8EA2F4"/>
    <w:lvl w:ilvl="0" w:tplc="634E3738">
      <w:numFmt w:val="bullet"/>
      <w:lvlText w:val="•"/>
      <w:lvlJc w:val="left"/>
      <w:pPr>
        <w:ind w:left="0" w:hanging="126"/>
      </w:pPr>
      <w:rPr>
        <w:rFonts w:ascii="Arial" w:eastAsia="Arial" w:hAnsi="Arial" w:cs="Arial" w:hint="default"/>
        <w:w w:val="99"/>
        <w:sz w:val="20"/>
        <w:szCs w:val="20"/>
        <w:lang w:val="es-ES" w:eastAsia="es-ES" w:bidi="es-ES"/>
      </w:rPr>
    </w:lvl>
    <w:lvl w:ilvl="1" w:tplc="72F8FBFC">
      <w:numFmt w:val="bullet"/>
      <w:lvlText w:val="•"/>
      <w:lvlJc w:val="left"/>
      <w:pPr>
        <w:ind w:left="271" w:hanging="126"/>
      </w:pPr>
      <w:rPr>
        <w:rFonts w:hint="default"/>
        <w:lang w:val="es-ES" w:eastAsia="es-ES" w:bidi="es-ES"/>
      </w:rPr>
    </w:lvl>
    <w:lvl w:ilvl="2" w:tplc="B8E6BD40">
      <w:numFmt w:val="bullet"/>
      <w:lvlText w:val="•"/>
      <w:lvlJc w:val="left"/>
      <w:pPr>
        <w:ind w:left="552" w:hanging="126"/>
      </w:pPr>
      <w:rPr>
        <w:rFonts w:hint="default"/>
        <w:lang w:val="es-ES" w:eastAsia="es-ES" w:bidi="es-ES"/>
      </w:rPr>
    </w:lvl>
    <w:lvl w:ilvl="3" w:tplc="B6682298">
      <w:numFmt w:val="bullet"/>
      <w:lvlText w:val="•"/>
      <w:lvlJc w:val="left"/>
      <w:pPr>
        <w:ind w:left="833" w:hanging="126"/>
      </w:pPr>
      <w:rPr>
        <w:rFonts w:hint="default"/>
        <w:lang w:val="es-ES" w:eastAsia="es-ES" w:bidi="es-ES"/>
      </w:rPr>
    </w:lvl>
    <w:lvl w:ilvl="4" w:tplc="6C880446">
      <w:numFmt w:val="bullet"/>
      <w:lvlText w:val="•"/>
      <w:lvlJc w:val="left"/>
      <w:pPr>
        <w:ind w:left="1114" w:hanging="126"/>
      </w:pPr>
      <w:rPr>
        <w:rFonts w:hint="default"/>
        <w:lang w:val="es-ES" w:eastAsia="es-ES" w:bidi="es-ES"/>
      </w:rPr>
    </w:lvl>
    <w:lvl w:ilvl="5" w:tplc="52C270C0">
      <w:numFmt w:val="bullet"/>
      <w:lvlText w:val="•"/>
      <w:lvlJc w:val="left"/>
      <w:pPr>
        <w:ind w:left="1395" w:hanging="126"/>
      </w:pPr>
      <w:rPr>
        <w:rFonts w:hint="default"/>
        <w:lang w:val="es-ES" w:eastAsia="es-ES" w:bidi="es-ES"/>
      </w:rPr>
    </w:lvl>
    <w:lvl w:ilvl="6" w:tplc="1A1C2CBA">
      <w:numFmt w:val="bullet"/>
      <w:lvlText w:val="•"/>
      <w:lvlJc w:val="left"/>
      <w:pPr>
        <w:ind w:left="1675" w:hanging="126"/>
      </w:pPr>
      <w:rPr>
        <w:rFonts w:hint="default"/>
        <w:lang w:val="es-ES" w:eastAsia="es-ES" w:bidi="es-ES"/>
      </w:rPr>
    </w:lvl>
    <w:lvl w:ilvl="7" w:tplc="61289B74">
      <w:numFmt w:val="bullet"/>
      <w:lvlText w:val="•"/>
      <w:lvlJc w:val="left"/>
      <w:pPr>
        <w:ind w:left="1956" w:hanging="126"/>
      </w:pPr>
      <w:rPr>
        <w:rFonts w:hint="default"/>
        <w:lang w:val="es-ES" w:eastAsia="es-ES" w:bidi="es-ES"/>
      </w:rPr>
    </w:lvl>
    <w:lvl w:ilvl="8" w:tplc="52502960">
      <w:numFmt w:val="bullet"/>
      <w:lvlText w:val="•"/>
      <w:lvlJc w:val="left"/>
      <w:pPr>
        <w:ind w:left="2237" w:hanging="126"/>
      </w:pPr>
      <w:rPr>
        <w:rFonts w:hint="default"/>
        <w:lang w:val="es-ES" w:eastAsia="es-ES" w:bidi="es-ES"/>
      </w:rPr>
    </w:lvl>
  </w:abstractNum>
  <w:abstractNum w:abstractNumId="76" w15:restartNumberingAfterBreak="0">
    <w:nsid w:val="5C1B53E0"/>
    <w:multiLevelType w:val="hybridMultilevel"/>
    <w:tmpl w:val="2BB8B6EA"/>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7" w15:restartNumberingAfterBreak="0">
    <w:nsid w:val="5E9E275C"/>
    <w:multiLevelType w:val="hybridMultilevel"/>
    <w:tmpl w:val="7422A9E8"/>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8" w15:restartNumberingAfterBreak="0">
    <w:nsid w:val="5F9645FE"/>
    <w:multiLevelType w:val="hybridMultilevel"/>
    <w:tmpl w:val="D31EE0F4"/>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9" w15:restartNumberingAfterBreak="0">
    <w:nsid w:val="5FF15F46"/>
    <w:multiLevelType w:val="hybridMultilevel"/>
    <w:tmpl w:val="B342797C"/>
    <w:lvl w:ilvl="0" w:tplc="634E3738">
      <w:numFmt w:val="bullet"/>
      <w:lvlText w:val="•"/>
      <w:lvlJc w:val="left"/>
      <w:pPr>
        <w:ind w:left="720" w:hanging="360"/>
      </w:pPr>
      <w:rPr>
        <w:rFonts w:ascii="Arial" w:eastAsia="Arial" w:hAnsi="Arial" w:cs="Arial" w:hint="default"/>
        <w:w w:val="99"/>
        <w:sz w:val="20"/>
        <w:szCs w:val="20"/>
        <w:lang w:val="es-ES" w:eastAsia="es-ES" w:bidi="es-ES"/>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0" w15:restartNumberingAfterBreak="0">
    <w:nsid w:val="6241314C"/>
    <w:multiLevelType w:val="hybridMultilevel"/>
    <w:tmpl w:val="B6740712"/>
    <w:lvl w:ilvl="0" w:tplc="349A88C0">
      <w:numFmt w:val="bullet"/>
      <w:lvlText w:val="•"/>
      <w:lvlJc w:val="left"/>
      <w:pPr>
        <w:ind w:left="360" w:hanging="360"/>
      </w:pPr>
      <w:rPr>
        <w:rFonts w:ascii="Arial" w:eastAsia="Arial" w:hAnsi="Arial" w:hint="default"/>
        <w:w w:val="99"/>
        <w:sz w:val="20"/>
        <w:szCs w:val="2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1" w15:restartNumberingAfterBreak="0">
    <w:nsid w:val="62D96197"/>
    <w:multiLevelType w:val="hybridMultilevel"/>
    <w:tmpl w:val="6A7802CE"/>
    <w:lvl w:ilvl="0" w:tplc="634E3738">
      <w:numFmt w:val="bullet"/>
      <w:lvlText w:val="•"/>
      <w:lvlJc w:val="left"/>
      <w:pPr>
        <w:ind w:left="72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2" w15:restartNumberingAfterBreak="0">
    <w:nsid w:val="681075E8"/>
    <w:multiLevelType w:val="hybridMultilevel"/>
    <w:tmpl w:val="CF14DE12"/>
    <w:lvl w:ilvl="0" w:tplc="634E3738">
      <w:numFmt w:val="bullet"/>
      <w:lvlText w:val="•"/>
      <w:lvlJc w:val="left"/>
      <w:pPr>
        <w:ind w:left="69" w:hanging="126"/>
      </w:pPr>
      <w:rPr>
        <w:rFonts w:ascii="Arial" w:eastAsia="Arial" w:hAnsi="Arial" w:cs="Arial" w:hint="default"/>
        <w:w w:val="99"/>
        <w:sz w:val="20"/>
        <w:szCs w:val="20"/>
        <w:lang w:val="es-ES" w:eastAsia="es-ES" w:bidi="es-ES"/>
      </w:rPr>
    </w:lvl>
    <w:lvl w:ilvl="1" w:tplc="1150A776">
      <w:numFmt w:val="bullet"/>
      <w:lvlText w:val="•"/>
      <w:lvlJc w:val="left"/>
      <w:pPr>
        <w:ind w:left="340" w:hanging="126"/>
      </w:pPr>
      <w:rPr>
        <w:rFonts w:hint="default"/>
        <w:lang w:val="es-ES" w:eastAsia="es-ES" w:bidi="es-ES"/>
      </w:rPr>
    </w:lvl>
    <w:lvl w:ilvl="2" w:tplc="CB9A6FB2">
      <w:numFmt w:val="bullet"/>
      <w:lvlText w:val="•"/>
      <w:lvlJc w:val="left"/>
      <w:pPr>
        <w:ind w:left="621" w:hanging="126"/>
      </w:pPr>
      <w:rPr>
        <w:rFonts w:hint="default"/>
        <w:lang w:val="es-ES" w:eastAsia="es-ES" w:bidi="es-ES"/>
      </w:rPr>
    </w:lvl>
    <w:lvl w:ilvl="3" w:tplc="7B4CB7A6">
      <w:numFmt w:val="bullet"/>
      <w:lvlText w:val="•"/>
      <w:lvlJc w:val="left"/>
      <w:pPr>
        <w:ind w:left="902" w:hanging="126"/>
      </w:pPr>
      <w:rPr>
        <w:rFonts w:hint="default"/>
        <w:lang w:val="es-ES" w:eastAsia="es-ES" w:bidi="es-ES"/>
      </w:rPr>
    </w:lvl>
    <w:lvl w:ilvl="4" w:tplc="0EC04474">
      <w:numFmt w:val="bullet"/>
      <w:lvlText w:val="•"/>
      <w:lvlJc w:val="left"/>
      <w:pPr>
        <w:ind w:left="1183" w:hanging="126"/>
      </w:pPr>
      <w:rPr>
        <w:rFonts w:hint="default"/>
        <w:lang w:val="es-ES" w:eastAsia="es-ES" w:bidi="es-ES"/>
      </w:rPr>
    </w:lvl>
    <w:lvl w:ilvl="5" w:tplc="AAA622A0">
      <w:numFmt w:val="bullet"/>
      <w:lvlText w:val="•"/>
      <w:lvlJc w:val="left"/>
      <w:pPr>
        <w:ind w:left="1464" w:hanging="126"/>
      </w:pPr>
      <w:rPr>
        <w:rFonts w:hint="default"/>
        <w:lang w:val="es-ES" w:eastAsia="es-ES" w:bidi="es-ES"/>
      </w:rPr>
    </w:lvl>
    <w:lvl w:ilvl="6" w:tplc="A8347AC2">
      <w:numFmt w:val="bullet"/>
      <w:lvlText w:val="•"/>
      <w:lvlJc w:val="left"/>
      <w:pPr>
        <w:ind w:left="1744" w:hanging="126"/>
      </w:pPr>
      <w:rPr>
        <w:rFonts w:hint="default"/>
        <w:lang w:val="es-ES" w:eastAsia="es-ES" w:bidi="es-ES"/>
      </w:rPr>
    </w:lvl>
    <w:lvl w:ilvl="7" w:tplc="C396D40A">
      <w:numFmt w:val="bullet"/>
      <w:lvlText w:val="•"/>
      <w:lvlJc w:val="left"/>
      <w:pPr>
        <w:ind w:left="2025" w:hanging="126"/>
      </w:pPr>
      <w:rPr>
        <w:rFonts w:hint="default"/>
        <w:lang w:val="es-ES" w:eastAsia="es-ES" w:bidi="es-ES"/>
      </w:rPr>
    </w:lvl>
    <w:lvl w:ilvl="8" w:tplc="07E2EB32">
      <w:numFmt w:val="bullet"/>
      <w:lvlText w:val="•"/>
      <w:lvlJc w:val="left"/>
      <w:pPr>
        <w:ind w:left="2306" w:hanging="126"/>
      </w:pPr>
      <w:rPr>
        <w:rFonts w:hint="default"/>
        <w:lang w:val="es-ES" w:eastAsia="es-ES" w:bidi="es-ES"/>
      </w:rPr>
    </w:lvl>
  </w:abstractNum>
  <w:abstractNum w:abstractNumId="83" w15:restartNumberingAfterBreak="0">
    <w:nsid w:val="6876366F"/>
    <w:multiLevelType w:val="hybridMultilevel"/>
    <w:tmpl w:val="E0360042"/>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6A3B3137"/>
    <w:multiLevelType w:val="hybridMultilevel"/>
    <w:tmpl w:val="74FED53A"/>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5" w15:restartNumberingAfterBreak="0">
    <w:nsid w:val="6A9074A0"/>
    <w:multiLevelType w:val="hybridMultilevel"/>
    <w:tmpl w:val="D9A65E88"/>
    <w:lvl w:ilvl="0" w:tplc="16BE00A6">
      <w:numFmt w:val="bullet"/>
      <w:lvlText w:val="•"/>
      <w:lvlJc w:val="left"/>
      <w:pPr>
        <w:ind w:left="194" w:hanging="126"/>
      </w:pPr>
      <w:rPr>
        <w:rFonts w:ascii="Arial" w:eastAsia="Arial" w:hAnsi="Arial" w:cs="Arial" w:hint="default"/>
        <w:w w:val="99"/>
        <w:sz w:val="20"/>
        <w:szCs w:val="20"/>
        <w:lang w:val="es-ES" w:eastAsia="es-ES" w:bidi="es-ES"/>
      </w:rPr>
    </w:lvl>
    <w:lvl w:ilvl="1" w:tplc="497454C0">
      <w:numFmt w:val="bullet"/>
      <w:lvlText w:val="•"/>
      <w:lvlJc w:val="left"/>
      <w:pPr>
        <w:ind w:left="576" w:hanging="126"/>
      </w:pPr>
      <w:rPr>
        <w:rFonts w:hint="default"/>
        <w:lang w:val="es-ES" w:eastAsia="es-ES" w:bidi="es-ES"/>
      </w:rPr>
    </w:lvl>
    <w:lvl w:ilvl="2" w:tplc="B660F9C6">
      <w:numFmt w:val="bullet"/>
      <w:lvlText w:val="•"/>
      <w:lvlJc w:val="left"/>
      <w:pPr>
        <w:ind w:left="953" w:hanging="126"/>
      </w:pPr>
      <w:rPr>
        <w:rFonts w:hint="default"/>
        <w:lang w:val="es-ES" w:eastAsia="es-ES" w:bidi="es-ES"/>
      </w:rPr>
    </w:lvl>
    <w:lvl w:ilvl="3" w:tplc="AE66EFA6">
      <w:numFmt w:val="bullet"/>
      <w:lvlText w:val="•"/>
      <w:lvlJc w:val="left"/>
      <w:pPr>
        <w:ind w:left="1330" w:hanging="126"/>
      </w:pPr>
      <w:rPr>
        <w:rFonts w:hint="default"/>
        <w:lang w:val="es-ES" w:eastAsia="es-ES" w:bidi="es-ES"/>
      </w:rPr>
    </w:lvl>
    <w:lvl w:ilvl="4" w:tplc="357C28E0">
      <w:numFmt w:val="bullet"/>
      <w:lvlText w:val="•"/>
      <w:lvlJc w:val="left"/>
      <w:pPr>
        <w:ind w:left="1707" w:hanging="126"/>
      </w:pPr>
      <w:rPr>
        <w:rFonts w:hint="default"/>
        <w:lang w:val="es-ES" w:eastAsia="es-ES" w:bidi="es-ES"/>
      </w:rPr>
    </w:lvl>
    <w:lvl w:ilvl="5" w:tplc="90AA58F8">
      <w:numFmt w:val="bullet"/>
      <w:lvlText w:val="•"/>
      <w:lvlJc w:val="left"/>
      <w:pPr>
        <w:ind w:left="2084" w:hanging="126"/>
      </w:pPr>
      <w:rPr>
        <w:rFonts w:hint="default"/>
        <w:lang w:val="es-ES" w:eastAsia="es-ES" w:bidi="es-ES"/>
      </w:rPr>
    </w:lvl>
    <w:lvl w:ilvl="6" w:tplc="A7144AAC">
      <w:numFmt w:val="bullet"/>
      <w:lvlText w:val="•"/>
      <w:lvlJc w:val="left"/>
      <w:pPr>
        <w:ind w:left="2460" w:hanging="126"/>
      </w:pPr>
      <w:rPr>
        <w:rFonts w:hint="default"/>
        <w:lang w:val="es-ES" w:eastAsia="es-ES" w:bidi="es-ES"/>
      </w:rPr>
    </w:lvl>
    <w:lvl w:ilvl="7" w:tplc="15F4A134">
      <w:numFmt w:val="bullet"/>
      <w:lvlText w:val="•"/>
      <w:lvlJc w:val="left"/>
      <w:pPr>
        <w:ind w:left="2837" w:hanging="126"/>
      </w:pPr>
      <w:rPr>
        <w:rFonts w:hint="default"/>
        <w:lang w:val="es-ES" w:eastAsia="es-ES" w:bidi="es-ES"/>
      </w:rPr>
    </w:lvl>
    <w:lvl w:ilvl="8" w:tplc="BC9E900A">
      <w:numFmt w:val="bullet"/>
      <w:lvlText w:val="•"/>
      <w:lvlJc w:val="left"/>
      <w:pPr>
        <w:ind w:left="3214" w:hanging="126"/>
      </w:pPr>
      <w:rPr>
        <w:rFonts w:hint="default"/>
        <w:lang w:val="es-ES" w:eastAsia="es-ES" w:bidi="es-ES"/>
      </w:rPr>
    </w:lvl>
  </w:abstractNum>
  <w:abstractNum w:abstractNumId="86" w15:restartNumberingAfterBreak="0">
    <w:nsid w:val="6DCD17F7"/>
    <w:multiLevelType w:val="hybridMultilevel"/>
    <w:tmpl w:val="2872208E"/>
    <w:lvl w:ilvl="0" w:tplc="736A1AA6">
      <w:numFmt w:val="bullet"/>
      <w:lvlText w:val="•"/>
      <w:lvlJc w:val="left"/>
      <w:pPr>
        <w:ind w:left="194" w:hanging="126"/>
      </w:pPr>
      <w:rPr>
        <w:rFonts w:ascii="Arial" w:eastAsia="Arial" w:hAnsi="Arial" w:cs="Arial" w:hint="default"/>
        <w:w w:val="99"/>
        <w:sz w:val="20"/>
        <w:szCs w:val="20"/>
        <w:lang w:val="es-ES" w:eastAsia="es-ES" w:bidi="es-ES"/>
      </w:rPr>
    </w:lvl>
    <w:lvl w:ilvl="1" w:tplc="96D6047E">
      <w:numFmt w:val="bullet"/>
      <w:lvlText w:val="•"/>
      <w:lvlJc w:val="left"/>
      <w:pPr>
        <w:ind w:left="576" w:hanging="126"/>
      </w:pPr>
      <w:rPr>
        <w:rFonts w:hint="default"/>
        <w:lang w:val="es-ES" w:eastAsia="es-ES" w:bidi="es-ES"/>
      </w:rPr>
    </w:lvl>
    <w:lvl w:ilvl="2" w:tplc="A22273AE">
      <w:numFmt w:val="bullet"/>
      <w:lvlText w:val="•"/>
      <w:lvlJc w:val="left"/>
      <w:pPr>
        <w:ind w:left="953" w:hanging="126"/>
      </w:pPr>
      <w:rPr>
        <w:rFonts w:hint="default"/>
        <w:lang w:val="es-ES" w:eastAsia="es-ES" w:bidi="es-ES"/>
      </w:rPr>
    </w:lvl>
    <w:lvl w:ilvl="3" w:tplc="74CC48E8">
      <w:numFmt w:val="bullet"/>
      <w:lvlText w:val="•"/>
      <w:lvlJc w:val="left"/>
      <w:pPr>
        <w:ind w:left="1330" w:hanging="126"/>
      </w:pPr>
      <w:rPr>
        <w:rFonts w:hint="default"/>
        <w:lang w:val="es-ES" w:eastAsia="es-ES" w:bidi="es-ES"/>
      </w:rPr>
    </w:lvl>
    <w:lvl w:ilvl="4" w:tplc="677C9F8C">
      <w:numFmt w:val="bullet"/>
      <w:lvlText w:val="•"/>
      <w:lvlJc w:val="left"/>
      <w:pPr>
        <w:ind w:left="1707" w:hanging="126"/>
      </w:pPr>
      <w:rPr>
        <w:rFonts w:hint="default"/>
        <w:lang w:val="es-ES" w:eastAsia="es-ES" w:bidi="es-ES"/>
      </w:rPr>
    </w:lvl>
    <w:lvl w:ilvl="5" w:tplc="28C21F02">
      <w:numFmt w:val="bullet"/>
      <w:lvlText w:val="•"/>
      <w:lvlJc w:val="left"/>
      <w:pPr>
        <w:ind w:left="2084" w:hanging="126"/>
      </w:pPr>
      <w:rPr>
        <w:rFonts w:hint="default"/>
        <w:lang w:val="es-ES" w:eastAsia="es-ES" w:bidi="es-ES"/>
      </w:rPr>
    </w:lvl>
    <w:lvl w:ilvl="6" w:tplc="D4F204B6">
      <w:numFmt w:val="bullet"/>
      <w:lvlText w:val="•"/>
      <w:lvlJc w:val="left"/>
      <w:pPr>
        <w:ind w:left="2460" w:hanging="126"/>
      </w:pPr>
      <w:rPr>
        <w:rFonts w:hint="default"/>
        <w:lang w:val="es-ES" w:eastAsia="es-ES" w:bidi="es-ES"/>
      </w:rPr>
    </w:lvl>
    <w:lvl w:ilvl="7" w:tplc="FC3EA2C2">
      <w:numFmt w:val="bullet"/>
      <w:lvlText w:val="•"/>
      <w:lvlJc w:val="left"/>
      <w:pPr>
        <w:ind w:left="2837" w:hanging="126"/>
      </w:pPr>
      <w:rPr>
        <w:rFonts w:hint="default"/>
        <w:lang w:val="es-ES" w:eastAsia="es-ES" w:bidi="es-ES"/>
      </w:rPr>
    </w:lvl>
    <w:lvl w:ilvl="8" w:tplc="736A13F2">
      <w:numFmt w:val="bullet"/>
      <w:lvlText w:val="•"/>
      <w:lvlJc w:val="left"/>
      <w:pPr>
        <w:ind w:left="3214" w:hanging="126"/>
      </w:pPr>
      <w:rPr>
        <w:rFonts w:hint="default"/>
        <w:lang w:val="es-ES" w:eastAsia="es-ES" w:bidi="es-ES"/>
      </w:rPr>
    </w:lvl>
  </w:abstractNum>
  <w:abstractNum w:abstractNumId="87" w15:restartNumberingAfterBreak="0">
    <w:nsid w:val="6F0138FC"/>
    <w:multiLevelType w:val="hybridMultilevel"/>
    <w:tmpl w:val="A852DF5A"/>
    <w:lvl w:ilvl="0" w:tplc="349A88C0">
      <w:numFmt w:val="bullet"/>
      <w:lvlText w:val="•"/>
      <w:lvlJc w:val="left"/>
      <w:pPr>
        <w:ind w:left="720" w:hanging="360"/>
      </w:pPr>
      <w:rPr>
        <w:rFonts w:ascii="Arial" w:eastAsia="Arial" w:hAnsi="Arial" w:hint="default"/>
        <w:w w:val="99"/>
        <w:sz w:val="20"/>
        <w:szCs w:val="20"/>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8" w15:restartNumberingAfterBreak="0">
    <w:nsid w:val="6F777F1E"/>
    <w:multiLevelType w:val="hybridMultilevel"/>
    <w:tmpl w:val="D60AEFEA"/>
    <w:lvl w:ilvl="0" w:tplc="87E01B3A">
      <w:numFmt w:val="bullet"/>
      <w:lvlText w:val="•"/>
      <w:lvlJc w:val="left"/>
      <w:pPr>
        <w:ind w:left="69" w:hanging="126"/>
      </w:pPr>
      <w:rPr>
        <w:rFonts w:ascii="Arial" w:eastAsia="Arial" w:hAnsi="Arial" w:cs="Arial" w:hint="default"/>
        <w:w w:val="99"/>
        <w:sz w:val="20"/>
        <w:szCs w:val="20"/>
        <w:lang w:val="es-ES" w:eastAsia="es-ES" w:bidi="es-ES"/>
      </w:rPr>
    </w:lvl>
    <w:lvl w:ilvl="1" w:tplc="EF1EF096">
      <w:numFmt w:val="bullet"/>
      <w:lvlText w:val="•"/>
      <w:lvlJc w:val="left"/>
      <w:pPr>
        <w:ind w:left="340" w:hanging="126"/>
      </w:pPr>
      <w:rPr>
        <w:rFonts w:hint="default"/>
        <w:lang w:val="es-ES" w:eastAsia="es-ES" w:bidi="es-ES"/>
      </w:rPr>
    </w:lvl>
    <w:lvl w:ilvl="2" w:tplc="5BBCCCF8">
      <w:numFmt w:val="bullet"/>
      <w:lvlText w:val="•"/>
      <w:lvlJc w:val="left"/>
      <w:pPr>
        <w:ind w:left="621" w:hanging="126"/>
      </w:pPr>
      <w:rPr>
        <w:rFonts w:hint="default"/>
        <w:lang w:val="es-ES" w:eastAsia="es-ES" w:bidi="es-ES"/>
      </w:rPr>
    </w:lvl>
    <w:lvl w:ilvl="3" w:tplc="D5909B84">
      <w:numFmt w:val="bullet"/>
      <w:lvlText w:val="•"/>
      <w:lvlJc w:val="left"/>
      <w:pPr>
        <w:ind w:left="902" w:hanging="126"/>
      </w:pPr>
      <w:rPr>
        <w:rFonts w:hint="default"/>
        <w:lang w:val="es-ES" w:eastAsia="es-ES" w:bidi="es-ES"/>
      </w:rPr>
    </w:lvl>
    <w:lvl w:ilvl="4" w:tplc="B136EB84">
      <w:numFmt w:val="bullet"/>
      <w:lvlText w:val="•"/>
      <w:lvlJc w:val="left"/>
      <w:pPr>
        <w:ind w:left="1183" w:hanging="126"/>
      </w:pPr>
      <w:rPr>
        <w:rFonts w:hint="default"/>
        <w:lang w:val="es-ES" w:eastAsia="es-ES" w:bidi="es-ES"/>
      </w:rPr>
    </w:lvl>
    <w:lvl w:ilvl="5" w:tplc="AC7A30B4">
      <w:numFmt w:val="bullet"/>
      <w:lvlText w:val="•"/>
      <w:lvlJc w:val="left"/>
      <w:pPr>
        <w:ind w:left="1464" w:hanging="126"/>
      </w:pPr>
      <w:rPr>
        <w:rFonts w:hint="default"/>
        <w:lang w:val="es-ES" w:eastAsia="es-ES" w:bidi="es-ES"/>
      </w:rPr>
    </w:lvl>
    <w:lvl w:ilvl="6" w:tplc="F98615DC">
      <w:numFmt w:val="bullet"/>
      <w:lvlText w:val="•"/>
      <w:lvlJc w:val="left"/>
      <w:pPr>
        <w:ind w:left="1744" w:hanging="126"/>
      </w:pPr>
      <w:rPr>
        <w:rFonts w:hint="default"/>
        <w:lang w:val="es-ES" w:eastAsia="es-ES" w:bidi="es-ES"/>
      </w:rPr>
    </w:lvl>
    <w:lvl w:ilvl="7" w:tplc="034CF758">
      <w:numFmt w:val="bullet"/>
      <w:lvlText w:val="•"/>
      <w:lvlJc w:val="left"/>
      <w:pPr>
        <w:ind w:left="2025" w:hanging="126"/>
      </w:pPr>
      <w:rPr>
        <w:rFonts w:hint="default"/>
        <w:lang w:val="es-ES" w:eastAsia="es-ES" w:bidi="es-ES"/>
      </w:rPr>
    </w:lvl>
    <w:lvl w:ilvl="8" w:tplc="8BA49E5A">
      <w:numFmt w:val="bullet"/>
      <w:lvlText w:val="•"/>
      <w:lvlJc w:val="left"/>
      <w:pPr>
        <w:ind w:left="2306" w:hanging="126"/>
      </w:pPr>
      <w:rPr>
        <w:rFonts w:hint="default"/>
        <w:lang w:val="es-ES" w:eastAsia="es-ES" w:bidi="es-ES"/>
      </w:rPr>
    </w:lvl>
  </w:abstractNum>
  <w:abstractNum w:abstractNumId="89" w15:restartNumberingAfterBreak="0">
    <w:nsid w:val="77E844C6"/>
    <w:multiLevelType w:val="hybridMultilevel"/>
    <w:tmpl w:val="44FAAF4E"/>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0" w15:restartNumberingAfterBreak="0">
    <w:nsid w:val="786A3C5F"/>
    <w:multiLevelType w:val="hybridMultilevel"/>
    <w:tmpl w:val="8DF0B55A"/>
    <w:lvl w:ilvl="0" w:tplc="349A88C0">
      <w:numFmt w:val="bullet"/>
      <w:lvlText w:val="•"/>
      <w:lvlJc w:val="left"/>
      <w:pPr>
        <w:ind w:left="360" w:hanging="360"/>
      </w:pPr>
      <w:rPr>
        <w:rFonts w:ascii="Arial" w:eastAsia="Arial" w:hAnsi="Arial" w:hint="default"/>
        <w:w w:val="99"/>
        <w:sz w:val="20"/>
        <w:szCs w:val="20"/>
        <w:lang w:val="es-ES" w:eastAsia="es-ES" w:bidi="es-ES"/>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1" w15:restartNumberingAfterBreak="0">
    <w:nsid w:val="79C66251"/>
    <w:multiLevelType w:val="hybridMultilevel"/>
    <w:tmpl w:val="161EBFFC"/>
    <w:lvl w:ilvl="0" w:tplc="634E3738">
      <w:numFmt w:val="bullet"/>
      <w:lvlText w:val="•"/>
      <w:lvlJc w:val="left"/>
      <w:pPr>
        <w:ind w:left="360" w:hanging="360"/>
      </w:pPr>
      <w:rPr>
        <w:rFonts w:ascii="Arial" w:eastAsia="Arial" w:hAnsi="Arial" w:cs="Arial" w:hint="default"/>
        <w:w w:val="99"/>
        <w:sz w:val="20"/>
        <w:szCs w:val="20"/>
        <w:lang w:val="es-ES" w:eastAsia="es-ES" w:bidi="es-E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7E196932"/>
    <w:multiLevelType w:val="hybridMultilevel"/>
    <w:tmpl w:val="EDD228E8"/>
    <w:lvl w:ilvl="0" w:tplc="BC34A832">
      <w:start w:val="1"/>
      <w:numFmt w:val="decimal"/>
      <w:lvlText w:val="%1."/>
      <w:lvlJc w:val="left"/>
      <w:pPr>
        <w:ind w:left="360" w:hanging="360"/>
      </w:pPr>
      <w:rPr>
        <w:rFonts w:ascii="Arial" w:eastAsia="Arial" w:hAnsi="Arial" w:cs="Arial"/>
        <w:w w:val="99"/>
        <w:sz w:val="20"/>
        <w:szCs w:val="20"/>
        <w:lang w:val="es-ES" w:eastAsia="es-ES" w:bidi="es-ES"/>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93" w15:restartNumberingAfterBreak="0">
    <w:nsid w:val="7E445B48"/>
    <w:multiLevelType w:val="hybridMultilevel"/>
    <w:tmpl w:val="7CB25530"/>
    <w:lvl w:ilvl="0" w:tplc="349A88C0">
      <w:numFmt w:val="bullet"/>
      <w:lvlText w:val="•"/>
      <w:lvlJc w:val="left"/>
      <w:pPr>
        <w:ind w:left="360" w:hanging="360"/>
      </w:pPr>
      <w:rPr>
        <w:rFonts w:ascii="Arial" w:eastAsia="Arial" w:hAnsi="Arial" w:hint="default"/>
        <w:w w:val="99"/>
        <w:sz w:val="20"/>
        <w:szCs w:val="2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4" w15:restartNumberingAfterBreak="0">
    <w:nsid w:val="7FB93122"/>
    <w:multiLevelType w:val="hybridMultilevel"/>
    <w:tmpl w:val="1EEA50B2"/>
    <w:lvl w:ilvl="0" w:tplc="3228A3EA">
      <w:numFmt w:val="bullet"/>
      <w:lvlText w:val="•"/>
      <w:lvlJc w:val="left"/>
      <w:pPr>
        <w:ind w:left="194" w:hanging="126"/>
      </w:pPr>
      <w:rPr>
        <w:rFonts w:ascii="Arial" w:eastAsia="Arial" w:hAnsi="Arial" w:cs="Arial" w:hint="default"/>
        <w:w w:val="99"/>
        <w:sz w:val="20"/>
        <w:szCs w:val="20"/>
        <w:lang w:val="es-ES" w:eastAsia="es-ES" w:bidi="es-ES"/>
      </w:rPr>
    </w:lvl>
    <w:lvl w:ilvl="1" w:tplc="D0D4D7DE">
      <w:numFmt w:val="bullet"/>
      <w:lvlText w:val="•"/>
      <w:lvlJc w:val="left"/>
      <w:pPr>
        <w:ind w:left="576" w:hanging="126"/>
      </w:pPr>
      <w:rPr>
        <w:rFonts w:hint="default"/>
        <w:lang w:val="es-ES" w:eastAsia="es-ES" w:bidi="es-ES"/>
      </w:rPr>
    </w:lvl>
    <w:lvl w:ilvl="2" w:tplc="0C7EB80C">
      <w:numFmt w:val="bullet"/>
      <w:lvlText w:val="•"/>
      <w:lvlJc w:val="left"/>
      <w:pPr>
        <w:ind w:left="953" w:hanging="126"/>
      </w:pPr>
      <w:rPr>
        <w:rFonts w:hint="default"/>
        <w:lang w:val="es-ES" w:eastAsia="es-ES" w:bidi="es-ES"/>
      </w:rPr>
    </w:lvl>
    <w:lvl w:ilvl="3" w:tplc="218EB290">
      <w:numFmt w:val="bullet"/>
      <w:lvlText w:val="•"/>
      <w:lvlJc w:val="left"/>
      <w:pPr>
        <w:ind w:left="1330" w:hanging="126"/>
      </w:pPr>
      <w:rPr>
        <w:rFonts w:hint="default"/>
        <w:lang w:val="es-ES" w:eastAsia="es-ES" w:bidi="es-ES"/>
      </w:rPr>
    </w:lvl>
    <w:lvl w:ilvl="4" w:tplc="CE6E0FCC">
      <w:numFmt w:val="bullet"/>
      <w:lvlText w:val="•"/>
      <w:lvlJc w:val="left"/>
      <w:pPr>
        <w:ind w:left="1707" w:hanging="126"/>
      </w:pPr>
      <w:rPr>
        <w:rFonts w:hint="default"/>
        <w:lang w:val="es-ES" w:eastAsia="es-ES" w:bidi="es-ES"/>
      </w:rPr>
    </w:lvl>
    <w:lvl w:ilvl="5" w:tplc="76006850">
      <w:numFmt w:val="bullet"/>
      <w:lvlText w:val="•"/>
      <w:lvlJc w:val="left"/>
      <w:pPr>
        <w:ind w:left="2084" w:hanging="126"/>
      </w:pPr>
      <w:rPr>
        <w:rFonts w:hint="default"/>
        <w:lang w:val="es-ES" w:eastAsia="es-ES" w:bidi="es-ES"/>
      </w:rPr>
    </w:lvl>
    <w:lvl w:ilvl="6" w:tplc="1FE4B9A6">
      <w:numFmt w:val="bullet"/>
      <w:lvlText w:val="•"/>
      <w:lvlJc w:val="left"/>
      <w:pPr>
        <w:ind w:left="2460" w:hanging="126"/>
      </w:pPr>
      <w:rPr>
        <w:rFonts w:hint="default"/>
        <w:lang w:val="es-ES" w:eastAsia="es-ES" w:bidi="es-ES"/>
      </w:rPr>
    </w:lvl>
    <w:lvl w:ilvl="7" w:tplc="8C40DA3A">
      <w:numFmt w:val="bullet"/>
      <w:lvlText w:val="•"/>
      <w:lvlJc w:val="left"/>
      <w:pPr>
        <w:ind w:left="2837" w:hanging="126"/>
      </w:pPr>
      <w:rPr>
        <w:rFonts w:hint="default"/>
        <w:lang w:val="es-ES" w:eastAsia="es-ES" w:bidi="es-ES"/>
      </w:rPr>
    </w:lvl>
    <w:lvl w:ilvl="8" w:tplc="6FA4838C">
      <w:numFmt w:val="bullet"/>
      <w:lvlText w:val="•"/>
      <w:lvlJc w:val="left"/>
      <w:pPr>
        <w:ind w:left="3214" w:hanging="126"/>
      </w:pPr>
      <w:rPr>
        <w:rFonts w:hint="default"/>
        <w:lang w:val="es-ES" w:eastAsia="es-ES" w:bidi="es-ES"/>
      </w:rPr>
    </w:lvl>
  </w:abstractNum>
  <w:num w:numId="1">
    <w:abstractNumId w:val="37"/>
  </w:num>
  <w:num w:numId="2">
    <w:abstractNumId w:val="40"/>
  </w:num>
  <w:num w:numId="3">
    <w:abstractNumId w:val="28"/>
  </w:num>
  <w:num w:numId="4">
    <w:abstractNumId w:val="86"/>
  </w:num>
  <w:num w:numId="5">
    <w:abstractNumId w:val="68"/>
  </w:num>
  <w:num w:numId="6">
    <w:abstractNumId w:val="23"/>
  </w:num>
  <w:num w:numId="7">
    <w:abstractNumId w:val="85"/>
  </w:num>
  <w:num w:numId="8">
    <w:abstractNumId w:val="94"/>
  </w:num>
  <w:num w:numId="9">
    <w:abstractNumId w:val="34"/>
  </w:num>
  <w:num w:numId="10">
    <w:abstractNumId w:val="43"/>
  </w:num>
  <w:num w:numId="11">
    <w:abstractNumId w:val="21"/>
  </w:num>
  <w:num w:numId="12">
    <w:abstractNumId w:val="82"/>
  </w:num>
  <w:num w:numId="13">
    <w:abstractNumId w:val="53"/>
  </w:num>
  <w:num w:numId="14">
    <w:abstractNumId w:val="72"/>
  </w:num>
  <w:num w:numId="15">
    <w:abstractNumId w:val="63"/>
  </w:num>
  <w:num w:numId="16">
    <w:abstractNumId w:val="58"/>
  </w:num>
  <w:num w:numId="17">
    <w:abstractNumId w:val="18"/>
  </w:num>
  <w:num w:numId="18">
    <w:abstractNumId w:val="32"/>
  </w:num>
  <w:num w:numId="19">
    <w:abstractNumId w:val="10"/>
  </w:num>
  <w:num w:numId="20">
    <w:abstractNumId w:val="41"/>
  </w:num>
  <w:num w:numId="21">
    <w:abstractNumId w:val="75"/>
  </w:num>
  <w:num w:numId="22">
    <w:abstractNumId w:val="65"/>
  </w:num>
  <w:num w:numId="23">
    <w:abstractNumId w:val="26"/>
  </w:num>
  <w:num w:numId="24">
    <w:abstractNumId w:val="67"/>
  </w:num>
  <w:num w:numId="25">
    <w:abstractNumId w:val="17"/>
  </w:num>
  <w:num w:numId="26">
    <w:abstractNumId w:val="93"/>
  </w:num>
  <w:num w:numId="27">
    <w:abstractNumId w:val="61"/>
  </w:num>
  <w:num w:numId="28">
    <w:abstractNumId w:val="42"/>
  </w:num>
  <w:num w:numId="29">
    <w:abstractNumId w:val="4"/>
  </w:num>
  <w:num w:numId="30">
    <w:abstractNumId w:val="11"/>
  </w:num>
  <w:num w:numId="31">
    <w:abstractNumId w:val="25"/>
  </w:num>
  <w:num w:numId="32">
    <w:abstractNumId w:val="44"/>
  </w:num>
  <w:num w:numId="33">
    <w:abstractNumId w:val="46"/>
  </w:num>
  <w:num w:numId="34">
    <w:abstractNumId w:val="36"/>
  </w:num>
  <w:num w:numId="35">
    <w:abstractNumId w:val="22"/>
  </w:num>
  <w:num w:numId="36">
    <w:abstractNumId w:val="77"/>
  </w:num>
  <w:num w:numId="37">
    <w:abstractNumId w:val="33"/>
  </w:num>
  <w:num w:numId="38">
    <w:abstractNumId w:val="48"/>
  </w:num>
  <w:num w:numId="39">
    <w:abstractNumId w:val="49"/>
  </w:num>
  <w:num w:numId="40">
    <w:abstractNumId w:val="74"/>
  </w:num>
  <w:num w:numId="41">
    <w:abstractNumId w:val="16"/>
  </w:num>
  <w:num w:numId="42">
    <w:abstractNumId w:val="27"/>
  </w:num>
  <w:num w:numId="43">
    <w:abstractNumId w:val="30"/>
  </w:num>
  <w:num w:numId="44">
    <w:abstractNumId w:val="12"/>
  </w:num>
  <w:num w:numId="45">
    <w:abstractNumId w:val="69"/>
  </w:num>
  <w:num w:numId="46">
    <w:abstractNumId w:val="39"/>
  </w:num>
  <w:num w:numId="47">
    <w:abstractNumId w:val="92"/>
  </w:num>
  <w:num w:numId="48">
    <w:abstractNumId w:val="2"/>
  </w:num>
  <w:num w:numId="49">
    <w:abstractNumId w:val="5"/>
  </w:num>
  <w:num w:numId="50">
    <w:abstractNumId w:val="31"/>
  </w:num>
  <w:num w:numId="51">
    <w:abstractNumId w:val="35"/>
  </w:num>
  <w:num w:numId="52">
    <w:abstractNumId w:val="38"/>
  </w:num>
  <w:num w:numId="53">
    <w:abstractNumId w:val="73"/>
  </w:num>
  <w:num w:numId="54">
    <w:abstractNumId w:val="59"/>
  </w:num>
  <w:num w:numId="55">
    <w:abstractNumId w:val="60"/>
  </w:num>
  <w:num w:numId="56">
    <w:abstractNumId w:val="19"/>
  </w:num>
  <w:num w:numId="57">
    <w:abstractNumId w:val="52"/>
  </w:num>
  <w:num w:numId="58">
    <w:abstractNumId w:val="14"/>
  </w:num>
  <w:num w:numId="59">
    <w:abstractNumId w:val="88"/>
  </w:num>
  <w:num w:numId="60">
    <w:abstractNumId w:val="47"/>
  </w:num>
  <w:num w:numId="61">
    <w:abstractNumId w:val="66"/>
  </w:num>
  <w:num w:numId="62">
    <w:abstractNumId w:val="81"/>
  </w:num>
  <w:num w:numId="63">
    <w:abstractNumId w:val="80"/>
  </w:num>
  <w:num w:numId="64">
    <w:abstractNumId w:val="13"/>
  </w:num>
  <w:num w:numId="65">
    <w:abstractNumId w:val="3"/>
  </w:num>
  <w:num w:numId="66">
    <w:abstractNumId w:val="62"/>
  </w:num>
  <w:num w:numId="67">
    <w:abstractNumId w:val="8"/>
  </w:num>
  <w:num w:numId="68">
    <w:abstractNumId w:val="9"/>
  </w:num>
  <w:num w:numId="69">
    <w:abstractNumId w:val="87"/>
  </w:num>
  <w:num w:numId="70">
    <w:abstractNumId w:val="50"/>
  </w:num>
  <w:num w:numId="71">
    <w:abstractNumId w:val="56"/>
  </w:num>
  <w:num w:numId="72">
    <w:abstractNumId w:val="51"/>
  </w:num>
  <w:num w:numId="73">
    <w:abstractNumId w:val="76"/>
  </w:num>
  <w:num w:numId="74">
    <w:abstractNumId w:val="0"/>
  </w:num>
  <w:num w:numId="75">
    <w:abstractNumId w:val="1"/>
  </w:num>
  <w:num w:numId="76">
    <w:abstractNumId w:val="6"/>
  </w:num>
  <w:num w:numId="77">
    <w:abstractNumId w:val="54"/>
  </w:num>
  <w:num w:numId="78">
    <w:abstractNumId w:val="91"/>
  </w:num>
  <w:num w:numId="79">
    <w:abstractNumId w:val="20"/>
  </w:num>
  <w:num w:numId="80">
    <w:abstractNumId w:val="78"/>
  </w:num>
  <w:num w:numId="81">
    <w:abstractNumId w:val="71"/>
  </w:num>
  <w:num w:numId="82">
    <w:abstractNumId w:val="24"/>
  </w:num>
  <w:num w:numId="83">
    <w:abstractNumId w:val="57"/>
  </w:num>
  <w:num w:numId="84">
    <w:abstractNumId w:val="7"/>
  </w:num>
  <w:num w:numId="85">
    <w:abstractNumId w:val="79"/>
  </w:num>
  <w:num w:numId="86">
    <w:abstractNumId w:val="70"/>
  </w:num>
  <w:num w:numId="87">
    <w:abstractNumId w:val="83"/>
  </w:num>
  <w:num w:numId="88">
    <w:abstractNumId w:val="55"/>
  </w:num>
  <w:num w:numId="89">
    <w:abstractNumId w:val="45"/>
  </w:num>
  <w:num w:numId="90">
    <w:abstractNumId w:val="89"/>
  </w:num>
  <w:num w:numId="91">
    <w:abstractNumId w:val="84"/>
  </w:num>
  <w:num w:numId="92">
    <w:abstractNumId w:val="15"/>
  </w:num>
  <w:num w:numId="93">
    <w:abstractNumId w:val="90"/>
  </w:num>
  <w:num w:numId="94">
    <w:abstractNumId w:val="64"/>
  </w:num>
  <w:num w:numId="95">
    <w:abstractNumId w:val="2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72"/>
    <w:rsid w:val="000058E6"/>
    <w:rsid w:val="0001358F"/>
    <w:rsid w:val="00024D3F"/>
    <w:rsid w:val="0003758C"/>
    <w:rsid w:val="00042C86"/>
    <w:rsid w:val="00067335"/>
    <w:rsid w:val="000A09B3"/>
    <w:rsid w:val="000A09F6"/>
    <w:rsid w:val="000A5B1F"/>
    <w:rsid w:val="000A64B1"/>
    <w:rsid w:val="000B2F10"/>
    <w:rsid w:val="000D1A93"/>
    <w:rsid w:val="000F079E"/>
    <w:rsid w:val="00100EE9"/>
    <w:rsid w:val="00104210"/>
    <w:rsid w:val="00111315"/>
    <w:rsid w:val="00115A38"/>
    <w:rsid w:val="0012299A"/>
    <w:rsid w:val="00130ADA"/>
    <w:rsid w:val="001409DA"/>
    <w:rsid w:val="00141744"/>
    <w:rsid w:val="00142D7F"/>
    <w:rsid w:val="001432E5"/>
    <w:rsid w:val="00165C1B"/>
    <w:rsid w:val="00186430"/>
    <w:rsid w:val="001B32B9"/>
    <w:rsid w:val="001C2DB8"/>
    <w:rsid w:val="001C3371"/>
    <w:rsid w:val="001D4383"/>
    <w:rsid w:val="001E6A13"/>
    <w:rsid w:val="00207B39"/>
    <w:rsid w:val="00207E97"/>
    <w:rsid w:val="00215323"/>
    <w:rsid w:val="00220E44"/>
    <w:rsid w:val="00221BF5"/>
    <w:rsid w:val="00223B7E"/>
    <w:rsid w:val="00233048"/>
    <w:rsid w:val="00237918"/>
    <w:rsid w:val="002466CB"/>
    <w:rsid w:val="002513F9"/>
    <w:rsid w:val="00251A74"/>
    <w:rsid w:val="00266A4E"/>
    <w:rsid w:val="00276975"/>
    <w:rsid w:val="00282394"/>
    <w:rsid w:val="002B26F5"/>
    <w:rsid w:val="002C3183"/>
    <w:rsid w:val="002D05D9"/>
    <w:rsid w:val="002D2B08"/>
    <w:rsid w:val="002D57BA"/>
    <w:rsid w:val="002E3695"/>
    <w:rsid w:val="002E650B"/>
    <w:rsid w:val="002F115F"/>
    <w:rsid w:val="002F391E"/>
    <w:rsid w:val="00330F9E"/>
    <w:rsid w:val="003449D0"/>
    <w:rsid w:val="00346D89"/>
    <w:rsid w:val="00346E68"/>
    <w:rsid w:val="00355790"/>
    <w:rsid w:val="00363141"/>
    <w:rsid w:val="00393158"/>
    <w:rsid w:val="003951E5"/>
    <w:rsid w:val="0039693B"/>
    <w:rsid w:val="00397C7A"/>
    <w:rsid w:val="003A4EB1"/>
    <w:rsid w:val="003C393A"/>
    <w:rsid w:val="003C53C0"/>
    <w:rsid w:val="003E7AA3"/>
    <w:rsid w:val="003F3DE3"/>
    <w:rsid w:val="00401A3F"/>
    <w:rsid w:val="00416F0F"/>
    <w:rsid w:val="00422C82"/>
    <w:rsid w:val="00431629"/>
    <w:rsid w:val="004370CD"/>
    <w:rsid w:val="004556C2"/>
    <w:rsid w:val="00465C91"/>
    <w:rsid w:val="0047248D"/>
    <w:rsid w:val="00476D93"/>
    <w:rsid w:val="004857D1"/>
    <w:rsid w:val="004A03D4"/>
    <w:rsid w:val="004C5900"/>
    <w:rsid w:val="004C5DB5"/>
    <w:rsid w:val="004F506A"/>
    <w:rsid w:val="00502CDB"/>
    <w:rsid w:val="00515E53"/>
    <w:rsid w:val="00516FDF"/>
    <w:rsid w:val="0053284F"/>
    <w:rsid w:val="005379E2"/>
    <w:rsid w:val="00560501"/>
    <w:rsid w:val="0056250B"/>
    <w:rsid w:val="0057034C"/>
    <w:rsid w:val="005761F5"/>
    <w:rsid w:val="005C6DFA"/>
    <w:rsid w:val="005D2B87"/>
    <w:rsid w:val="005D3482"/>
    <w:rsid w:val="005E6439"/>
    <w:rsid w:val="005F3A3B"/>
    <w:rsid w:val="00601557"/>
    <w:rsid w:val="00623DFA"/>
    <w:rsid w:val="0062786D"/>
    <w:rsid w:val="00631066"/>
    <w:rsid w:val="00636494"/>
    <w:rsid w:val="00640347"/>
    <w:rsid w:val="00665222"/>
    <w:rsid w:val="006707C5"/>
    <w:rsid w:val="00696B96"/>
    <w:rsid w:val="006A0F6E"/>
    <w:rsid w:val="006B5A7D"/>
    <w:rsid w:val="006D2EF2"/>
    <w:rsid w:val="006E6D05"/>
    <w:rsid w:val="007029FF"/>
    <w:rsid w:val="007031D0"/>
    <w:rsid w:val="007068B6"/>
    <w:rsid w:val="00716833"/>
    <w:rsid w:val="00743061"/>
    <w:rsid w:val="00744ADD"/>
    <w:rsid w:val="0076612A"/>
    <w:rsid w:val="007733B7"/>
    <w:rsid w:val="00783C15"/>
    <w:rsid w:val="007955A2"/>
    <w:rsid w:val="007A6C80"/>
    <w:rsid w:val="007B3FA3"/>
    <w:rsid w:val="007C14A7"/>
    <w:rsid w:val="007C6FC6"/>
    <w:rsid w:val="007D7CAD"/>
    <w:rsid w:val="007F4401"/>
    <w:rsid w:val="007F49A7"/>
    <w:rsid w:val="00804AED"/>
    <w:rsid w:val="00806AC5"/>
    <w:rsid w:val="00816838"/>
    <w:rsid w:val="00835EAB"/>
    <w:rsid w:val="0084044B"/>
    <w:rsid w:val="008600F2"/>
    <w:rsid w:val="00863850"/>
    <w:rsid w:val="0086420D"/>
    <w:rsid w:val="00874C80"/>
    <w:rsid w:val="00876FA8"/>
    <w:rsid w:val="0088056B"/>
    <w:rsid w:val="008806C2"/>
    <w:rsid w:val="0088074A"/>
    <w:rsid w:val="00891979"/>
    <w:rsid w:val="008A3743"/>
    <w:rsid w:val="008B061B"/>
    <w:rsid w:val="008B141B"/>
    <w:rsid w:val="008B5C3F"/>
    <w:rsid w:val="008C6F0C"/>
    <w:rsid w:val="008F3BF9"/>
    <w:rsid w:val="009018E0"/>
    <w:rsid w:val="00903F54"/>
    <w:rsid w:val="00912C78"/>
    <w:rsid w:val="009138B7"/>
    <w:rsid w:val="00916AF2"/>
    <w:rsid w:val="009302BE"/>
    <w:rsid w:val="009371DE"/>
    <w:rsid w:val="00937C32"/>
    <w:rsid w:val="0094101E"/>
    <w:rsid w:val="00950FDE"/>
    <w:rsid w:val="009646E0"/>
    <w:rsid w:val="00973EBF"/>
    <w:rsid w:val="00977489"/>
    <w:rsid w:val="0099339C"/>
    <w:rsid w:val="009A2222"/>
    <w:rsid w:val="009A6D7D"/>
    <w:rsid w:val="009D5127"/>
    <w:rsid w:val="009E5494"/>
    <w:rsid w:val="009F09E8"/>
    <w:rsid w:val="009F1292"/>
    <w:rsid w:val="00A10D5C"/>
    <w:rsid w:val="00A13AE5"/>
    <w:rsid w:val="00A4113F"/>
    <w:rsid w:val="00A42A2F"/>
    <w:rsid w:val="00A47286"/>
    <w:rsid w:val="00A679A5"/>
    <w:rsid w:val="00A71B75"/>
    <w:rsid w:val="00A71C77"/>
    <w:rsid w:val="00A7729A"/>
    <w:rsid w:val="00A91B4D"/>
    <w:rsid w:val="00A92031"/>
    <w:rsid w:val="00A92A43"/>
    <w:rsid w:val="00AA426E"/>
    <w:rsid w:val="00AB726E"/>
    <w:rsid w:val="00AE1D5D"/>
    <w:rsid w:val="00AE3105"/>
    <w:rsid w:val="00AE7F3A"/>
    <w:rsid w:val="00AF0D9B"/>
    <w:rsid w:val="00AF5E77"/>
    <w:rsid w:val="00AF7D53"/>
    <w:rsid w:val="00B168EC"/>
    <w:rsid w:val="00B17B3D"/>
    <w:rsid w:val="00B40BAE"/>
    <w:rsid w:val="00B663D3"/>
    <w:rsid w:val="00B716FF"/>
    <w:rsid w:val="00B74E49"/>
    <w:rsid w:val="00B95C95"/>
    <w:rsid w:val="00B96339"/>
    <w:rsid w:val="00BA1810"/>
    <w:rsid w:val="00BA423D"/>
    <w:rsid w:val="00BC393F"/>
    <w:rsid w:val="00BD3F2D"/>
    <w:rsid w:val="00BD699F"/>
    <w:rsid w:val="00BE0C21"/>
    <w:rsid w:val="00BE3DF4"/>
    <w:rsid w:val="00BE4435"/>
    <w:rsid w:val="00BF712F"/>
    <w:rsid w:val="00C03DA6"/>
    <w:rsid w:val="00C2718A"/>
    <w:rsid w:val="00C341AC"/>
    <w:rsid w:val="00C344A3"/>
    <w:rsid w:val="00C477F0"/>
    <w:rsid w:val="00C50206"/>
    <w:rsid w:val="00C55A26"/>
    <w:rsid w:val="00C60241"/>
    <w:rsid w:val="00C60772"/>
    <w:rsid w:val="00C65264"/>
    <w:rsid w:val="00C66967"/>
    <w:rsid w:val="00C7154D"/>
    <w:rsid w:val="00C73C12"/>
    <w:rsid w:val="00C76D9C"/>
    <w:rsid w:val="00C82C8B"/>
    <w:rsid w:val="00C85C76"/>
    <w:rsid w:val="00C875C4"/>
    <w:rsid w:val="00C90244"/>
    <w:rsid w:val="00C921BD"/>
    <w:rsid w:val="00CA740E"/>
    <w:rsid w:val="00CB4675"/>
    <w:rsid w:val="00CB5613"/>
    <w:rsid w:val="00CC503A"/>
    <w:rsid w:val="00CD4FE2"/>
    <w:rsid w:val="00CE16C7"/>
    <w:rsid w:val="00CE330D"/>
    <w:rsid w:val="00D0095C"/>
    <w:rsid w:val="00D066DC"/>
    <w:rsid w:val="00D1423E"/>
    <w:rsid w:val="00D1716E"/>
    <w:rsid w:val="00D22F84"/>
    <w:rsid w:val="00D259E7"/>
    <w:rsid w:val="00D30BDE"/>
    <w:rsid w:val="00D331CF"/>
    <w:rsid w:val="00D4539E"/>
    <w:rsid w:val="00D471CA"/>
    <w:rsid w:val="00D50DF6"/>
    <w:rsid w:val="00D57080"/>
    <w:rsid w:val="00D57C25"/>
    <w:rsid w:val="00D801E0"/>
    <w:rsid w:val="00D8355F"/>
    <w:rsid w:val="00DA379D"/>
    <w:rsid w:val="00DA50FB"/>
    <w:rsid w:val="00DA51E2"/>
    <w:rsid w:val="00DA7E1A"/>
    <w:rsid w:val="00DB0B6A"/>
    <w:rsid w:val="00DC2C02"/>
    <w:rsid w:val="00DC61EB"/>
    <w:rsid w:val="00DD2829"/>
    <w:rsid w:val="00E25176"/>
    <w:rsid w:val="00E5791A"/>
    <w:rsid w:val="00E75F70"/>
    <w:rsid w:val="00E85881"/>
    <w:rsid w:val="00E917B1"/>
    <w:rsid w:val="00E96872"/>
    <w:rsid w:val="00EA7A79"/>
    <w:rsid w:val="00EB67AC"/>
    <w:rsid w:val="00EC0CEB"/>
    <w:rsid w:val="00ED161F"/>
    <w:rsid w:val="00ED6352"/>
    <w:rsid w:val="00ED7282"/>
    <w:rsid w:val="00EE311C"/>
    <w:rsid w:val="00EE358B"/>
    <w:rsid w:val="00EF37AC"/>
    <w:rsid w:val="00F00F16"/>
    <w:rsid w:val="00F02F1E"/>
    <w:rsid w:val="00F33041"/>
    <w:rsid w:val="00F36170"/>
    <w:rsid w:val="00F43ABB"/>
    <w:rsid w:val="00F55C0C"/>
    <w:rsid w:val="00F60D7B"/>
    <w:rsid w:val="00F8538F"/>
    <w:rsid w:val="00F94BF6"/>
    <w:rsid w:val="00FA4D83"/>
    <w:rsid w:val="00FA5D63"/>
    <w:rsid w:val="00FC0552"/>
    <w:rsid w:val="00FD653D"/>
    <w:rsid w:val="00FD7DDB"/>
    <w:rsid w:val="00FD7DF7"/>
    <w:rsid w:val="00FE1953"/>
    <w:rsid w:val="00FE19D1"/>
    <w:rsid w:val="00FE606A"/>
    <w:rsid w:val="00FF6D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6E23F0A"/>
  <w15:docId w15:val="{F8F8E34B-D702-4409-9A96-959CFF26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link w:val="Ttulo1Car"/>
    <w:uiPriority w:val="1"/>
    <w:qFormat/>
    <w:pPr>
      <w:ind w:left="182"/>
      <w:outlineLvl w:val="0"/>
    </w:pPr>
    <w:rPr>
      <w:b/>
      <w:bCs/>
      <w:sz w:val="20"/>
      <w:szCs w:val="20"/>
    </w:rPr>
  </w:style>
  <w:style w:type="paragraph" w:styleId="Ttulo2">
    <w:name w:val="heading 2"/>
    <w:basedOn w:val="Normal"/>
    <w:next w:val="Normal"/>
    <w:link w:val="Ttulo2Car"/>
    <w:uiPriority w:val="9"/>
    <w:unhideWhenUsed/>
    <w:qFormat/>
    <w:rsid w:val="0006733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line="230" w:lineRule="exact"/>
      <w:ind w:left="1382" w:right="195" w:hanging="1382"/>
      <w:jc w:val="right"/>
    </w:pPr>
    <w:rPr>
      <w:b/>
      <w:bCs/>
      <w:sz w:val="20"/>
      <w:szCs w:val="20"/>
    </w:rPr>
  </w:style>
  <w:style w:type="paragraph" w:styleId="TDC2">
    <w:name w:val="toc 2"/>
    <w:basedOn w:val="Normal"/>
    <w:uiPriority w:val="39"/>
    <w:qFormat/>
    <w:pPr>
      <w:spacing w:before="240"/>
      <w:ind w:left="582" w:hanging="720"/>
    </w:pPr>
    <w:rPr>
      <w:b/>
      <w:bCs/>
      <w:sz w:val="20"/>
      <w:szCs w:val="20"/>
    </w:rPr>
  </w:style>
  <w:style w:type="paragraph" w:styleId="TDC3">
    <w:name w:val="toc 3"/>
    <w:basedOn w:val="Normal"/>
    <w:uiPriority w:val="39"/>
    <w:qFormat/>
    <w:pPr>
      <w:spacing w:line="230" w:lineRule="exact"/>
      <w:ind w:left="1382" w:hanging="800"/>
    </w:pPr>
    <w:rPr>
      <w:b/>
      <w:bCs/>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902" w:hanging="361"/>
    </w:pPr>
  </w:style>
  <w:style w:type="paragraph" w:customStyle="1" w:styleId="TableParagraph">
    <w:name w:val="Table Paragraph"/>
    <w:basedOn w:val="Normal"/>
    <w:uiPriority w:val="1"/>
    <w:qFormat/>
  </w:style>
  <w:style w:type="paragraph" w:styleId="Encabezado">
    <w:name w:val="header"/>
    <w:aliases w:val="h,h8,h9,h10,h18,encabezado"/>
    <w:basedOn w:val="Normal"/>
    <w:link w:val="EncabezadoCar"/>
    <w:unhideWhenUsed/>
    <w:rsid w:val="00067335"/>
    <w:pPr>
      <w:tabs>
        <w:tab w:val="center" w:pos="4419"/>
        <w:tab w:val="right" w:pos="8838"/>
      </w:tabs>
    </w:pPr>
  </w:style>
  <w:style w:type="character" w:customStyle="1" w:styleId="EncabezadoCar">
    <w:name w:val="Encabezado Car"/>
    <w:aliases w:val="h Car,h8 Car,h9 Car,h10 Car,h18 Car,encabezado Car"/>
    <w:basedOn w:val="Fuentedeprrafopredeter"/>
    <w:link w:val="Encabezado"/>
    <w:rsid w:val="00067335"/>
    <w:rPr>
      <w:rFonts w:ascii="Arial" w:eastAsia="Arial" w:hAnsi="Arial" w:cs="Arial"/>
      <w:lang w:val="es-ES" w:eastAsia="es-ES" w:bidi="es-ES"/>
    </w:rPr>
  </w:style>
  <w:style w:type="paragraph" w:styleId="Piedepgina">
    <w:name w:val="footer"/>
    <w:basedOn w:val="Normal"/>
    <w:link w:val="PiedepginaCar"/>
    <w:uiPriority w:val="99"/>
    <w:unhideWhenUsed/>
    <w:rsid w:val="00067335"/>
    <w:pPr>
      <w:tabs>
        <w:tab w:val="center" w:pos="4419"/>
        <w:tab w:val="right" w:pos="8838"/>
      </w:tabs>
    </w:pPr>
  </w:style>
  <w:style w:type="character" w:customStyle="1" w:styleId="PiedepginaCar">
    <w:name w:val="Pie de página Car"/>
    <w:basedOn w:val="Fuentedeprrafopredeter"/>
    <w:link w:val="Piedepgina"/>
    <w:uiPriority w:val="99"/>
    <w:rsid w:val="00067335"/>
    <w:rPr>
      <w:rFonts w:ascii="Arial" w:eastAsia="Arial" w:hAnsi="Arial" w:cs="Arial"/>
      <w:lang w:val="es-ES" w:eastAsia="es-ES" w:bidi="es-ES"/>
    </w:rPr>
  </w:style>
  <w:style w:type="character" w:customStyle="1" w:styleId="Ttulo2Car">
    <w:name w:val="Título 2 Car"/>
    <w:basedOn w:val="Fuentedeprrafopredeter"/>
    <w:link w:val="Ttulo2"/>
    <w:uiPriority w:val="9"/>
    <w:rsid w:val="00067335"/>
    <w:rPr>
      <w:rFonts w:asciiTheme="majorHAnsi" w:eastAsiaTheme="majorEastAsia" w:hAnsiTheme="majorHAnsi" w:cstheme="majorBidi"/>
      <w:color w:val="365F91" w:themeColor="accent1" w:themeShade="BF"/>
      <w:sz w:val="26"/>
      <w:szCs w:val="26"/>
      <w:lang w:val="es-ES" w:eastAsia="es-ES" w:bidi="es-ES"/>
    </w:rPr>
  </w:style>
  <w:style w:type="character" w:styleId="Nmerodepgina">
    <w:name w:val="page number"/>
    <w:basedOn w:val="Fuentedeprrafopredeter"/>
    <w:rsid w:val="00C85C76"/>
  </w:style>
  <w:style w:type="character" w:styleId="Refdecomentario">
    <w:name w:val="annotation reference"/>
    <w:basedOn w:val="Fuentedeprrafopredeter"/>
    <w:uiPriority w:val="99"/>
    <w:semiHidden/>
    <w:unhideWhenUsed/>
    <w:rsid w:val="00DA50FB"/>
    <w:rPr>
      <w:sz w:val="16"/>
      <w:szCs w:val="16"/>
    </w:rPr>
  </w:style>
  <w:style w:type="paragraph" w:styleId="Textocomentario">
    <w:name w:val="annotation text"/>
    <w:basedOn w:val="Normal"/>
    <w:link w:val="TextocomentarioCar"/>
    <w:uiPriority w:val="99"/>
    <w:unhideWhenUsed/>
    <w:rsid w:val="00DA50FB"/>
    <w:rPr>
      <w:sz w:val="20"/>
      <w:szCs w:val="20"/>
    </w:rPr>
  </w:style>
  <w:style w:type="character" w:customStyle="1" w:styleId="TextocomentarioCar">
    <w:name w:val="Texto comentario Car"/>
    <w:basedOn w:val="Fuentedeprrafopredeter"/>
    <w:link w:val="Textocomentario"/>
    <w:uiPriority w:val="99"/>
    <w:rsid w:val="00DA50FB"/>
    <w:rPr>
      <w:rFonts w:ascii="Arial" w:eastAsia="Arial" w:hAnsi="Arial" w:cs="Arial"/>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DA50FB"/>
    <w:rPr>
      <w:b/>
      <w:bCs/>
    </w:rPr>
  </w:style>
  <w:style w:type="character" w:customStyle="1" w:styleId="AsuntodelcomentarioCar">
    <w:name w:val="Asunto del comentario Car"/>
    <w:basedOn w:val="TextocomentarioCar"/>
    <w:link w:val="Asuntodelcomentario"/>
    <w:uiPriority w:val="99"/>
    <w:semiHidden/>
    <w:rsid w:val="00DA50FB"/>
    <w:rPr>
      <w:rFonts w:ascii="Arial" w:eastAsia="Arial" w:hAnsi="Arial" w:cs="Arial"/>
      <w:b/>
      <w:bCs/>
      <w:sz w:val="20"/>
      <w:szCs w:val="20"/>
      <w:lang w:val="es-ES" w:eastAsia="es-ES" w:bidi="es-ES"/>
    </w:rPr>
  </w:style>
  <w:style w:type="paragraph" w:styleId="Textodeglobo">
    <w:name w:val="Balloon Text"/>
    <w:basedOn w:val="Normal"/>
    <w:link w:val="TextodegloboCar"/>
    <w:uiPriority w:val="99"/>
    <w:semiHidden/>
    <w:unhideWhenUsed/>
    <w:rsid w:val="00DA50F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50FB"/>
    <w:rPr>
      <w:rFonts w:ascii="Segoe UI" w:eastAsia="Arial" w:hAnsi="Segoe UI" w:cs="Segoe UI"/>
      <w:sz w:val="18"/>
      <w:szCs w:val="18"/>
      <w:lang w:val="es-ES" w:eastAsia="es-ES" w:bidi="es-ES"/>
    </w:rPr>
  </w:style>
  <w:style w:type="character" w:styleId="Hipervnculo">
    <w:name w:val="Hyperlink"/>
    <w:basedOn w:val="Fuentedeprrafopredeter"/>
    <w:uiPriority w:val="99"/>
    <w:unhideWhenUsed/>
    <w:rsid w:val="00665222"/>
    <w:rPr>
      <w:color w:val="0000FF"/>
      <w:u w:val="single"/>
    </w:rPr>
  </w:style>
  <w:style w:type="character" w:customStyle="1" w:styleId="Ttulo1Car">
    <w:name w:val="Título 1 Car"/>
    <w:basedOn w:val="Fuentedeprrafopredeter"/>
    <w:link w:val="Ttulo1"/>
    <w:uiPriority w:val="1"/>
    <w:rsid w:val="00AF7D53"/>
    <w:rPr>
      <w:rFonts w:ascii="Arial" w:eastAsia="Arial" w:hAnsi="Arial" w:cs="Arial"/>
      <w:b/>
      <w:bCs/>
      <w:sz w:val="20"/>
      <w:szCs w:val="20"/>
      <w:lang w:val="es-ES" w:eastAsia="es-ES" w:bidi="es-ES"/>
    </w:rPr>
  </w:style>
  <w:style w:type="character" w:customStyle="1" w:styleId="TextoindependienteCar">
    <w:name w:val="Texto independiente Car"/>
    <w:basedOn w:val="Fuentedeprrafopredeter"/>
    <w:link w:val="Textoindependiente"/>
    <w:uiPriority w:val="1"/>
    <w:rsid w:val="00AF7D53"/>
    <w:rPr>
      <w:rFonts w:ascii="Arial" w:eastAsia="Arial" w:hAnsi="Arial" w:cs="Arial"/>
      <w:sz w:val="20"/>
      <w:szCs w:val="20"/>
      <w:lang w:val="es-ES" w:eastAsia="es-ES" w:bidi="es-ES"/>
    </w:rPr>
  </w:style>
  <w:style w:type="paragraph" w:styleId="Revisin">
    <w:name w:val="Revision"/>
    <w:hidden/>
    <w:uiPriority w:val="99"/>
    <w:semiHidden/>
    <w:rsid w:val="00AE1D5D"/>
    <w:pPr>
      <w:widowControl/>
      <w:autoSpaceDE/>
      <w:autoSpaceDN/>
    </w:pPr>
    <w:rPr>
      <w:rFonts w:ascii="Arial" w:eastAsia="Arial" w:hAnsi="Arial" w:cs="Arial"/>
      <w:lang w:val="es-ES" w:eastAsia="es-ES" w:bidi="es-ES"/>
    </w:rPr>
  </w:style>
  <w:style w:type="paragraph" w:styleId="Sinespaciado">
    <w:name w:val="No Spacing"/>
    <w:uiPriority w:val="1"/>
    <w:qFormat/>
    <w:rsid w:val="00BA423D"/>
    <w:rPr>
      <w:rFonts w:ascii="Arial" w:eastAsia="Arial" w:hAnsi="Arial" w:cs="Arial"/>
      <w:lang w:val="es-ES" w:eastAsia="es-ES" w:bidi="es-ES"/>
    </w:rPr>
  </w:style>
  <w:style w:type="paragraph" w:styleId="TtulodeTDC">
    <w:name w:val="TOC Heading"/>
    <w:basedOn w:val="Ttulo1"/>
    <w:next w:val="Normal"/>
    <w:uiPriority w:val="39"/>
    <w:unhideWhenUsed/>
    <w:qFormat/>
    <w:rsid w:val="00BE0C2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O" w:eastAsia="es-C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499216">
      <w:bodyDiv w:val="1"/>
      <w:marLeft w:val="0"/>
      <w:marRight w:val="0"/>
      <w:marTop w:val="0"/>
      <w:marBottom w:val="0"/>
      <w:divBdr>
        <w:top w:val="none" w:sz="0" w:space="0" w:color="auto"/>
        <w:left w:val="none" w:sz="0" w:space="0" w:color="auto"/>
        <w:bottom w:val="none" w:sz="0" w:space="0" w:color="auto"/>
        <w:right w:val="none" w:sz="0" w:space="0" w:color="auto"/>
      </w:divBdr>
    </w:div>
    <w:div w:id="1060522546">
      <w:bodyDiv w:val="1"/>
      <w:marLeft w:val="0"/>
      <w:marRight w:val="0"/>
      <w:marTop w:val="0"/>
      <w:marBottom w:val="0"/>
      <w:divBdr>
        <w:top w:val="none" w:sz="0" w:space="0" w:color="auto"/>
        <w:left w:val="none" w:sz="0" w:space="0" w:color="auto"/>
        <w:bottom w:val="none" w:sz="0" w:space="0" w:color="auto"/>
        <w:right w:val="none" w:sz="0" w:space="0" w:color="auto"/>
      </w:divBdr>
    </w:div>
    <w:div w:id="1507088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retariasenado.gov.co/senado/basedoc/ley_0080_1993.html" TargetMode="External"/><Relationship Id="rId18" Type="http://schemas.openxmlformats.org/officeDocument/2006/relationships/hyperlink" Target="http://www.secretariasenado.gov.co/senado/basedoc/ley_0361_1997.html" TargetMode="External"/><Relationship Id="rId26" Type="http://schemas.openxmlformats.org/officeDocument/2006/relationships/hyperlink" Target="http://www.secretariasenado.gov.co/senado/basedoc/ley_0598_2000.html" TargetMode="External"/><Relationship Id="rId39" Type="http://schemas.openxmlformats.org/officeDocument/2006/relationships/hyperlink" Target="http://www.secretariasenado.gov.co/senado/basedoc/ley_0850_2003.html" TargetMode="External"/><Relationship Id="rId21" Type="http://schemas.openxmlformats.org/officeDocument/2006/relationships/hyperlink" Target="http://www.secretariasenado.gov.co/senado/basedoc/ley_0782_2002.html" TargetMode="External"/><Relationship Id="rId34" Type="http://schemas.openxmlformats.org/officeDocument/2006/relationships/hyperlink" Target="http://www.secretariasenado.gov.co/senado/basedoc/ley_0787_2002.html" TargetMode="External"/><Relationship Id="rId42" Type="http://schemas.openxmlformats.org/officeDocument/2006/relationships/hyperlink" Target="http://www.secretariasenado.gov.co/senado/basedoc/ley_1150_2007.html" TargetMode="External"/><Relationship Id="rId47" Type="http://schemas.openxmlformats.org/officeDocument/2006/relationships/hyperlink" Target="https://www.funcionpublica.gov.co/eva/gestornormativo/norma.php?i=7564" TargetMode="External"/><Relationship Id="rId50" Type="http://schemas.openxmlformats.org/officeDocument/2006/relationships/hyperlink" Target="https://www.invias.gov.co/index.php/servicios-al-ciudadano/normatividad/decretos/51-decreto-2056-de-2003/fi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ecretariasenado.gov.co/senado/basedoc/ley_0190_1995.html" TargetMode="External"/><Relationship Id="rId29" Type="http://schemas.openxmlformats.org/officeDocument/2006/relationships/hyperlink" Target="http://www.secretariasenado.gov.co/senado/basedoc/ley_0685_2001.html" TargetMode="External"/><Relationship Id="rId11" Type="http://schemas.openxmlformats.org/officeDocument/2006/relationships/hyperlink" Target="http://www.secretariasenado.gov.co/index.php/constitucion-politica" TargetMode="External"/><Relationship Id="rId24" Type="http://schemas.openxmlformats.org/officeDocument/2006/relationships/hyperlink" Target="http://www.secretariasenado.gov.co/senado/basedoc/ley_0527_1999.html" TargetMode="External"/><Relationship Id="rId32" Type="http://schemas.openxmlformats.org/officeDocument/2006/relationships/hyperlink" Target="http://www.secretariasenado.gov.co/senado/basedoc/ley_0734_2002.html" TargetMode="External"/><Relationship Id="rId37" Type="http://schemas.openxmlformats.org/officeDocument/2006/relationships/hyperlink" Target="http://www.secretariasenado.gov.co/senado/basedoc/ley_0828_2003.html" TargetMode="External"/><Relationship Id="rId40" Type="http://schemas.openxmlformats.org/officeDocument/2006/relationships/hyperlink" Target="http://www.secretariasenado.gov.co/senado/basedoc/ley_0863_2003.html" TargetMode="External"/><Relationship Id="rId45" Type="http://schemas.openxmlformats.org/officeDocument/2006/relationships/hyperlink" Target="http://www.secretariasenado.gov.co/senado/basedoc/decreto_2150_1995.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http://www.secretariasenado.gov.co/senado/basedoc/ley_0418_1997.html" TargetMode="External"/><Relationship Id="rId31" Type="http://schemas.openxmlformats.org/officeDocument/2006/relationships/hyperlink" Target="http://www.secretariasenado.gov.co/senado/basedoc/ley_0789_2002.html" TargetMode="External"/><Relationship Id="rId44" Type="http://schemas.openxmlformats.org/officeDocument/2006/relationships/hyperlink" Target="https://www.funcionpublica.gov.co/eva/gestornormativo/norma.php?i=1263" TargetMode="External"/><Relationship Id="rId52" Type="http://schemas.openxmlformats.org/officeDocument/2006/relationships/hyperlink" Target="http://www.jargu.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uncionpublica.gov.co/eva/gestornormativo/norma.php?i=296" TargetMode="External"/><Relationship Id="rId22" Type="http://schemas.openxmlformats.org/officeDocument/2006/relationships/hyperlink" Target="https://www.alcaldiabogota.gov.co/sisjurMantenimiento/normas/Norma1.jsp?i=7143" TargetMode="External"/><Relationship Id="rId27" Type="http://schemas.openxmlformats.org/officeDocument/2006/relationships/hyperlink" Target="http://www.secretariasenado.gov.co/senado/basedoc/ley_0610_2000.html" TargetMode="External"/><Relationship Id="rId30" Type="http://schemas.openxmlformats.org/officeDocument/2006/relationships/hyperlink" Target="http://www.secretariasenado.gov.co/senado/basedoc/ley_0716_2001.html" TargetMode="External"/><Relationship Id="rId35" Type="http://schemas.openxmlformats.org/officeDocument/2006/relationships/hyperlink" Target="http://www.secretariasenado.gov.co/senado/basedoc/ley_0789_2002.html" TargetMode="External"/><Relationship Id="rId43" Type="http://schemas.openxmlformats.org/officeDocument/2006/relationships/hyperlink" Target="http://www.suin-juriscol.gov.co/clp/contenidos.dll/Decretos/1219549?fn=document-frame.htm$f=templates$3.0" TargetMode="External"/><Relationship Id="rId48" Type="http://schemas.openxmlformats.org/officeDocument/2006/relationships/hyperlink" Target="http://www.suin-juriscol.gov.co/viewDocument.asp?id=1908326" TargetMode="External"/><Relationship Id="rId8" Type="http://schemas.openxmlformats.org/officeDocument/2006/relationships/header" Target="header1.xml"/><Relationship Id="rId51" Type="http://schemas.openxmlformats.org/officeDocument/2006/relationships/hyperlink" Target="https://www.funcionpublica.gov.co/eva/gestornormativo/norma.php?i=34389" TargetMode="External"/><Relationship Id="rId3" Type="http://schemas.openxmlformats.org/officeDocument/2006/relationships/styles" Target="styles.xml"/><Relationship Id="rId12" Type="http://schemas.openxmlformats.org/officeDocument/2006/relationships/hyperlink" Target="http://www.suin-juriscol.gov.co/viewDocument.asp?id=1650852" TargetMode="External"/><Relationship Id="rId17" Type="http://schemas.openxmlformats.org/officeDocument/2006/relationships/hyperlink" Target="http://www.secretariasenado.gov.co/senado/basedoc/ley_0222_1995.html" TargetMode="External"/><Relationship Id="rId25" Type="http://schemas.openxmlformats.org/officeDocument/2006/relationships/hyperlink" Target="http://www.secretariasenado.gov.co/senado/basedoc/ley_0590_2000.html" TargetMode="External"/><Relationship Id="rId33" Type="http://schemas.openxmlformats.org/officeDocument/2006/relationships/hyperlink" Target="http://www.secretariasenado.gov.co/senado/basedoc/ley_0769_2002.html" TargetMode="External"/><Relationship Id="rId38" Type="http://schemas.openxmlformats.org/officeDocument/2006/relationships/hyperlink" Target="http://www.secretariasenado.gov.co/senado/basedoc/ley_0842_2003.html" TargetMode="External"/><Relationship Id="rId46" Type="http://schemas.openxmlformats.org/officeDocument/2006/relationships/hyperlink" Target="http://www.secretariasenado.gov.co/senado/basedoc/decreto_0111_1996.html" TargetMode="External"/><Relationship Id="rId20" Type="http://schemas.openxmlformats.org/officeDocument/2006/relationships/hyperlink" Target="http://www.secretariasenado.gov.co/senado/basedoc/ley_0548_1999.html" TargetMode="External"/><Relationship Id="rId41" Type="http://schemas.openxmlformats.org/officeDocument/2006/relationships/hyperlink" Target="http://www.secretariasenado.gov.co/senado/basedoc/ley_0905_2004.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ecretariasenado.gov.co/senado/basedoc/ley_0100_1993.html" TargetMode="External"/><Relationship Id="rId23" Type="http://schemas.openxmlformats.org/officeDocument/2006/relationships/hyperlink" Target="http://www.secretariasenado.gov.co/senado/basedoc/ley_0489_1998.html" TargetMode="External"/><Relationship Id="rId28" Type="http://schemas.openxmlformats.org/officeDocument/2006/relationships/hyperlink" Target="http://www.secretariasenado.gov.co/senado/basedoc/ley_0678_2001.html" TargetMode="External"/><Relationship Id="rId36" Type="http://schemas.openxmlformats.org/officeDocument/2006/relationships/hyperlink" Target="http://www.secretariasenado.gov.co/senado/basedoc/ley_0816_2003.html" TargetMode="External"/><Relationship Id="rId49" Type="http://schemas.openxmlformats.org/officeDocument/2006/relationships/hyperlink" Target="https://www.armada.mil.co/sites/default/files/decreto327de2002.pdf"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3B505-3CB5-45A4-9BE7-DB77635D9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60</Pages>
  <Words>17504</Words>
  <Characters>96272</Characters>
  <Application>Microsoft Office Word</Application>
  <DocSecurity>0</DocSecurity>
  <Lines>802</Lines>
  <Paragraphs>227</Paragraphs>
  <ScaleCrop>false</ScaleCrop>
  <HeadingPairs>
    <vt:vector size="2" baseType="variant">
      <vt:variant>
        <vt:lpstr>Título</vt:lpstr>
      </vt:variant>
      <vt:variant>
        <vt:i4>1</vt:i4>
      </vt:variant>
    </vt:vector>
  </HeadingPairs>
  <TitlesOfParts>
    <vt:vector size="1" baseType="lpstr">
      <vt:lpstr>Diagrama</vt:lpstr>
    </vt:vector>
  </TitlesOfParts>
  <Company/>
  <LinksUpToDate>false</LinksUpToDate>
  <CharactersWithSpaces>113549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dc:title>
  <dc:creator>TESORERIA</dc:creator>
  <cp:lastModifiedBy>Josefina Lindo Figuroa</cp:lastModifiedBy>
  <cp:revision>158</cp:revision>
  <cp:lastPrinted>2019-07-31T15:42:00Z</cp:lastPrinted>
  <dcterms:created xsi:type="dcterms:W3CDTF">2019-07-26T19:10:00Z</dcterms:created>
  <dcterms:modified xsi:type="dcterms:W3CDTF">2019-08-12T16:47:00Z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Office Word 2007</vt:lpwstr>
  </property>
  <property fmtid="{D5CDD505-2E9C-101B-9397-08002B2CF9AE}" pid="4" name="LastSaved">
    <vt:filetime>2019-02-28T00:00:00Z</vt:filetime>
  </property>
</Properties>
</file>