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7AADA" w14:textId="4717226E" w:rsidR="0074656D" w:rsidRPr="00C41C04" w:rsidRDefault="00B71FDF" w:rsidP="00B71FDF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C41C04">
        <w:rPr>
          <w:rFonts w:ascii="Arial" w:hAnsi="Arial" w:cs="Arial"/>
          <w:b/>
          <w:bCs/>
          <w:sz w:val="36"/>
          <w:szCs w:val="36"/>
          <w:lang w:val="en-US"/>
        </w:rPr>
        <w:t>Update Log 1.1</w:t>
      </w:r>
      <w:r w:rsidR="00C41C04" w:rsidRPr="00C41C04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="00C41C04">
        <w:rPr>
          <w:rFonts w:ascii="Arial" w:hAnsi="Arial" w:cs="Arial"/>
          <w:b/>
          <w:bCs/>
          <w:sz w:val="36"/>
          <w:szCs w:val="36"/>
          <w:lang w:val="en-US"/>
        </w:rPr>
        <w:t>(</w:t>
      </w:r>
      <w:proofErr w:type="spellStart"/>
      <w:r w:rsidR="00C41C04">
        <w:rPr>
          <w:rFonts w:ascii="Arial" w:hAnsi="Arial" w:cs="Arial"/>
          <w:b/>
          <w:bCs/>
          <w:sz w:val="36"/>
          <w:szCs w:val="36"/>
          <w:lang w:val="en-US"/>
        </w:rPr>
        <w:t>Documentacion</w:t>
      </w:r>
      <w:proofErr w:type="spellEnd"/>
      <w:r w:rsidR="00C41C04">
        <w:rPr>
          <w:rFonts w:ascii="Arial" w:hAnsi="Arial" w:cs="Arial"/>
          <w:b/>
          <w:bCs/>
          <w:sz w:val="36"/>
          <w:szCs w:val="36"/>
          <w:lang w:val="en-US"/>
        </w:rPr>
        <w:t>)</w:t>
      </w:r>
    </w:p>
    <w:p w14:paraId="21892A09" w14:textId="77777777" w:rsidR="00B71FDF" w:rsidRDefault="00B71FDF" w:rsidP="00B71FDF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14DD0451" w14:textId="77777777" w:rsidR="00C41C04" w:rsidRPr="00C41C04" w:rsidRDefault="00C41C04" w:rsidP="00B71FDF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0ADDFBBB" w14:textId="6472B0E3" w:rsidR="00B71FDF" w:rsidRDefault="00B71FDF" w:rsidP="00C41C04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B71FDF">
        <w:rPr>
          <w:rFonts w:ascii="Arial" w:hAnsi="Arial" w:cs="Arial"/>
          <w:b/>
          <w:bCs/>
          <w:sz w:val="36"/>
          <w:szCs w:val="36"/>
          <w:lang w:val="en-US"/>
        </w:rPr>
        <w:t>Guardians of the Ancient Kingdo</w:t>
      </w:r>
      <w:r>
        <w:rPr>
          <w:rFonts w:ascii="Arial" w:hAnsi="Arial" w:cs="Arial"/>
          <w:b/>
          <w:bCs/>
          <w:sz w:val="36"/>
          <w:szCs w:val="36"/>
          <w:lang w:val="en-US"/>
        </w:rPr>
        <w:t>m</w:t>
      </w:r>
    </w:p>
    <w:p w14:paraId="65D63A04" w14:textId="2150853F" w:rsidR="00B71FDF" w:rsidRDefault="00C41C04" w:rsidP="00C41C04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w:drawing>
          <wp:inline distT="0" distB="0" distL="0" distR="0" wp14:anchorId="7D9BC138" wp14:editId="2D90A682">
            <wp:extent cx="3750945" cy="3750945"/>
            <wp:effectExtent l="0" t="0" r="190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945" cy="375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9F459A" w14:textId="7966AC0B" w:rsidR="00B71FDF" w:rsidRPr="00B71FDF" w:rsidRDefault="00B71FDF" w:rsidP="00B71FDF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N</w:t>
      </w:r>
      <w:r w:rsidRPr="00B71FDF">
        <w:rPr>
          <w:rFonts w:ascii="Arial" w:hAnsi="Arial" w:cs="Arial"/>
          <w:b/>
          <w:bCs/>
          <w:sz w:val="36"/>
          <w:szCs w:val="36"/>
        </w:rPr>
        <w:t>uevo</w:t>
      </w:r>
      <w:r>
        <w:rPr>
          <w:rFonts w:ascii="Arial" w:hAnsi="Arial" w:cs="Arial"/>
          <w:b/>
          <w:bCs/>
          <w:sz w:val="36"/>
          <w:szCs w:val="36"/>
        </w:rPr>
        <w:t>s</w:t>
      </w:r>
      <w:r w:rsidRPr="00B71FDF">
        <w:rPr>
          <w:rFonts w:ascii="Arial" w:hAnsi="Arial" w:cs="Arial"/>
          <w:b/>
          <w:bCs/>
          <w:sz w:val="36"/>
          <w:szCs w:val="36"/>
        </w:rPr>
        <w:t xml:space="preserve"> agregado</w:t>
      </w:r>
      <w:r>
        <w:rPr>
          <w:rFonts w:ascii="Arial" w:hAnsi="Arial" w:cs="Arial"/>
          <w:b/>
          <w:bCs/>
          <w:sz w:val="36"/>
          <w:szCs w:val="36"/>
        </w:rPr>
        <w:t>s:</w:t>
      </w:r>
    </w:p>
    <w:p w14:paraId="233DED41" w14:textId="77777777" w:rsidR="00B71FDF" w:rsidRPr="00B71FDF" w:rsidRDefault="00B71FDF" w:rsidP="00B71FDF">
      <w:pPr>
        <w:rPr>
          <w:rFonts w:ascii="Arial" w:hAnsi="Arial" w:cs="Arial"/>
          <w:b/>
          <w:bCs/>
          <w:sz w:val="36"/>
          <w:szCs w:val="36"/>
        </w:rPr>
      </w:pPr>
      <w:r w:rsidRPr="00B71FDF">
        <w:rPr>
          <w:rFonts w:ascii="Arial" w:hAnsi="Arial" w:cs="Arial"/>
          <w:b/>
          <w:bCs/>
          <w:sz w:val="36"/>
          <w:szCs w:val="36"/>
        </w:rPr>
        <w:t>Clase Abstracta</w:t>
      </w:r>
    </w:p>
    <w:p w14:paraId="19C394F5" w14:textId="77777777" w:rsidR="00B71FDF" w:rsidRPr="00B71FDF" w:rsidRDefault="00B71FDF" w:rsidP="00B71FDF">
      <w:pPr>
        <w:rPr>
          <w:rFonts w:ascii="Arial" w:hAnsi="Arial" w:cs="Arial"/>
          <w:sz w:val="32"/>
          <w:szCs w:val="32"/>
          <w:lang w:val="en-US"/>
        </w:rPr>
      </w:pPr>
      <w:r w:rsidRPr="00B71FDF">
        <w:rPr>
          <w:rFonts w:ascii="Arial" w:hAnsi="Arial" w:cs="Arial"/>
          <w:sz w:val="32"/>
          <w:szCs w:val="32"/>
          <w:lang w:val="en-US"/>
        </w:rPr>
        <w:t xml:space="preserve">Se </w:t>
      </w:r>
      <w:proofErr w:type="spellStart"/>
      <w:r w:rsidRPr="00B71FDF">
        <w:rPr>
          <w:rFonts w:ascii="Arial" w:hAnsi="Arial" w:cs="Arial"/>
          <w:sz w:val="32"/>
          <w:szCs w:val="32"/>
          <w:lang w:val="en-US"/>
        </w:rPr>
        <w:t>utilizo</w:t>
      </w:r>
      <w:proofErr w:type="spellEnd"/>
      <w:r w:rsidRPr="00B71FDF">
        <w:rPr>
          <w:rFonts w:ascii="Arial" w:hAnsi="Arial" w:cs="Arial"/>
          <w:sz w:val="32"/>
          <w:szCs w:val="32"/>
          <w:lang w:val="en-US"/>
        </w:rPr>
        <w:t>:</w:t>
      </w:r>
    </w:p>
    <w:p w14:paraId="7F363346" w14:textId="77777777" w:rsidR="00B71FDF" w:rsidRPr="00B71FDF" w:rsidRDefault="00B71FDF" w:rsidP="00B71FDF">
      <w:pPr>
        <w:rPr>
          <w:rFonts w:ascii="Arial" w:hAnsi="Arial" w:cs="Arial"/>
          <w:sz w:val="32"/>
          <w:szCs w:val="32"/>
          <w:lang w:val="en-US"/>
        </w:rPr>
      </w:pPr>
      <w:r w:rsidRPr="00B71FDF">
        <w:rPr>
          <w:rFonts w:ascii="Arial" w:hAnsi="Arial" w:cs="Arial"/>
          <w:color w:val="008000"/>
          <w:sz w:val="32"/>
          <w:szCs w:val="32"/>
          <w:lang w:val="en-US"/>
        </w:rPr>
        <w:t>from</w:t>
      </w:r>
      <w:r w:rsidRPr="00B71FDF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B71FDF">
        <w:rPr>
          <w:rFonts w:ascii="Arial" w:hAnsi="Arial" w:cs="Arial"/>
          <w:sz w:val="32"/>
          <w:szCs w:val="32"/>
          <w:lang w:val="en-US"/>
        </w:rPr>
        <w:t>abc</w:t>
      </w:r>
      <w:proofErr w:type="spellEnd"/>
      <w:r w:rsidRPr="00B71FDF">
        <w:rPr>
          <w:rFonts w:ascii="Arial" w:hAnsi="Arial" w:cs="Arial"/>
          <w:sz w:val="32"/>
          <w:szCs w:val="32"/>
          <w:lang w:val="en-US"/>
        </w:rPr>
        <w:t xml:space="preserve"> </w:t>
      </w:r>
      <w:r w:rsidRPr="00B71FDF">
        <w:rPr>
          <w:rFonts w:ascii="Arial" w:hAnsi="Arial" w:cs="Arial"/>
          <w:color w:val="008000"/>
          <w:sz w:val="32"/>
          <w:szCs w:val="32"/>
          <w:lang w:val="en-US"/>
        </w:rPr>
        <w:t>import</w:t>
      </w:r>
      <w:r w:rsidRPr="00B71FDF">
        <w:rPr>
          <w:rFonts w:ascii="Arial" w:hAnsi="Arial" w:cs="Arial"/>
          <w:sz w:val="32"/>
          <w:szCs w:val="32"/>
          <w:lang w:val="en-US"/>
        </w:rPr>
        <w:t xml:space="preserve"> ABC, </w:t>
      </w:r>
      <w:proofErr w:type="spellStart"/>
      <w:r w:rsidRPr="00B71FDF">
        <w:rPr>
          <w:rFonts w:ascii="Arial" w:hAnsi="Arial" w:cs="Arial"/>
          <w:sz w:val="32"/>
          <w:szCs w:val="32"/>
          <w:lang w:val="en-US"/>
        </w:rPr>
        <w:t>abstractmethod</w:t>
      </w:r>
      <w:proofErr w:type="spellEnd"/>
    </w:p>
    <w:p w14:paraId="5D59EE14" w14:textId="77777777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 xml:space="preserve">La clase Personaje ahora hereda de ABC, </w:t>
      </w:r>
      <w:proofErr w:type="spellStart"/>
      <w:r w:rsidRPr="00B71FDF">
        <w:rPr>
          <w:rFonts w:ascii="Arial" w:hAnsi="Arial" w:cs="Arial"/>
          <w:sz w:val="32"/>
          <w:szCs w:val="32"/>
        </w:rPr>
        <w:t>convirtiendose</w:t>
      </w:r>
      <w:proofErr w:type="spellEnd"/>
      <w:r w:rsidRPr="00B71FDF">
        <w:rPr>
          <w:rFonts w:ascii="Arial" w:hAnsi="Arial" w:cs="Arial"/>
          <w:sz w:val="32"/>
          <w:szCs w:val="32"/>
        </w:rPr>
        <w:t xml:space="preserve"> en una clase abstracta.</w:t>
      </w:r>
    </w:p>
    <w:p w14:paraId="5E0F5399" w14:textId="77777777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 xml:space="preserve">El </w:t>
      </w:r>
      <w:proofErr w:type="spellStart"/>
      <w:r w:rsidRPr="00B71FDF">
        <w:rPr>
          <w:rFonts w:ascii="Arial" w:hAnsi="Arial" w:cs="Arial"/>
          <w:sz w:val="32"/>
          <w:szCs w:val="32"/>
        </w:rPr>
        <w:t>metodo</w:t>
      </w:r>
      <w:proofErr w:type="spellEnd"/>
      <w:r w:rsidRPr="00B71FDF">
        <w:rPr>
          <w:rFonts w:ascii="Arial" w:hAnsi="Arial" w:cs="Arial"/>
          <w:sz w:val="32"/>
          <w:szCs w:val="32"/>
        </w:rPr>
        <w:t>:</w:t>
      </w:r>
    </w:p>
    <w:p w14:paraId="0D0708B9" w14:textId="77777777" w:rsidR="00B71FDF" w:rsidRPr="00B71FDF" w:rsidRDefault="00B71FDF" w:rsidP="00B71FDF">
      <w:pPr>
        <w:rPr>
          <w:rFonts w:ascii="Arial" w:hAnsi="Arial" w:cs="Arial"/>
          <w:color w:val="385623" w:themeColor="accent6" w:themeShade="80"/>
          <w:sz w:val="32"/>
          <w:szCs w:val="32"/>
        </w:rPr>
      </w:pPr>
      <w:r w:rsidRPr="00B71FDF">
        <w:rPr>
          <w:rFonts w:ascii="Arial" w:hAnsi="Arial" w:cs="Arial"/>
          <w:color w:val="385623" w:themeColor="accent6" w:themeShade="80"/>
          <w:sz w:val="32"/>
          <w:szCs w:val="32"/>
        </w:rPr>
        <w:t>@abstractmethod</w:t>
      </w:r>
    </w:p>
    <w:p w14:paraId="61E66983" w14:textId="77777777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lastRenderedPageBreak/>
        <w:t xml:space="preserve">obliga a que todas las clases hijas creen su propio </w:t>
      </w:r>
      <w:proofErr w:type="spellStart"/>
      <w:r w:rsidRPr="00B71FDF">
        <w:rPr>
          <w:rFonts w:ascii="Arial" w:hAnsi="Arial" w:cs="Arial"/>
          <w:sz w:val="32"/>
          <w:szCs w:val="32"/>
        </w:rPr>
        <w:t>metodo</w:t>
      </w:r>
      <w:proofErr w:type="spellEnd"/>
      <w:r w:rsidRPr="00B71FDF">
        <w:rPr>
          <w:rFonts w:ascii="Arial" w:hAnsi="Arial" w:cs="Arial"/>
          <w:sz w:val="32"/>
          <w:szCs w:val="32"/>
        </w:rPr>
        <w:t xml:space="preserve"> Atacar.</w:t>
      </w:r>
    </w:p>
    <w:p w14:paraId="5F6AAB4B" w14:textId="713F520A" w:rsidR="00B71FDF" w:rsidRPr="00B71FDF" w:rsidRDefault="00B71FDF" w:rsidP="00B71FDF">
      <w:pPr>
        <w:rPr>
          <w:rFonts w:ascii="Arial" w:hAnsi="Arial" w:cs="Arial"/>
          <w:b/>
          <w:bCs/>
          <w:sz w:val="32"/>
          <w:szCs w:val="32"/>
        </w:rPr>
      </w:pPr>
      <w:r w:rsidRPr="00B71FDF">
        <w:rPr>
          <w:rFonts w:ascii="Arial" w:hAnsi="Arial" w:cs="Arial"/>
          <w:b/>
          <w:bCs/>
          <w:sz w:val="32"/>
          <w:szCs w:val="32"/>
        </w:rPr>
        <w:t>________________________________________</w:t>
      </w:r>
      <w:r>
        <w:rPr>
          <w:rFonts w:ascii="Arial" w:hAnsi="Arial" w:cs="Arial"/>
          <w:b/>
          <w:bCs/>
          <w:sz w:val="32"/>
          <w:szCs w:val="32"/>
        </w:rPr>
        <w:t>_________</w:t>
      </w:r>
    </w:p>
    <w:p w14:paraId="1A3A3AE2" w14:textId="77777777" w:rsidR="00B71FDF" w:rsidRPr="00B71FDF" w:rsidRDefault="00B71FDF" w:rsidP="00B71FDF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B71FDF">
        <w:rPr>
          <w:rFonts w:ascii="Arial" w:hAnsi="Arial" w:cs="Arial"/>
          <w:b/>
          <w:bCs/>
          <w:sz w:val="36"/>
          <w:szCs w:val="36"/>
        </w:rPr>
        <w:t>Menu</w:t>
      </w:r>
      <w:proofErr w:type="spellEnd"/>
      <w:r w:rsidRPr="00B71FDF">
        <w:rPr>
          <w:rFonts w:ascii="Arial" w:hAnsi="Arial" w:cs="Arial"/>
          <w:b/>
          <w:bCs/>
          <w:sz w:val="36"/>
          <w:szCs w:val="36"/>
        </w:rPr>
        <w:t xml:space="preserve"> Interactivo</w:t>
      </w:r>
    </w:p>
    <w:p w14:paraId="46F1B363" w14:textId="77777777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 xml:space="preserve">Ahora el juego tiene un </w:t>
      </w:r>
      <w:proofErr w:type="spellStart"/>
      <w:r w:rsidRPr="00B71FDF">
        <w:rPr>
          <w:rFonts w:ascii="Arial" w:hAnsi="Arial" w:cs="Arial"/>
          <w:sz w:val="32"/>
          <w:szCs w:val="32"/>
        </w:rPr>
        <w:t>menu</w:t>
      </w:r>
      <w:proofErr w:type="spellEnd"/>
      <w:r w:rsidRPr="00B71FDF">
        <w:rPr>
          <w:rFonts w:ascii="Arial" w:hAnsi="Arial" w:cs="Arial"/>
          <w:sz w:val="32"/>
          <w:szCs w:val="32"/>
        </w:rPr>
        <w:t xml:space="preserve"> que permite:</w:t>
      </w:r>
    </w:p>
    <w:p w14:paraId="417BBB26" w14:textId="6F30410A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Seleccionar personajes</w:t>
      </w:r>
    </w:p>
    <w:p w14:paraId="42C78702" w14:textId="0164B87E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Avanzar los turnos manualmente</w:t>
      </w:r>
    </w:p>
    <w:p w14:paraId="7B932845" w14:textId="603E3192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Elegir atacar o salir</w:t>
      </w:r>
    </w:p>
    <w:p w14:paraId="577CE962" w14:textId="17AE727D" w:rsidR="00B71FDF" w:rsidRPr="00B71FDF" w:rsidRDefault="00B71FDF" w:rsidP="00B71FDF">
      <w:pPr>
        <w:rPr>
          <w:rFonts w:ascii="Arial" w:hAnsi="Arial" w:cs="Arial"/>
          <w:b/>
          <w:bCs/>
          <w:sz w:val="32"/>
          <w:szCs w:val="32"/>
        </w:rPr>
      </w:pPr>
      <w:r w:rsidRPr="00B71FDF">
        <w:rPr>
          <w:rFonts w:ascii="Arial" w:hAnsi="Arial" w:cs="Arial"/>
          <w:b/>
          <w:bCs/>
          <w:sz w:val="32"/>
          <w:szCs w:val="32"/>
        </w:rPr>
        <w:t>________________________________________</w:t>
      </w:r>
      <w:r>
        <w:rPr>
          <w:rFonts w:ascii="Arial" w:hAnsi="Arial" w:cs="Arial"/>
          <w:b/>
          <w:bCs/>
          <w:sz w:val="32"/>
          <w:szCs w:val="32"/>
        </w:rPr>
        <w:t>_________</w:t>
      </w:r>
    </w:p>
    <w:p w14:paraId="6E123A6D" w14:textId="77777777" w:rsidR="00B71FDF" w:rsidRPr="00B71FDF" w:rsidRDefault="00B71FDF" w:rsidP="00B71FDF">
      <w:pPr>
        <w:rPr>
          <w:rFonts w:ascii="Arial" w:hAnsi="Arial" w:cs="Arial"/>
          <w:b/>
          <w:bCs/>
          <w:sz w:val="36"/>
          <w:szCs w:val="36"/>
        </w:rPr>
      </w:pPr>
      <w:r w:rsidRPr="00B71FDF">
        <w:rPr>
          <w:rFonts w:ascii="Arial" w:hAnsi="Arial" w:cs="Arial"/>
          <w:b/>
          <w:bCs/>
          <w:sz w:val="36"/>
          <w:szCs w:val="36"/>
        </w:rPr>
        <w:t>Turnos Manuales</w:t>
      </w:r>
    </w:p>
    <w:p w14:paraId="4C586208" w14:textId="77777777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El combate ya no ocurre automaticamente.</w:t>
      </w:r>
    </w:p>
    <w:p w14:paraId="75B59F40" w14:textId="77777777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Cada turno el usuario debe seleccionar:</w:t>
      </w:r>
    </w:p>
    <w:p w14:paraId="53AB4BFE" w14:textId="77777777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1. Atacar</w:t>
      </w:r>
    </w:p>
    <w:p w14:paraId="6D8F1EEB" w14:textId="77777777" w:rsid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2. Salir</w:t>
      </w:r>
    </w:p>
    <w:p w14:paraId="2C3DC99C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26A28F39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27595A07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7E288456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3D1971FE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1CDDD7C2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0C364C42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2DF93520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2A92A5CA" w14:textId="77777777" w:rsidR="00F01471" w:rsidRDefault="00F01471" w:rsidP="00B71FDF">
      <w:pPr>
        <w:rPr>
          <w:rFonts w:ascii="Arial" w:hAnsi="Arial" w:cs="Arial"/>
          <w:sz w:val="32"/>
          <w:szCs w:val="32"/>
        </w:rPr>
      </w:pPr>
    </w:p>
    <w:p w14:paraId="29F84748" w14:textId="451AD0C6" w:rsidR="00F01471" w:rsidRDefault="00F01471" w:rsidP="00F0147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Log</w:t>
      </w:r>
      <w:r w:rsidRPr="00F01471">
        <w:rPr>
          <w:rFonts w:ascii="Arial" w:hAnsi="Arial" w:cs="Arial"/>
          <w:b/>
          <w:bCs/>
          <w:sz w:val="36"/>
          <w:szCs w:val="36"/>
        </w:rPr>
        <w:t xml:space="preserve"> 1.0 y 1.1</w:t>
      </w:r>
      <w:r>
        <w:rPr>
          <w:rFonts w:ascii="Arial" w:hAnsi="Arial" w:cs="Arial"/>
          <w:b/>
          <w:bCs/>
          <w:sz w:val="36"/>
          <w:szCs w:val="36"/>
        </w:rPr>
        <w:t xml:space="preserve"> (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Documentacion</w:t>
      </w:r>
      <w:proofErr w:type="spellEnd"/>
      <w:r>
        <w:rPr>
          <w:rFonts w:ascii="Arial" w:hAnsi="Arial" w:cs="Arial"/>
          <w:b/>
          <w:bCs/>
          <w:sz w:val="36"/>
          <w:szCs w:val="36"/>
        </w:rPr>
        <w:t>)</w:t>
      </w:r>
    </w:p>
    <w:p w14:paraId="00E2C35C" w14:textId="178D062D" w:rsidR="00F01471" w:rsidRPr="00F01471" w:rsidRDefault="00F01471" w:rsidP="00F0147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01471">
        <w:rPr>
          <w:rFonts w:ascii="Arial" w:hAnsi="Arial" w:cs="Arial"/>
          <w:b/>
          <w:bCs/>
          <w:sz w:val="32"/>
          <w:szCs w:val="32"/>
        </w:rPr>
        <w:t xml:space="preserve">Conceptos Base del </w:t>
      </w:r>
      <w:proofErr w:type="spellStart"/>
      <w:r w:rsidRPr="00F01471">
        <w:rPr>
          <w:rFonts w:ascii="Arial" w:hAnsi="Arial" w:cs="Arial"/>
          <w:b/>
          <w:bCs/>
          <w:sz w:val="32"/>
          <w:szCs w:val="32"/>
        </w:rPr>
        <w:t>Codigo</w:t>
      </w:r>
      <w:proofErr w:type="spellEnd"/>
      <w:r w:rsidRPr="00F01471">
        <w:rPr>
          <w:rFonts w:ascii="Arial" w:hAnsi="Arial" w:cs="Arial"/>
          <w:b/>
          <w:bCs/>
          <w:sz w:val="32"/>
          <w:szCs w:val="32"/>
        </w:rPr>
        <w:t>:</w:t>
      </w:r>
    </w:p>
    <w:p w14:paraId="166D57B9" w14:textId="77777777" w:rsidR="00F01471" w:rsidRPr="00F01471" w:rsidRDefault="00F01471" w:rsidP="00F01471">
      <w:pPr>
        <w:rPr>
          <w:rFonts w:ascii="Arial" w:hAnsi="Arial" w:cs="Arial"/>
          <w:b/>
          <w:bCs/>
          <w:sz w:val="32"/>
          <w:szCs w:val="32"/>
        </w:rPr>
      </w:pPr>
      <w:r w:rsidRPr="00F01471">
        <w:rPr>
          <w:rFonts w:ascii="Arial" w:hAnsi="Arial" w:cs="Arial"/>
          <w:b/>
          <w:bCs/>
          <w:sz w:val="32"/>
          <w:szCs w:val="32"/>
        </w:rPr>
        <w:t>Clase Base</w:t>
      </w:r>
    </w:p>
    <w:p w14:paraId="373D5E63" w14:textId="1832B8ED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Se creo una clase llamada:</w:t>
      </w:r>
    </w:p>
    <w:p w14:paraId="5D5C2D71" w14:textId="6CED27FF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proofErr w:type="spellStart"/>
      <w:r w:rsidRPr="00F01471">
        <w:rPr>
          <w:rFonts w:ascii="Arial" w:hAnsi="Arial" w:cs="Arial"/>
          <w:color w:val="C00000"/>
          <w:sz w:val="32"/>
          <w:szCs w:val="32"/>
        </w:rPr>
        <w:t>class</w:t>
      </w:r>
      <w:proofErr w:type="spellEnd"/>
      <w:r w:rsidRPr="00F01471">
        <w:rPr>
          <w:rFonts w:ascii="Arial" w:hAnsi="Arial" w:cs="Arial"/>
          <w:sz w:val="32"/>
          <w:szCs w:val="32"/>
        </w:rPr>
        <w:t xml:space="preserve"> </w:t>
      </w:r>
      <w:r w:rsidRPr="00F01471">
        <w:rPr>
          <w:rFonts w:ascii="Arial" w:hAnsi="Arial" w:cs="Arial"/>
          <w:color w:val="C45911" w:themeColor="accent2" w:themeShade="BF"/>
          <w:sz w:val="32"/>
          <w:szCs w:val="32"/>
        </w:rPr>
        <w:t>Personaje</w:t>
      </w:r>
    </w:p>
    <w:p w14:paraId="3448293C" w14:textId="77777777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 xml:space="preserve">Esta clase representa un personaje </w:t>
      </w:r>
      <w:proofErr w:type="spellStart"/>
      <w:r w:rsidRPr="00F01471">
        <w:rPr>
          <w:rFonts w:ascii="Arial" w:hAnsi="Arial" w:cs="Arial"/>
          <w:sz w:val="32"/>
          <w:szCs w:val="32"/>
        </w:rPr>
        <w:t>generico</w:t>
      </w:r>
      <w:proofErr w:type="spellEnd"/>
      <w:r w:rsidRPr="00F01471">
        <w:rPr>
          <w:rFonts w:ascii="Arial" w:hAnsi="Arial" w:cs="Arial"/>
          <w:sz w:val="32"/>
          <w:szCs w:val="32"/>
        </w:rPr>
        <w:t xml:space="preserve"> del juego.</w:t>
      </w:r>
    </w:p>
    <w:p w14:paraId="3A2B4397" w14:textId="4F62ACD3" w:rsid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Las clases Guerrero, Mago y Arquero heredan de esta clase.</w:t>
      </w:r>
    </w:p>
    <w:p w14:paraId="69B2CF87" w14:textId="77777777" w:rsidR="002D2AEA" w:rsidRDefault="002D2AEA" w:rsidP="00F01471">
      <w:pPr>
        <w:rPr>
          <w:rFonts w:ascii="Arial" w:hAnsi="Arial" w:cs="Arial"/>
          <w:sz w:val="32"/>
          <w:szCs w:val="32"/>
        </w:rPr>
      </w:pPr>
    </w:p>
    <w:p w14:paraId="2472D472" w14:textId="1954F6BE" w:rsidR="00F01471" w:rsidRPr="00F01471" w:rsidRDefault="00F01471" w:rsidP="00F01471">
      <w:pPr>
        <w:rPr>
          <w:rFonts w:ascii="Arial" w:hAnsi="Arial" w:cs="Arial"/>
          <w:b/>
          <w:bCs/>
          <w:sz w:val="32"/>
          <w:szCs w:val="32"/>
        </w:rPr>
      </w:pPr>
      <w:r w:rsidRPr="00F01471">
        <w:rPr>
          <w:rFonts w:ascii="Arial" w:hAnsi="Arial" w:cs="Arial"/>
          <w:b/>
          <w:bCs/>
          <w:sz w:val="32"/>
          <w:szCs w:val="32"/>
        </w:rPr>
        <w:t>Encapsulamiento</w:t>
      </w:r>
    </w:p>
    <w:p w14:paraId="73C9FC90" w14:textId="6B8A90F1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Los atributos fueron declarados como privados utilizando doble guion bajo:</w:t>
      </w:r>
    </w:p>
    <w:p w14:paraId="26EB1846" w14:textId="77777777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proofErr w:type="spellStart"/>
      <w:r w:rsidRPr="00F01471">
        <w:rPr>
          <w:rFonts w:ascii="Arial" w:hAnsi="Arial" w:cs="Arial"/>
          <w:color w:val="FF99CC"/>
          <w:sz w:val="32"/>
          <w:szCs w:val="32"/>
        </w:rPr>
        <w:t>self</w:t>
      </w:r>
      <w:proofErr w:type="spellEnd"/>
      <w:r w:rsidRPr="00F01471">
        <w:rPr>
          <w:rFonts w:ascii="Arial" w:hAnsi="Arial" w:cs="Arial"/>
          <w:sz w:val="32"/>
          <w:szCs w:val="32"/>
        </w:rPr>
        <w:t>.__Vida</w:t>
      </w:r>
    </w:p>
    <w:p w14:paraId="240F07EE" w14:textId="77777777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proofErr w:type="spellStart"/>
      <w:r w:rsidRPr="00F01471">
        <w:rPr>
          <w:rFonts w:ascii="Arial" w:hAnsi="Arial" w:cs="Arial"/>
          <w:color w:val="FF99CC"/>
          <w:sz w:val="32"/>
          <w:szCs w:val="32"/>
        </w:rPr>
        <w:t>self</w:t>
      </w:r>
      <w:proofErr w:type="spellEnd"/>
      <w:r w:rsidRPr="00F01471">
        <w:rPr>
          <w:rFonts w:ascii="Arial" w:hAnsi="Arial" w:cs="Arial"/>
          <w:sz w:val="32"/>
          <w:szCs w:val="32"/>
        </w:rPr>
        <w:t>.__Ataque</w:t>
      </w:r>
    </w:p>
    <w:p w14:paraId="4A73F1C4" w14:textId="3DE7570D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proofErr w:type="spellStart"/>
      <w:r w:rsidRPr="00F01471">
        <w:rPr>
          <w:rFonts w:ascii="Arial" w:hAnsi="Arial" w:cs="Arial"/>
          <w:color w:val="FF99CC"/>
          <w:sz w:val="32"/>
          <w:szCs w:val="32"/>
        </w:rPr>
        <w:t>self</w:t>
      </w:r>
      <w:proofErr w:type="spellEnd"/>
      <w:r w:rsidRPr="00F01471">
        <w:rPr>
          <w:rFonts w:ascii="Arial" w:hAnsi="Arial" w:cs="Arial"/>
          <w:sz w:val="32"/>
          <w:szCs w:val="32"/>
        </w:rPr>
        <w:t>.__Defensa</w:t>
      </w:r>
    </w:p>
    <w:p w14:paraId="3BA54F58" w14:textId="5D0EBC26" w:rsid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Esto evita que los atributos sean modificados directamente desde fuera de la clase.</w:t>
      </w:r>
    </w:p>
    <w:p w14:paraId="07742C76" w14:textId="77777777" w:rsidR="002D2AEA" w:rsidRDefault="002D2AEA" w:rsidP="00F01471">
      <w:pPr>
        <w:rPr>
          <w:rFonts w:ascii="Arial" w:hAnsi="Arial" w:cs="Arial"/>
          <w:sz w:val="32"/>
          <w:szCs w:val="32"/>
        </w:rPr>
      </w:pPr>
    </w:p>
    <w:p w14:paraId="69587186" w14:textId="464ADB9F" w:rsidR="00F01471" w:rsidRPr="00F01471" w:rsidRDefault="00F01471" w:rsidP="00F01471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F01471">
        <w:rPr>
          <w:rFonts w:ascii="Arial" w:hAnsi="Arial" w:cs="Arial"/>
          <w:b/>
          <w:bCs/>
          <w:sz w:val="32"/>
          <w:szCs w:val="32"/>
        </w:rPr>
        <w:t>Getters</w:t>
      </w:r>
      <w:proofErr w:type="spellEnd"/>
      <w:r w:rsidRPr="00F01471">
        <w:rPr>
          <w:rFonts w:ascii="Arial" w:hAnsi="Arial" w:cs="Arial"/>
          <w:b/>
          <w:bCs/>
          <w:sz w:val="32"/>
          <w:szCs w:val="32"/>
        </w:rPr>
        <w:t xml:space="preserve"> y </w:t>
      </w:r>
      <w:proofErr w:type="spellStart"/>
      <w:r w:rsidRPr="00F01471">
        <w:rPr>
          <w:rFonts w:ascii="Arial" w:hAnsi="Arial" w:cs="Arial"/>
          <w:b/>
          <w:bCs/>
          <w:sz w:val="32"/>
          <w:szCs w:val="32"/>
        </w:rPr>
        <w:t>Setters</w:t>
      </w:r>
      <w:proofErr w:type="spellEnd"/>
    </w:p>
    <w:p w14:paraId="302E0B18" w14:textId="40D84A6D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 xml:space="preserve">Se utilizaron </w:t>
      </w:r>
      <w:proofErr w:type="spellStart"/>
      <w:r w:rsidRPr="00F01471">
        <w:rPr>
          <w:rFonts w:ascii="Arial" w:hAnsi="Arial" w:cs="Arial"/>
          <w:sz w:val="32"/>
          <w:szCs w:val="32"/>
        </w:rPr>
        <w:t>getters</w:t>
      </w:r>
      <w:proofErr w:type="spellEnd"/>
      <w:r w:rsidRPr="00F01471">
        <w:rPr>
          <w:rFonts w:ascii="Arial" w:hAnsi="Arial" w:cs="Arial"/>
          <w:sz w:val="32"/>
          <w:szCs w:val="32"/>
        </w:rPr>
        <w:t xml:space="preserve"> y </w:t>
      </w:r>
      <w:proofErr w:type="spellStart"/>
      <w:r w:rsidRPr="00F01471">
        <w:rPr>
          <w:rFonts w:ascii="Arial" w:hAnsi="Arial" w:cs="Arial"/>
          <w:sz w:val="32"/>
          <w:szCs w:val="32"/>
        </w:rPr>
        <w:t>setters</w:t>
      </w:r>
      <w:proofErr w:type="spellEnd"/>
      <w:r w:rsidRPr="00F01471">
        <w:rPr>
          <w:rFonts w:ascii="Arial" w:hAnsi="Arial" w:cs="Arial"/>
          <w:sz w:val="32"/>
          <w:szCs w:val="32"/>
        </w:rPr>
        <w:t xml:space="preserve"> para acceder y modificar los atributos privados.</w:t>
      </w:r>
    </w:p>
    <w:p w14:paraId="65F49326" w14:textId="44AC09B8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Ejemplos:</w:t>
      </w:r>
    </w:p>
    <w:p w14:paraId="72BE1243" w14:textId="77777777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proofErr w:type="spellStart"/>
      <w:r w:rsidRPr="00F01471">
        <w:rPr>
          <w:rFonts w:ascii="Arial" w:hAnsi="Arial" w:cs="Arial"/>
          <w:color w:val="7030A0"/>
          <w:sz w:val="32"/>
          <w:szCs w:val="32"/>
        </w:rPr>
        <w:t>Get_Vida</w:t>
      </w:r>
      <w:proofErr w:type="spellEnd"/>
      <w:r w:rsidRPr="00F01471">
        <w:rPr>
          <w:rFonts w:ascii="Arial" w:hAnsi="Arial" w:cs="Arial"/>
          <w:sz w:val="32"/>
          <w:szCs w:val="32"/>
        </w:rPr>
        <w:t>()</w:t>
      </w:r>
    </w:p>
    <w:p w14:paraId="33496F49" w14:textId="16FDB4AF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proofErr w:type="spellStart"/>
      <w:r w:rsidRPr="00F01471">
        <w:rPr>
          <w:rFonts w:ascii="Arial" w:hAnsi="Arial" w:cs="Arial"/>
          <w:color w:val="7030A0"/>
          <w:sz w:val="32"/>
          <w:szCs w:val="32"/>
        </w:rPr>
        <w:t>Set_Vida</w:t>
      </w:r>
      <w:proofErr w:type="spellEnd"/>
      <w:r w:rsidRPr="00F01471">
        <w:rPr>
          <w:rFonts w:ascii="Arial" w:hAnsi="Arial" w:cs="Arial"/>
          <w:sz w:val="32"/>
          <w:szCs w:val="32"/>
        </w:rPr>
        <w:t>()</w:t>
      </w:r>
    </w:p>
    <w:p w14:paraId="4B8FCF20" w14:textId="233F1665" w:rsid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lastRenderedPageBreak/>
        <w:t>El setter de vida valida que el valor siempre este entre 0 y 100.</w:t>
      </w:r>
    </w:p>
    <w:p w14:paraId="136DC70D" w14:textId="77777777" w:rsidR="00F01471" w:rsidRDefault="00F01471" w:rsidP="00F01471">
      <w:pPr>
        <w:rPr>
          <w:rFonts w:ascii="Arial" w:hAnsi="Arial" w:cs="Arial"/>
          <w:sz w:val="32"/>
          <w:szCs w:val="32"/>
        </w:rPr>
      </w:pPr>
    </w:p>
    <w:p w14:paraId="0623C24D" w14:textId="236DB2A9" w:rsidR="00F01471" w:rsidRPr="00F01471" w:rsidRDefault="00F01471" w:rsidP="00F01471">
      <w:pPr>
        <w:rPr>
          <w:rFonts w:ascii="Arial" w:hAnsi="Arial" w:cs="Arial"/>
          <w:b/>
          <w:bCs/>
          <w:sz w:val="32"/>
          <w:szCs w:val="32"/>
        </w:rPr>
      </w:pPr>
      <w:r w:rsidRPr="00F01471">
        <w:rPr>
          <w:rFonts w:ascii="Arial" w:hAnsi="Arial" w:cs="Arial"/>
          <w:b/>
          <w:bCs/>
          <w:sz w:val="32"/>
          <w:szCs w:val="32"/>
        </w:rPr>
        <w:t>Herencia</w:t>
      </w:r>
    </w:p>
    <w:p w14:paraId="24E1C038" w14:textId="77777777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Las clases:</w:t>
      </w:r>
    </w:p>
    <w:p w14:paraId="0397D952" w14:textId="77777777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• Guerrero</w:t>
      </w:r>
    </w:p>
    <w:p w14:paraId="7378E25F" w14:textId="77777777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• Mago</w:t>
      </w:r>
    </w:p>
    <w:p w14:paraId="04CCC6D6" w14:textId="001AE91D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• Arquero</w:t>
      </w:r>
    </w:p>
    <w:p w14:paraId="4C6F7E4F" w14:textId="7F948763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heredan de la clase Personaje.</w:t>
      </w:r>
    </w:p>
    <w:p w14:paraId="732559AA" w14:textId="1ED229A6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>Ejemplo:</w:t>
      </w:r>
    </w:p>
    <w:p w14:paraId="0D9A229B" w14:textId="219651F0" w:rsidR="00F01471" w:rsidRPr="00F01471" w:rsidRDefault="00F01471" w:rsidP="00F01471">
      <w:pPr>
        <w:rPr>
          <w:rFonts w:ascii="Arial" w:hAnsi="Arial" w:cs="Arial"/>
          <w:sz w:val="32"/>
          <w:szCs w:val="32"/>
        </w:rPr>
      </w:pPr>
      <w:proofErr w:type="spellStart"/>
      <w:r w:rsidRPr="00F01471">
        <w:rPr>
          <w:rFonts w:ascii="Arial" w:hAnsi="Arial" w:cs="Arial"/>
          <w:color w:val="FF99CC"/>
          <w:sz w:val="32"/>
          <w:szCs w:val="32"/>
        </w:rPr>
        <w:t>class</w:t>
      </w:r>
      <w:proofErr w:type="spellEnd"/>
      <w:r w:rsidRPr="00F01471">
        <w:rPr>
          <w:rFonts w:ascii="Arial" w:hAnsi="Arial" w:cs="Arial"/>
          <w:sz w:val="32"/>
          <w:szCs w:val="32"/>
        </w:rPr>
        <w:t xml:space="preserve"> </w:t>
      </w:r>
      <w:r w:rsidRPr="00F01471">
        <w:rPr>
          <w:rFonts w:ascii="Arial" w:hAnsi="Arial" w:cs="Arial"/>
          <w:color w:val="C45911" w:themeColor="accent2" w:themeShade="BF"/>
          <w:sz w:val="32"/>
          <w:szCs w:val="32"/>
        </w:rPr>
        <w:t>Guerrero</w:t>
      </w:r>
      <w:r w:rsidRPr="00F01471">
        <w:rPr>
          <w:rFonts w:ascii="Arial" w:hAnsi="Arial" w:cs="Arial"/>
          <w:sz w:val="32"/>
          <w:szCs w:val="32"/>
        </w:rPr>
        <w:t>(</w:t>
      </w:r>
      <w:r w:rsidRPr="00F01471">
        <w:rPr>
          <w:rFonts w:ascii="Arial" w:hAnsi="Arial" w:cs="Arial"/>
          <w:color w:val="7030A0"/>
          <w:sz w:val="32"/>
          <w:szCs w:val="32"/>
        </w:rPr>
        <w:t>Personaje</w:t>
      </w:r>
      <w:r w:rsidRPr="00F01471">
        <w:rPr>
          <w:rFonts w:ascii="Arial" w:hAnsi="Arial" w:cs="Arial"/>
          <w:sz w:val="32"/>
          <w:szCs w:val="32"/>
        </w:rPr>
        <w:t>)</w:t>
      </w:r>
    </w:p>
    <w:p w14:paraId="63D62FCC" w14:textId="6D2E3AE5" w:rsidR="00F01471" w:rsidRDefault="00F01471" w:rsidP="00F01471">
      <w:pPr>
        <w:rPr>
          <w:rFonts w:ascii="Arial" w:hAnsi="Arial" w:cs="Arial"/>
          <w:sz w:val="32"/>
          <w:szCs w:val="32"/>
        </w:rPr>
      </w:pPr>
      <w:r w:rsidRPr="00F01471">
        <w:rPr>
          <w:rFonts w:ascii="Arial" w:hAnsi="Arial" w:cs="Arial"/>
          <w:sz w:val="32"/>
          <w:szCs w:val="32"/>
        </w:rPr>
        <w:t xml:space="preserve">Esto permite reutilizar atributos y </w:t>
      </w:r>
      <w:proofErr w:type="spellStart"/>
      <w:r w:rsidRPr="00F01471">
        <w:rPr>
          <w:rFonts w:ascii="Arial" w:hAnsi="Arial" w:cs="Arial"/>
          <w:sz w:val="32"/>
          <w:szCs w:val="32"/>
        </w:rPr>
        <w:t>metodos</w:t>
      </w:r>
      <w:proofErr w:type="spellEnd"/>
      <w:r w:rsidRPr="00F01471">
        <w:rPr>
          <w:rFonts w:ascii="Arial" w:hAnsi="Arial" w:cs="Arial"/>
          <w:sz w:val="32"/>
          <w:szCs w:val="32"/>
        </w:rPr>
        <w:t xml:space="preserve"> de la clase base.</w:t>
      </w:r>
    </w:p>
    <w:p w14:paraId="183FBAD8" w14:textId="77777777" w:rsidR="002D2AEA" w:rsidRDefault="002D2AEA" w:rsidP="00F01471">
      <w:pPr>
        <w:rPr>
          <w:rFonts w:ascii="Arial" w:hAnsi="Arial" w:cs="Arial"/>
          <w:sz w:val="32"/>
          <w:szCs w:val="32"/>
        </w:rPr>
      </w:pPr>
    </w:p>
    <w:p w14:paraId="63FF1324" w14:textId="2B9C87C5" w:rsidR="002D2AEA" w:rsidRPr="002D2AEA" w:rsidRDefault="002D2AEA" w:rsidP="002D2AEA">
      <w:pPr>
        <w:rPr>
          <w:rFonts w:ascii="Arial" w:hAnsi="Arial" w:cs="Arial"/>
          <w:b/>
          <w:bCs/>
          <w:sz w:val="32"/>
          <w:szCs w:val="32"/>
        </w:rPr>
      </w:pPr>
      <w:r w:rsidRPr="002D2AEA">
        <w:rPr>
          <w:rFonts w:ascii="Arial" w:hAnsi="Arial" w:cs="Arial"/>
          <w:b/>
          <w:bCs/>
          <w:sz w:val="32"/>
          <w:szCs w:val="32"/>
        </w:rPr>
        <w:t>Polimorfismo</w:t>
      </w:r>
    </w:p>
    <w:p w14:paraId="2B454C86" w14:textId="2F114B63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 xml:space="preserve">Cada clase hija sobrescribe el </w:t>
      </w:r>
      <w:proofErr w:type="spellStart"/>
      <w:r w:rsidRPr="002D2AEA">
        <w:rPr>
          <w:rFonts w:ascii="Arial" w:hAnsi="Arial" w:cs="Arial"/>
          <w:sz w:val="32"/>
          <w:szCs w:val="32"/>
        </w:rPr>
        <w:t>metodo</w:t>
      </w:r>
      <w:proofErr w:type="spellEnd"/>
      <w:r w:rsidRPr="002D2AEA">
        <w:rPr>
          <w:rFonts w:ascii="Arial" w:hAnsi="Arial" w:cs="Arial"/>
          <w:sz w:val="32"/>
          <w:szCs w:val="32"/>
        </w:rPr>
        <w:t>:</w:t>
      </w:r>
    </w:p>
    <w:p w14:paraId="2B32D891" w14:textId="4585DEFE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color w:val="7030A0"/>
          <w:sz w:val="32"/>
          <w:szCs w:val="32"/>
        </w:rPr>
        <w:t>Atacar</w:t>
      </w:r>
      <w:r w:rsidRPr="002D2AEA">
        <w:rPr>
          <w:rFonts w:ascii="Arial" w:hAnsi="Arial" w:cs="Arial"/>
          <w:sz w:val="32"/>
          <w:szCs w:val="32"/>
        </w:rPr>
        <w:t>()</w:t>
      </w:r>
    </w:p>
    <w:p w14:paraId="3123A2A2" w14:textId="3BC8A1CC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 xml:space="preserve">aplicando una </w:t>
      </w:r>
      <w:proofErr w:type="spellStart"/>
      <w:r w:rsidRPr="002D2AEA">
        <w:rPr>
          <w:rFonts w:ascii="Arial" w:hAnsi="Arial" w:cs="Arial"/>
          <w:sz w:val="32"/>
          <w:szCs w:val="32"/>
        </w:rPr>
        <w:t>logica</w:t>
      </w:r>
      <w:proofErr w:type="spellEnd"/>
      <w:r w:rsidRPr="002D2AEA">
        <w:rPr>
          <w:rFonts w:ascii="Arial" w:hAnsi="Arial" w:cs="Arial"/>
          <w:sz w:val="32"/>
          <w:szCs w:val="32"/>
        </w:rPr>
        <w:t xml:space="preserve"> distinta dependiendo del personaje.</w:t>
      </w:r>
    </w:p>
    <w:p w14:paraId="3F22E290" w14:textId="77777777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 xml:space="preserve">• Guerrero → Hace 20% </w:t>
      </w:r>
      <w:proofErr w:type="spellStart"/>
      <w:r w:rsidRPr="002D2AEA">
        <w:rPr>
          <w:rFonts w:ascii="Arial" w:hAnsi="Arial" w:cs="Arial"/>
          <w:sz w:val="32"/>
          <w:szCs w:val="32"/>
        </w:rPr>
        <w:t>mas</w:t>
      </w:r>
      <w:proofErr w:type="spellEnd"/>
      <w:r w:rsidRPr="002D2AEA">
        <w:rPr>
          <w:rFonts w:ascii="Arial" w:hAnsi="Arial" w:cs="Arial"/>
          <w:sz w:val="32"/>
          <w:szCs w:val="32"/>
        </w:rPr>
        <w:t xml:space="preserve"> daño</w:t>
      </w:r>
    </w:p>
    <w:p w14:paraId="385A939E" w14:textId="77777777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>• Mago → Ignora la defensa</w:t>
      </w:r>
    </w:p>
    <w:p w14:paraId="014FA72A" w14:textId="77777777" w:rsidR="002D2AEA" w:rsidRDefault="002D2AEA" w:rsidP="002D2AEA">
      <w:pPr>
        <w:rPr>
          <w:rFonts w:ascii="Arial" w:hAnsi="Arial" w:cs="Arial"/>
          <w:sz w:val="32"/>
          <w:szCs w:val="32"/>
        </w:rPr>
        <w:sectPr w:rsidR="002D2AE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2D2AEA">
        <w:rPr>
          <w:rFonts w:ascii="Arial" w:hAnsi="Arial" w:cs="Arial"/>
          <w:sz w:val="32"/>
          <w:szCs w:val="32"/>
        </w:rPr>
        <w:t>• Arquero → Puede realizar daño critico</w:t>
      </w:r>
    </w:p>
    <w:p w14:paraId="51E485CB" w14:textId="54496C9A" w:rsidR="002D2AEA" w:rsidRPr="002D2AEA" w:rsidRDefault="002D2AEA" w:rsidP="002D2AEA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2D2AEA">
        <w:rPr>
          <w:rFonts w:ascii="Arial" w:hAnsi="Arial" w:cs="Arial"/>
          <w:b/>
          <w:bCs/>
          <w:sz w:val="32"/>
          <w:szCs w:val="32"/>
        </w:rPr>
        <w:lastRenderedPageBreak/>
        <w:t>Metodo</w:t>
      </w:r>
      <w:proofErr w:type="spellEnd"/>
      <w:r w:rsidRPr="002D2AEA">
        <w:rPr>
          <w:rFonts w:ascii="Arial" w:hAnsi="Arial" w:cs="Arial"/>
          <w:b/>
          <w:bCs/>
          <w:sz w:val="32"/>
          <w:szCs w:val="32"/>
        </w:rPr>
        <w:t xml:space="preserve"> Atacar</w:t>
      </w:r>
    </w:p>
    <w:p w14:paraId="22AE5610" w14:textId="1FD82704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 xml:space="preserve">El </w:t>
      </w:r>
      <w:proofErr w:type="spellStart"/>
      <w:r w:rsidRPr="002D2AEA">
        <w:rPr>
          <w:rFonts w:ascii="Arial" w:hAnsi="Arial" w:cs="Arial"/>
          <w:sz w:val="32"/>
          <w:szCs w:val="32"/>
        </w:rPr>
        <w:t>metodo</w:t>
      </w:r>
      <w:proofErr w:type="spellEnd"/>
      <w:r w:rsidRPr="002D2AEA">
        <w:rPr>
          <w:rFonts w:ascii="Arial" w:hAnsi="Arial" w:cs="Arial"/>
          <w:sz w:val="32"/>
          <w:szCs w:val="32"/>
        </w:rPr>
        <w:t xml:space="preserve"> Atacar permite reducir la vida del enemigo dependiendo del daño realizado.</w:t>
      </w:r>
    </w:p>
    <w:p w14:paraId="152878B6" w14:textId="77777777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>Se calcula:</w:t>
      </w:r>
    </w:p>
    <w:p w14:paraId="4CAB89E0" w14:textId="77777777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>• Ataque</w:t>
      </w:r>
    </w:p>
    <w:p w14:paraId="6BD53335" w14:textId="77777777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>• Defensa</w:t>
      </w:r>
    </w:p>
    <w:p w14:paraId="6D1A7A7A" w14:textId="77777777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>• Daño final</w:t>
      </w:r>
    </w:p>
    <w:p w14:paraId="323FFB2F" w14:textId="2BD98ED6" w:rsid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>• Nueva vida del objetivo</w:t>
      </w:r>
    </w:p>
    <w:p w14:paraId="30B26D51" w14:textId="77777777" w:rsidR="002D2AEA" w:rsidRDefault="002D2AEA" w:rsidP="002D2AEA">
      <w:pPr>
        <w:rPr>
          <w:rFonts w:ascii="Arial" w:hAnsi="Arial" w:cs="Arial"/>
          <w:sz w:val="32"/>
          <w:szCs w:val="32"/>
        </w:rPr>
      </w:pPr>
    </w:p>
    <w:p w14:paraId="41EDFB15" w14:textId="313D9ABE" w:rsidR="002D2AEA" w:rsidRPr="002D2AEA" w:rsidRDefault="002D2AEA" w:rsidP="002D2AEA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2D2AEA">
        <w:rPr>
          <w:rFonts w:ascii="Arial" w:hAnsi="Arial" w:cs="Arial"/>
          <w:b/>
          <w:bCs/>
          <w:sz w:val="32"/>
          <w:szCs w:val="32"/>
        </w:rPr>
        <w:t>Validacion</w:t>
      </w:r>
      <w:proofErr w:type="spellEnd"/>
      <w:r w:rsidRPr="002D2AEA">
        <w:rPr>
          <w:rFonts w:ascii="Arial" w:hAnsi="Arial" w:cs="Arial"/>
          <w:b/>
          <w:bCs/>
          <w:sz w:val="32"/>
          <w:szCs w:val="32"/>
        </w:rPr>
        <w:t xml:space="preserve"> de Vida</w:t>
      </w:r>
    </w:p>
    <w:p w14:paraId="0A2E2311" w14:textId="236643BE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>Se utilizo:</w:t>
      </w:r>
    </w:p>
    <w:p w14:paraId="5E6D9296" w14:textId="254185E6" w:rsidR="002D2AEA" w:rsidRPr="002D2AEA" w:rsidRDefault="002D2AEA" w:rsidP="002D2AEA">
      <w:pPr>
        <w:rPr>
          <w:rFonts w:ascii="Arial" w:hAnsi="Arial" w:cs="Arial"/>
          <w:sz w:val="32"/>
          <w:szCs w:val="32"/>
        </w:rPr>
      </w:pPr>
      <w:proofErr w:type="spellStart"/>
      <w:r w:rsidRPr="002D2AEA">
        <w:rPr>
          <w:rFonts w:ascii="Arial" w:hAnsi="Arial" w:cs="Arial"/>
          <w:color w:val="7030A0"/>
          <w:sz w:val="32"/>
          <w:szCs w:val="32"/>
        </w:rPr>
        <w:t>max</w:t>
      </w:r>
      <w:proofErr w:type="spellEnd"/>
      <w:r w:rsidRPr="002D2AEA">
        <w:rPr>
          <w:rFonts w:ascii="Arial" w:hAnsi="Arial" w:cs="Arial"/>
          <w:sz w:val="32"/>
          <w:szCs w:val="32"/>
        </w:rPr>
        <w:t>(</w:t>
      </w:r>
      <w:proofErr w:type="spellStart"/>
      <w:r w:rsidRPr="002D2AEA">
        <w:rPr>
          <w:rFonts w:ascii="Arial" w:hAnsi="Arial" w:cs="Arial"/>
          <w:color w:val="7030A0"/>
          <w:sz w:val="32"/>
          <w:szCs w:val="32"/>
        </w:rPr>
        <w:t>Nueva_Vida</w:t>
      </w:r>
      <w:proofErr w:type="spellEnd"/>
      <w:r w:rsidRPr="002D2AEA">
        <w:rPr>
          <w:rFonts w:ascii="Arial" w:hAnsi="Arial" w:cs="Arial"/>
          <w:sz w:val="32"/>
          <w:szCs w:val="32"/>
        </w:rPr>
        <w:t xml:space="preserve">, </w:t>
      </w:r>
      <w:r w:rsidRPr="002D2AEA">
        <w:rPr>
          <w:rFonts w:ascii="Arial" w:hAnsi="Arial" w:cs="Arial"/>
          <w:color w:val="C45911" w:themeColor="accent2" w:themeShade="BF"/>
          <w:sz w:val="32"/>
          <w:szCs w:val="32"/>
        </w:rPr>
        <w:t>0</w:t>
      </w:r>
      <w:r w:rsidRPr="002D2AEA">
        <w:rPr>
          <w:rFonts w:ascii="Arial" w:hAnsi="Arial" w:cs="Arial"/>
          <w:sz w:val="32"/>
          <w:szCs w:val="32"/>
        </w:rPr>
        <w:t>)</w:t>
      </w:r>
    </w:p>
    <w:p w14:paraId="719A2843" w14:textId="2C9D7FD3" w:rsidR="002D2AEA" w:rsidRDefault="002D2AEA" w:rsidP="002D2AEA">
      <w:pPr>
        <w:rPr>
          <w:rFonts w:ascii="Arial" w:hAnsi="Arial" w:cs="Arial"/>
          <w:sz w:val="32"/>
          <w:szCs w:val="32"/>
        </w:rPr>
      </w:pPr>
      <w:r w:rsidRPr="002D2AEA">
        <w:rPr>
          <w:rFonts w:ascii="Arial" w:hAnsi="Arial" w:cs="Arial"/>
          <w:sz w:val="32"/>
          <w:szCs w:val="32"/>
        </w:rPr>
        <w:t>para evitar que la vida del personaje sea negativa.</w:t>
      </w:r>
    </w:p>
    <w:p w14:paraId="79B03D01" w14:textId="77777777" w:rsidR="00FE4F62" w:rsidRDefault="00FE4F62" w:rsidP="002D2AEA">
      <w:pPr>
        <w:rPr>
          <w:rFonts w:ascii="Arial" w:hAnsi="Arial" w:cs="Arial"/>
          <w:sz w:val="32"/>
          <w:szCs w:val="32"/>
        </w:rPr>
      </w:pPr>
    </w:p>
    <w:p w14:paraId="7C49BD32" w14:textId="7143CAA2" w:rsidR="00FE4F62" w:rsidRPr="00FE4F62" w:rsidRDefault="00FE4F62" w:rsidP="00FE4F62">
      <w:pPr>
        <w:rPr>
          <w:rFonts w:ascii="Arial" w:hAnsi="Arial" w:cs="Arial"/>
          <w:b/>
          <w:bCs/>
          <w:sz w:val="32"/>
          <w:szCs w:val="32"/>
        </w:rPr>
      </w:pPr>
      <w:r w:rsidRPr="00FE4F62">
        <w:rPr>
          <w:rFonts w:ascii="Arial" w:hAnsi="Arial" w:cs="Arial"/>
          <w:b/>
          <w:bCs/>
          <w:sz w:val="32"/>
          <w:szCs w:val="32"/>
        </w:rPr>
        <w:t>Objetos</w:t>
      </w:r>
    </w:p>
    <w:p w14:paraId="040E45BA" w14:textId="02256FEF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Se crean objetos a partir de las clases.</w:t>
      </w:r>
    </w:p>
    <w:p w14:paraId="3158D6D1" w14:textId="057C0701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Ejemplo:</w:t>
      </w:r>
    </w:p>
    <w:p w14:paraId="071F3856" w14:textId="7C5C8C37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color w:val="7030A0"/>
          <w:sz w:val="32"/>
          <w:szCs w:val="32"/>
        </w:rPr>
        <w:t>Personaje1</w:t>
      </w:r>
      <w:r w:rsidRPr="00FE4F62">
        <w:rPr>
          <w:rFonts w:ascii="Arial" w:hAnsi="Arial" w:cs="Arial"/>
          <w:sz w:val="32"/>
          <w:szCs w:val="32"/>
        </w:rPr>
        <w:t xml:space="preserve"> = </w:t>
      </w:r>
      <w:r w:rsidRPr="00FE4F62">
        <w:rPr>
          <w:rFonts w:ascii="Arial" w:hAnsi="Arial" w:cs="Arial"/>
          <w:color w:val="7030A0"/>
          <w:sz w:val="32"/>
          <w:szCs w:val="32"/>
        </w:rPr>
        <w:t>Guerrero</w:t>
      </w:r>
      <w:r w:rsidRPr="00FE4F62">
        <w:rPr>
          <w:rFonts w:ascii="Arial" w:hAnsi="Arial" w:cs="Arial"/>
          <w:sz w:val="32"/>
          <w:szCs w:val="32"/>
        </w:rPr>
        <w:t>(</w:t>
      </w:r>
      <w:r w:rsidRPr="00FE4F62">
        <w:rPr>
          <w:rFonts w:ascii="Arial" w:hAnsi="Arial" w:cs="Arial"/>
          <w:color w:val="C45911" w:themeColor="accent2" w:themeShade="BF"/>
          <w:sz w:val="32"/>
          <w:szCs w:val="32"/>
        </w:rPr>
        <w:t>100</w:t>
      </w:r>
      <w:r w:rsidRPr="00FE4F62">
        <w:rPr>
          <w:rFonts w:ascii="Arial" w:hAnsi="Arial" w:cs="Arial"/>
          <w:sz w:val="32"/>
          <w:szCs w:val="32"/>
        </w:rPr>
        <w:t xml:space="preserve">, </w:t>
      </w:r>
      <w:r w:rsidRPr="00FE4F62">
        <w:rPr>
          <w:rFonts w:ascii="Arial" w:hAnsi="Arial" w:cs="Arial"/>
          <w:color w:val="C45911" w:themeColor="accent2" w:themeShade="BF"/>
          <w:sz w:val="32"/>
          <w:szCs w:val="32"/>
        </w:rPr>
        <w:t>30</w:t>
      </w:r>
      <w:r w:rsidRPr="00FE4F62">
        <w:rPr>
          <w:rFonts w:ascii="Arial" w:hAnsi="Arial" w:cs="Arial"/>
          <w:sz w:val="32"/>
          <w:szCs w:val="32"/>
        </w:rPr>
        <w:t xml:space="preserve">, </w:t>
      </w:r>
      <w:r w:rsidRPr="00FE4F62">
        <w:rPr>
          <w:rFonts w:ascii="Arial" w:hAnsi="Arial" w:cs="Arial"/>
          <w:color w:val="C45911" w:themeColor="accent2" w:themeShade="BF"/>
          <w:sz w:val="32"/>
          <w:szCs w:val="32"/>
        </w:rPr>
        <w:t>20</w:t>
      </w:r>
      <w:r w:rsidRPr="00FE4F62">
        <w:rPr>
          <w:rFonts w:ascii="Arial" w:hAnsi="Arial" w:cs="Arial"/>
          <w:sz w:val="32"/>
          <w:szCs w:val="32"/>
        </w:rPr>
        <w:t>)</w:t>
      </w:r>
    </w:p>
    <w:p w14:paraId="776F1A9A" w14:textId="77777777" w:rsid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Esto crea un Guerrero con:</w:t>
      </w:r>
    </w:p>
    <w:p w14:paraId="2BBDF894" w14:textId="4D5600F2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• 100 de vida</w:t>
      </w:r>
    </w:p>
    <w:p w14:paraId="31F607B4" w14:textId="77777777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• 30 de ataque</w:t>
      </w:r>
    </w:p>
    <w:p w14:paraId="0A4769D8" w14:textId="4692583C" w:rsid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• 20 de defensa</w:t>
      </w:r>
    </w:p>
    <w:p w14:paraId="1BFE2FA4" w14:textId="77777777" w:rsidR="00FE4F62" w:rsidRDefault="00FE4F62" w:rsidP="00FE4F62">
      <w:pPr>
        <w:rPr>
          <w:rFonts w:ascii="Arial" w:hAnsi="Arial" w:cs="Arial"/>
          <w:sz w:val="32"/>
          <w:szCs w:val="32"/>
        </w:rPr>
      </w:pPr>
    </w:p>
    <w:p w14:paraId="089A5AA4" w14:textId="24591114" w:rsidR="00FE4F62" w:rsidRPr="00FE4F62" w:rsidRDefault="00FE4F62" w:rsidP="00FE4F62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FE4F62">
        <w:rPr>
          <w:rFonts w:ascii="Arial" w:hAnsi="Arial" w:cs="Arial"/>
          <w:b/>
          <w:bCs/>
          <w:sz w:val="32"/>
          <w:szCs w:val="32"/>
        </w:rPr>
        <w:lastRenderedPageBreak/>
        <w:t>Funcion</w:t>
      </w:r>
      <w:proofErr w:type="spellEnd"/>
      <w:r w:rsidRPr="00FE4F62">
        <w:rPr>
          <w:rFonts w:ascii="Arial" w:hAnsi="Arial" w:cs="Arial"/>
          <w:b/>
          <w:bCs/>
          <w:sz w:val="32"/>
          <w:szCs w:val="32"/>
        </w:rPr>
        <w:t xml:space="preserve"> Batalla</w:t>
      </w:r>
    </w:p>
    <w:p w14:paraId="5A22B2A3" w14:textId="07F101D6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 xml:space="preserve">La </w:t>
      </w:r>
      <w:proofErr w:type="spellStart"/>
      <w:r w:rsidRPr="00FE4F62">
        <w:rPr>
          <w:rFonts w:ascii="Arial" w:hAnsi="Arial" w:cs="Arial"/>
          <w:sz w:val="32"/>
          <w:szCs w:val="32"/>
        </w:rPr>
        <w:t>funcion</w:t>
      </w:r>
      <w:proofErr w:type="spellEnd"/>
      <w:r w:rsidRPr="00FE4F62">
        <w:rPr>
          <w:rFonts w:ascii="Arial" w:hAnsi="Arial" w:cs="Arial"/>
          <w:sz w:val="32"/>
          <w:szCs w:val="32"/>
        </w:rPr>
        <w:t>:</w:t>
      </w:r>
    </w:p>
    <w:p w14:paraId="34A84B45" w14:textId="43E032DA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color w:val="7030A0"/>
          <w:sz w:val="32"/>
          <w:szCs w:val="32"/>
        </w:rPr>
        <w:t>Batalla</w:t>
      </w:r>
      <w:r w:rsidRPr="00FE4F62">
        <w:rPr>
          <w:rFonts w:ascii="Arial" w:hAnsi="Arial" w:cs="Arial"/>
          <w:sz w:val="32"/>
          <w:szCs w:val="32"/>
        </w:rPr>
        <w:t>(</w:t>
      </w:r>
      <w:r w:rsidRPr="00FE4F62">
        <w:rPr>
          <w:rFonts w:ascii="Arial" w:hAnsi="Arial" w:cs="Arial"/>
          <w:color w:val="7030A0"/>
          <w:sz w:val="32"/>
          <w:szCs w:val="32"/>
        </w:rPr>
        <w:t>Personaje1</w:t>
      </w:r>
      <w:r w:rsidRPr="00FE4F62">
        <w:rPr>
          <w:rFonts w:ascii="Arial" w:hAnsi="Arial" w:cs="Arial"/>
          <w:sz w:val="32"/>
          <w:szCs w:val="32"/>
        </w:rPr>
        <w:t xml:space="preserve">, </w:t>
      </w:r>
      <w:r w:rsidRPr="00FE4F62">
        <w:rPr>
          <w:rFonts w:ascii="Arial" w:hAnsi="Arial" w:cs="Arial"/>
          <w:color w:val="7030A0"/>
          <w:sz w:val="32"/>
          <w:szCs w:val="32"/>
        </w:rPr>
        <w:t>Personaje2</w:t>
      </w:r>
      <w:r w:rsidRPr="00FE4F62">
        <w:rPr>
          <w:rFonts w:ascii="Arial" w:hAnsi="Arial" w:cs="Arial"/>
          <w:sz w:val="32"/>
          <w:szCs w:val="32"/>
        </w:rPr>
        <w:t>)</w:t>
      </w:r>
    </w:p>
    <w:p w14:paraId="7071B502" w14:textId="0B0BB34F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controla el sistema de combate entre ambos jugadores.</w:t>
      </w:r>
    </w:p>
    <w:p w14:paraId="553A0B3B" w14:textId="77777777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 xml:space="preserve">Esta </w:t>
      </w:r>
      <w:proofErr w:type="spellStart"/>
      <w:r w:rsidRPr="00FE4F62">
        <w:rPr>
          <w:rFonts w:ascii="Arial" w:hAnsi="Arial" w:cs="Arial"/>
          <w:sz w:val="32"/>
          <w:szCs w:val="32"/>
        </w:rPr>
        <w:t>funcion</w:t>
      </w:r>
      <w:proofErr w:type="spellEnd"/>
      <w:r w:rsidRPr="00FE4F62">
        <w:rPr>
          <w:rFonts w:ascii="Arial" w:hAnsi="Arial" w:cs="Arial"/>
          <w:sz w:val="32"/>
          <w:szCs w:val="32"/>
        </w:rPr>
        <w:t>:</w:t>
      </w:r>
    </w:p>
    <w:p w14:paraId="2ECDB9DD" w14:textId="77777777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• Controla turnos</w:t>
      </w:r>
    </w:p>
    <w:p w14:paraId="25602E8D" w14:textId="77777777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• Ejecuta ataques</w:t>
      </w:r>
    </w:p>
    <w:p w14:paraId="75E693D6" w14:textId="77777777" w:rsidR="00FE4F62" w:rsidRPr="00FE4F62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• Verifica derrotas</w:t>
      </w:r>
    </w:p>
    <w:p w14:paraId="7DDF42A8" w14:textId="7C37D746" w:rsidR="00FE4F62" w:rsidRPr="00F01471" w:rsidRDefault="00FE4F62" w:rsidP="00FE4F62">
      <w:pPr>
        <w:rPr>
          <w:rFonts w:ascii="Arial" w:hAnsi="Arial" w:cs="Arial"/>
          <w:sz w:val="32"/>
          <w:szCs w:val="32"/>
        </w:rPr>
      </w:pPr>
      <w:r w:rsidRPr="00FE4F62">
        <w:rPr>
          <w:rFonts w:ascii="Arial" w:hAnsi="Arial" w:cs="Arial"/>
          <w:sz w:val="32"/>
          <w:szCs w:val="32"/>
        </w:rPr>
        <w:t>• Determina el ganador</w:t>
      </w:r>
    </w:p>
    <w:p w14:paraId="26A220CC" w14:textId="35563129" w:rsidR="00B71FDF" w:rsidRDefault="00B71FDF" w:rsidP="00B71FDF">
      <w:pPr>
        <w:rPr>
          <w:rFonts w:ascii="Arial" w:hAnsi="Arial" w:cs="Arial"/>
          <w:b/>
          <w:bCs/>
          <w:sz w:val="32"/>
          <w:szCs w:val="32"/>
        </w:rPr>
      </w:pPr>
      <w:r w:rsidRPr="00B71FDF">
        <w:rPr>
          <w:rFonts w:ascii="Arial" w:hAnsi="Arial" w:cs="Arial"/>
          <w:b/>
          <w:bCs/>
          <w:sz w:val="32"/>
          <w:szCs w:val="32"/>
        </w:rPr>
        <w:t>________________________________________</w:t>
      </w:r>
      <w:r>
        <w:rPr>
          <w:rFonts w:ascii="Arial" w:hAnsi="Arial" w:cs="Arial"/>
          <w:b/>
          <w:bCs/>
          <w:sz w:val="32"/>
          <w:szCs w:val="32"/>
        </w:rPr>
        <w:t>_________</w:t>
      </w:r>
    </w:p>
    <w:p w14:paraId="2FC0A2D2" w14:textId="77777777" w:rsidR="00FE4F62" w:rsidRPr="00B71FDF" w:rsidRDefault="00FE4F62" w:rsidP="00B71FDF">
      <w:pPr>
        <w:rPr>
          <w:rFonts w:ascii="Arial" w:hAnsi="Arial" w:cs="Arial"/>
          <w:b/>
          <w:bCs/>
          <w:sz w:val="32"/>
          <w:szCs w:val="32"/>
        </w:rPr>
      </w:pPr>
    </w:p>
    <w:p w14:paraId="34D0FCAA" w14:textId="77777777" w:rsidR="00B71FDF" w:rsidRPr="00B71FDF" w:rsidRDefault="00B71FDF" w:rsidP="00B71FDF">
      <w:pPr>
        <w:rPr>
          <w:rFonts w:ascii="Arial" w:hAnsi="Arial" w:cs="Arial"/>
          <w:b/>
          <w:bCs/>
          <w:sz w:val="32"/>
          <w:szCs w:val="32"/>
        </w:rPr>
      </w:pPr>
      <w:r w:rsidRPr="00B71FDF">
        <w:rPr>
          <w:rFonts w:ascii="Arial" w:hAnsi="Arial" w:cs="Arial"/>
          <w:b/>
          <w:bCs/>
          <w:sz w:val="32"/>
          <w:szCs w:val="32"/>
        </w:rPr>
        <w:t>Conceptos POO usados</w:t>
      </w:r>
    </w:p>
    <w:p w14:paraId="5079D555" w14:textId="55F5AD73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Clase abstracta</w:t>
      </w:r>
    </w:p>
    <w:p w14:paraId="6CF9F3F8" w14:textId="5E5DAE9A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Encapsulamiento</w:t>
      </w:r>
    </w:p>
    <w:p w14:paraId="4C1165FB" w14:textId="62F5FED3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Herencia</w:t>
      </w:r>
    </w:p>
    <w:p w14:paraId="528235CF" w14:textId="6600F699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Polimorfismo</w:t>
      </w:r>
    </w:p>
    <w:p w14:paraId="6857280E" w14:textId="209D4886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Objetos</w:t>
      </w:r>
    </w:p>
    <w:p w14:paraId="72A88377" w14:textId="48D79798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71FDF">
        <w:rPr>
          <w:rFonts w:ascii="Arial" w:hAnsi="Arial" w:cs="Arial"/>
          <w:sz w:val="32"/>
          <w:szCs w:val="32"/>
        </w:rPr>
        <w:t>Metodos</w:t>
      </w:r>
      <w:proofErr w:type="spellEnd"/>
    </w:p>
    <w:p w14:paraId="6D79B623" w14:textId="47228C0D" w:rsidR="00B71FDF" w:rsidRPr="00B71FDF" w:rsidRDefault="00B71FDF" w:rsidP="00B71FDF">
      <w:pPr>
        <w:rPr>
          <w:rFonts w:ascii="Arial" w:hAnsi="Arial" w:cs="Arial"/>
          <w:sz w:val="32"/>
          <w:szCs w:val="32"/>
        </w:rPr>
      </w:pPr>
      <w:r w:rsidRPr="00B71FDF">
        <w:rPr>
          <w:rFonts w:ascii="Arial" w:hAnsi="Arial" w:cs="Arial"/>
          <w:sz w:val="32"/>
          <w:szCs w:val="32"/>
        </w:rPr>
        <w:t>•</w:t>
      </w:r>
      <w:r>
        <w:rPr>
          <w:rFonts w:ascii="Arial" w:hAnsi="Arial" w:cs="Arial"/>
          <w:sz w:val="32"/>
          <w:szCs w:val="32"/>
        </w:rPr>
        <w:t xml:space="preserve"> </w:t>
      </w:r>
      <w:r w:rsidRPr="00B71FDF">
        <w:rPr>
          <w:rFonts w:ascii="Arial" w:hAnsi="Arial" w:cs="Arial"/>
          <w:sz w:val="32"/>
          <w:szCs w:val="32"/>
        </w:rPr>
        <w:t>Constructores</w:t>
      </w:r>
    </w:p>
    <w:sectPr w:rsidR="00B71FDF" w:rsidRPr="00B71F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DF"/>
    <w:rsid w:val="002D2AEA"/>
    <w:rsid w:val="0074656D"/>
    <w:rsid w:val="00B71FDF"/>
    <w:rsid w:val="00C41C04"/>
    <w:rsid w:val="00F01471"/>
    <w:rsid w:val="00FE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8B53"/>
  <w15:chartTrackingRefBased/>
  <w15:docId w15:val="{CB319B55-FB47-415D-B986-DABEC161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390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3l Reworket</dc:creator>
  <cp:keywords/>
  <dc:description/>
  <cp:lastModifiedBy>3l Reworket</cp:lastModifiedBy>
  <cp:revision>5</cp:revision>
  <dcterms:created xsi:type="dcterms:W3CDTF">2026-05-12T06:30:00Z</dcterms:created>
  <dcterms:modified xsi:type="dcterms:W3CDTF">2026-05-12T06:52:00Z</dcterms:modified>
</cp:coreProperties>
</file>