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FC285" w14:textId="77777777" w:rsidR="00F85D2D" w:rsidRDefault="00F85D2D">
      <w:pPr>
        <w:spacing w:line="480" w:lineRule="auto"/>
        <w:jc w:val="center"/>
        <w:rPr>
          <w:b/>
          <w:lang w:val="es-CO"/>
        </w:rPr>
      </w:pPr>
      <w:bookmarkStart w:id="0" w:name="_Toc61935805"/>
      <w:bookmarkEnd w:id="0"/>
    </w:p>
    <w:p w14:paraId="78365722" w14:textId="77777777" w:rsidR="00F85D2D" w:rsidRDefault="00F85D2D">
      <w:pPr>
        <w:spacing w:line="480" w:lineRule="auto"/>
        <w:jc w:val="center"/>
        <w:rPr>
          <w:b/>
          <w:lang w:val="es-CO"/>
        </w:rPr>
      </w:pPr>
      <w:bookmarkStart w:id="1" w:name="_Toc185035819"/>
      <w:bookmarkStart w:id="2" w:name="_Toc185035946"/>
      <w:bookmarkStart w:id="3" w:name="_Toc61935805_Copia_1"/>
      <w:bookmarkEnd w:id="1"/>
      <w:bookmarkEnd w:id="2"/>
      <w:bookmarkEnd w:id="3"/>
    </w:p>
    <w:p w14:paraId="57B9A5FE" w14:textId="77777777" w:rsidR="00F85D2D" w:rsidRDefault="00000000">
      <w:pPr>
        <w:pStyle w:val="cartula1UDLA"/>
        <w:rPr>
          <w:lang w:val="es-CO"/>
        </w:rPr>
      </w:pPr>
      <w:r>
        <w:rPr>
          <w:shd w:val="clear" w:color="auto" w:fill="FFFFFF"/>
          <w:lang w:val="es-CO"/>
        </w:rPr>
        <w:t>CORPORACIÓN UNIVERSITARIA</w:t>
      </w:r>
    </w:p>
    <w:p w14:paraId="0821D7D2" w14:textId="77777777" w:rsidR="00F85D2D" w:rsidRDefault="00000000">
      <w:pPr>
        <w:pStyle w:val="cartula1UDLA"/>
        <w:rPr>
          <w:lang w:val="es-CO"/>
        </w:rPr>
      </w:pPr>
      <w:r>
        <w:rPr>
          <w:shd w:val="clear" w:color="auto" w:fill="FFFFFF"/>
          <w:lang w:val="es-CO"/>
        </w:rPr>
        <w:t>IBEROAMERICANA</w:t>
      </w:r>
    </w:p>
    <w:p w14:paraId="15613EE6" w14:textId="77777777" w:rsidR="00F85D2D" w:rsidRDefault="00F85D2D">
      <w:pPr>
        <w:pStyle w:val="cartula1UDLA"/>
        <w:rPr>
          <w:lang w:val="es-CO"/>
        </w:rPr>
      </w:pPr>
    </w:p>
    <w:p w14:paraId="4EB6CC74" w14:textId="77777777" w:rsidR="00F85D2D" w:rsidRDefault="00F85D2D">
      <w:pPr>
        <w:jc w:val="center"/>
        <w:rPr>
          <w:b/>
          <w:color w:val="FF0000"/>
          <w:sz w:val="28"/>
          <w:szCs w:val="28"/>
          <w:lang w:val="es-CO"/>
        </w:rPr>
      </w:pPr>
    </w:p>
    <w:p w14:paraId="55CE623E" w14:textId="77777777" w:rsidR="00F85D2D" w:rsidRDefault="00000000">
      <w:pPr>
        <w:pStyle w:val="APALevel1"/>
        <w:rPr>
          <w:lang w:val="es-CO"/>
        </w:rPr>
      </w:pPr>
      <w:r>
        <w:rPr>
          <w:shd w:val="clear" w:color="auto" w:fill="FFFFFF"/>
          <w:lang w:val="es-CO"/>
        </w:rPr>
        <w:t xml:space="preserve">Análisis y diseño de sistemas </w:t>
      </w:r>
    </w:p>
    <w:p w14:paraId="699BD823" w14:textId="77777777" w:rsidR="00F85D2D" w:rsidRDefault="00F85D2D">
      <w:pPr>
        <w:pStyle w:val="APATitlePage"/>
        <w:rPr>
          <w:lang w:val="es-CO"/>
        </w:rPr>
      </w:pPr>
    </w:p>
    <w:p w14:paraId="1ABF9AF9" w14:textId="77777777" w:rsidR="00F85D2D" w:rsidRDefault="00000000">
      <w:pPr>
        <w:pStyle w:val="APATitlePage"/>
        <w:rPr>
          <w:lang w:val="es-CO"/>
        </w:rPr>
      </w:pPr>
      <w:r>
        <w:rPr>
          <w:noProof/>
          <w:lang w:val="es-CO"/>
        </w:rPr>
        <w:drawing>
          <wp:anchor distT="0" distB="0" distL="0" distR="0" simplePos="0" relativeHeight="21" behindDoc="0" locked="0" layoutInCell="0" allowOverlap="1" wp14:anchorId="45F05F3E" wp14:editId="3182A078">
            <wp:simplePos x="0" y="0"/>
            <wp:positionH relativeFrom="column">
              <wp:posOffset>1684655</wp:posOffset>
            </wp:positionH>
            <wp:positionV relativeFrom="paragraph">
              <wp:posOffset>344170</wp:posOffset>
            </wp:positionV>
            <wp:extent cx="2828925" cy="1097280"/>
            <wp:effectExtent l="0" t="0" r="0" b="0"/>
            <wp:wrapTopAndBottom/>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8"/>
                    <a:stretch>
                      <a:fillRect/>
                    </a:stretch>
                  </pic:blipFill>
                  <pic:spPr bwMode="auto">
                    <a:xfrm>
                      <a:off x="0" y="0"/>
                      <a:ext cx="2828925" cy="1097280"/>
                    </a:xfrm>
                    <a:prstGeom prst="rect">
                      <a:avLst/>
                    </a:prstGeom>
                    <a:noFill/>
                  </pic:spPr>
                </pic:pic>
              </a:graphicData>
            </a:graphic>
          </wp:anchor>
        </w:drawing>
      </w:r>
    </w:p>
    <w:p w14:paraId="43A8F748" w14:textId="77777777" w:rsidR="00F85D2D" w:rsidRDefault="00F85D2D">
      <w:pPr>
        <w:pStyle w:val="APATitlePage"/>
        <w:rPr>
          <w:lang w:val="es-CO"/>
        </w:rPr>
      </w:pPr>
    </w:p>
    <w:p w14:paraId="4423612B" w14:textId="77777777" w:rsidR="00F85D2D" w:rsidRDefault="00F85D2D">
      <w:pPr>
        <w:pStyle w:val="APATitlePage"/>
        <w:rPr>
          <w:lang w:val="es-CO"/>
        </w:rPr>
      </w:pPr>
    </w:p>
    <w:p w14:paraId="1C538A90" w14:textId="77777777" w:rsidR="00F85D2D" w:rsidRDefault="00F85D2D">
      <w:pPr>
        <w:pStyle w:val="APATitlePage"/>
        <w:rPr>
          <w:lang w:val="es-CO"/>
        </w:rPr>
      </w:pPr>
    </w:p>
    <w:p w14:paraId="4BF764EB" w14:textId="77777777" w:rsidR="00F85D2D" w:rsidRDefault="00F85D2D">
      <w:pPr>
        <w:pStyle w:val="APATitlePage"/>
        <w:rPr>
          <w:lang w:val="es-CO"/>
        </w:rPr>
      </w:pPr>
    </w:p>
    <w:p w14:paraId="6CE76475" w14:textId="77777777" w:rsidR="00F85D2D" w:rsidRDefault="00F85D2D">
      <w:pPr>
        <w:pStyle w:val="APATitlePage"/>
        <w:rPr>
          <w:lang w:val="es-CO"/>
        </w:rPr>
      </w:pPr>
    </w:p>
    <w:p w14:paraId="0405DB96" w14:textId="77777777" w:rsidR="00F85D2D" w:rsidRDefault="00F85D2D">
      <w:pPr>
        <w:pStyle w:val="APATitlePage"/>
        <w:rPr>
          <w:lang w:val="es-CO"/>
        </w:rPr>
      </w:pPr>
    </w:p>
    <w:p w14:paraId="6FC5BF5D" w14:textId="77777777" w:rsidR="00F85D2D" w:rsidRDefault="00000000">
      <w:pPr>
        <w:pStyle w:val="APATitlePage"/>
        <w:rPr>
          <w:lang w:val="es-CO"/>
        </w:rPr>
      </w:pPr>
      <w:r>
        <w:rPr>
          <w:lang w:val="es-CO"/>
        </w:rPr>
        <w:t>Actividad 1 - Identificar el proyecto tecnológico a trabajar</w:t>
      </w:r>
    </w:p>
    <w:p w14:paraId="104B43A1" w14:textId="77777777" w:rsidR="00F85D2D" w:rsidRDefault="00F85D2D">
      <w:pPr>
        <w:pStyle w:val="APATitlePage"/>
        <w:rPr>
          <w:rFonts w:eastAsia="ArialUnicodeMS"/>
          <w:lang w:val="es-CO"/>
        </w:rPr>
      </w:pPr>
    </w:p>
    <w:p w14:paraId="326E403F" w14:textId="77777777" w:rsidR="00F85D2D" w:rsidRDefault="00F85D2D">
      <w:pPr>
        <w:pStyle w:val="APATitlePage"/>
        <w:rPr>
          <w:lang w:val="es-CO"/>
        </w:rPr>
      </w:pPr>
    </w:p>
    <w:p w14:paraId="4AA372AC" w14:textId="77777777" w:rsidR="00F85D2D" w:rsidRDefault="00F85D2D">
      <w:pPr>
        <w:pStyle w:val="APATitlePage"/>
        <w:rPr>
          <w:lang w:val="es-CO"/>
        </w:rPr>
      </w:pPr>
    </w:p>
    <w:p w14:paraId="7B731CC1" w14:textId="77777777" w:rsidR="00F85D2D" w:rsidRDefault="00F85D2D">
      <w:pPr>
        <w:pStyle w:val="APATitlePage"/>
        <w:rPr>
          <w:lang w:val="es-CO"/>
        </w:rPr>
      </w:pPr>
    </w:p>
    <w:p w14:paraId="0A230403" w14:textId="77777777" w:rsidR="00F85D2D" w:rsidRDefault="00F85D2D">
      <w:pPr>
        <w:pStyle w:val="APATitlePage"/>
        <w:rPr>
          <w:lang w:val="es-CO"/>
        </w:rPr>
      </w:pPr>
    </w:p>
    <w:p w14:paraId="7C5DB024" w14:textId="77777777" w:rsidR="00F85D2D" w:rsidRDefault="00000000">
      <w:pPr>
        <w:pStyle w:val="APATitlePage"/>
        <w:rPr>
          <w:lang w:val="es-CO"/>
        </w:rPr>
      </w:pPr>
      <w:r>
        <w:rPr>
          <w:lang w:val="es-CO"/>
        </w:rPr>
        <w:t>Andrés Felipe Luengas Monsalve</w:t>
      </w:r>
    </w:p>
    <w:p w14:paraId="313B591A" w14:textId="77777777" w:rsidR="00F85D2D" w:rsidRDefault="00000000">
      <w:pPr>
        <w:pStyle w:val="APATitlePage"/>
        <w:rPr>
          <w:lang w:val="es-CO"/>
        </w:rPr>
      </w:pPr>
      <w:r>
        <w:rPr>
          <w:lang w:val="es-CO"/>
        </w:rPr>
        <w:t>Alejandro Rodriguez Guarnizo</w:t>
      </w:r>
    </w:p>
    <w:p w14:paraId="4CD61662" w14:textId="77777777" w:rsidR="00F85D2D" w:rsidRDefault="00F85D2D">
      <w:pPr>
        <w:pStyle w:val="APATitlePage"/>
        <w:rPr>
          <w:lang w:val="es-CO"/>
        </w:rPr>
      </w:pPr>
    </w:p>
    <w:p w14:paraId="4C258292" w14:textId="77777777" w:rsidR="00F85D2D" w:rsidRDefault="00F85D2D">
      <w:pPr>
        <w:pStyle w:val="APATitlePage"/>
        <w:rPr>
          <w:lang w:val="es-CO"/>
        </w:rPr>
      </w:pPr>
    </w:p>
    <w:p w14:paraId="560EF421" w14:textId="77777777" w:rsidR="00F85D2D" w:rsidRDefault="00F85D2D">
      <w:pPr>
        <w:pStyle w:val="APATitlePage"/>
        <w:rPr>
          <w:lang w:val="es-CO"/>
        </w:rPr>
      </w:pPr>
    </w:p>
    <w:p w14:paraId="16B86EB5" w14:textId="77777777" w:rsidR="00F85D2D" w:rsidRDefault="00F85D2D">
      <w:pPr>
        <w:pStyle w:val="APATitlePage"/>
        <w:rPr>
          <w:lang w:val="es-CO"/>
        </w:rPr>
      </w:pPr>
    </w:p>
    <w:p w14:paraId="3C7BCBA1" w14:textId="77777777" w:rsidR="00F85D2D" w:rsidRDefault="00F85D2D">
      <w:pPr>
        <w:pStyle w:val="APATitlePage"/>
        <w:rPr>
          <w:lang w:val="es-CO"/>
        </w:rPr>
      </w:pPr>
    </w:p>
    <w:p w14:paraId="743FA9F7" w14:textId="77777777" w:rsidR="00F85D2D" w:rsidRDefault="00F85D2D">
      <w:pPr>
        <w:pStyle w:val="APATitlePage"/>
        <w:rPr>
          <w:lang w:val="es-CO"/>
        </w:rPr>
      </w:pPr>
    </w:p>
    <w:p w14:paraId="496857B3" w14:textId="77777777" w:rsidR="00F85D2D" w:rsidRDefault="00000000">
      <w:pPr>
        <w:pStyle w:val="APATitlePage"/>
        <w:rPr>
          <w:lang w:val="es-CO"/>
        </w:rPr>
      </w:pPr>
      <w:r>
        <w:rPr>
          <w:lang w:val="es-CO"/>
        </w:rPr>
        <w:t>EduTech — Plataforma de Aprendizaje Colaborativo</w:t>
      </w:r>
    </w:p>
    <w:p w14:paraId="42F94851" w14:textId="77777777" w:rsidR="00F85D2D" w:rsidRDefault="00F85D2D">
      <w:pPr>
        <w:pStyle w:val="APATitlePage"/>
        <w:rPr>
          <w:lang w:val="es-CO"/>
        </w:rPr>
      </w:pPr>
    </w:p>
    <w:p w14:paraId="7058208B" w14:textId="77777777" w:rsidR="00F85D2D" w:rsidRDefault="00F85D2D">
      <w:pPr>
        <w:pStyle w:val="APATitlePage"/>
        <w:rPr>
          <w:lang w:val="es-CO"/>
        </w:rPr>
      </w:pPr>
    </w:p>
    <w:p w14:paraId="7FE55B85" w14:textId="77777777" w:rsidR="00F85D2D" w:rsidRDefault="00F85D2D">
      <w:pPr>
        <w:pStyle w:val="APATitlePage"/>
        <w:rPr>
          <w:lang w:val="es-CO"/>
        </w:rPr>
      </w:pPr>
    </w:p>
    <w:p w14:paraId="1CF4F43B" w14:textId="77777777" w:rsidR="00F85D2D" w:rsidRDefault="00F85D2D">
      <w:pPr>
        <w:pStyle w:val="APATitlePage"/>
        <w:rPr>
          <w:lang w:val="es-CO"/>
        </w:rPr>
      </w:pPr>
    </w:p>
    <w:p w14:paraId="7C4A3919" w14:textId="77777777" w:rsidR="00F85D2D" w:rsidRDefault="00F85D2D">
      <w:pPr>
        <w:pStyle w:val="APATitlePage"/>
        <w:rPr>
          <w:lang w:val="es-CO"/>
        </w:rPr>
      </w:pPr>
    </w:p>
    <w:p w14:paraId="467D60BA" w14:textId="77777777" w:rsidR="00F85D2D" w:rsidRDefault="00000000">
      <w:pPr>
        <w:pStyle w:val="APATitlePage"/>
        <w:rPr>
          <w:lang w:val="es-CO"/>
        </w:rPr>
      </w:pPr>
      <w:r>
        <w:rPr>
          <w:lang w:val="es-CO"/>
        </w:rPr>
        <w:t>05 de abril 2026</w:t>
      </w:r>
      <w:r>
        <w:br w:type="page"/>
      </w:r>
    </w:p>
    <w:p w14:paraId="52F4A818" w14:textId="77777777" w:rsidR="00F85D2D" w:rsidRDefault="00000000">
      <w:pPr>
        <w:pStyle w:val="CartulaTesis"/>
        <w:spacing w:before="0"/>
        <w:rPr>
          <w:lang w:val="es-CO"/>
        </w:rPr>
      </w:pPr>
      <w:bookmarkStart w:id="4" w:name="_Toc55962612"/>
      <w:bookmarkStart w:id="5" w:name="_Toc55962767"/>
      <w:bookmarkStart w:id="6" w:name="_Toc55962868"/>
      <w:bookmarkStart w:id="7" w:name="_Toc55972098"/>
      <w:bookmarkStart w:id="8" w:name="_Toc57258272"/>
      <w:bookmarkStart w:id="9" w:name="_Toc57258424"/>
      <w:bookmarkStart w:id="10" w:name="_Toc57258726"/>
      <w:bookmarkStart w:id="11" w:name="_Toc57260719"/>
      <w:bookmarkStart w:id="12" w:name="_Toc57261154"/>
      <w:bookmarkStart w:id="13" w:name="_Toc61935807"/>
      <w:bookmarkStart w:id="14" w:name="_Toc262170287"/>
      <w:bookmarkStart w:id="15" w:name="_Toc136600878"/>
      <w:bookmarkStart w:id="16" w:name="_Toc156952358"/>
      <w:bookmarkStart w:id="17" w:name="_Toc184890569"/>
      <w:bookmarkStart w:id="18" w:name="_Toc184891358"/>
      <w:bookmarkStart w:id="19" w:name="_Toc184891792"/>
      <w:bookmarkStart w:id="20" w:name="_Toc185035825"/>
      <w:bookmarkStart w:id="21" w:name="_Toc185035952"/>
      <w:bookmarkStart w:id="22" w:name="_Toc185063559"/>
      <w:bookmarkStart w:id="23" w:name="_Toc185067740"/>
      <w:bookmarkStart w:id="24" w:name="_Toc185035819_Copia_1"/>
      <w:bookmarkStart w:id="25" w:name="_Toc185035946_Copia_1"/>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Pr>
          <w:b w:val="0"/>
          <w:bCs w:val="0"/>
          <w:lang w:val="es-CO"/>
        </w:rPr>
        <w:lastRenderedPageBreak/>
        <w:t>TABLA DE CONTENIDOS</w:t>
      </w:r>
    </w:p>
    <w:p w14:paraId="0EE18979" w14:textId="77777777" w:rsidR="00F85D2D" w:rsidRDefault="00F85D2D">
      <w:pPr>
        <w:pStyle w:val="CartulaTesis"/>
        <w:spacing w:before="0"/>
        <w:jc w:val="both"/>
        <w:rPr>
          <w:b w:val="0"/>
          <w:bCs w:val="0"/>
          <w:lang w:val="es-CO"/>
        </w:rPr>
      </w:pPr>
    </w:p>
    <w:sdt>
      <w:sdtPr>
        <w:id w:val="-2129720"/>
        <w:docPartObj>
          <w:docPartGallery w:val="Table of Contents"/>
          <w:docPartUnique/>
        </w:docPartObj>
      </w:sdtPr>
      <w:sdtContent>
        <w:p w14:paraId="7D6397E2" w14:textId="77777777" w:rsidR="00F85D2D" w:rsidRDefault="00000000">
          <w:pPr>
            <w:pStyle w:val="TDC1"/>
            <w:tabs>
              <w:tab w:val="right" w:leader="dot" w:pos="9009"/>
            </w:tabs>
            <w:jc w:val="both"/>
          </w:pPr>
          <w:r>
            <w:fldChar w:fldCharType="begin"/>
          </w:r>
          <w:r>
            <w:rPr>
              <w:rStyle w:val="Enlacedelndiceuser"/>
              <w:lang w:val="es-CO"/>
            </w:rPr>
            <w:instrText xml:space="preserve"> TOC \z \f \o "1-3" \t "APA Level 1,1,APA Level 2,2" \h</w:instrText>
          </w:r>
          <w:r>
            <w:rPr>
              <w:rStyle w:val="Enlacedelndiceuser"/>
            </w:rPr>
            <w:fldChar w:fldCharType="separate"/>
          </w:r>
          <w:r>
            <w:rPr>
              <w:rStyle w:val="Enlacedelndiceuser"/>
              <w:lang w:val="es-CO"/>
            </w:rPr>
            <w:t>1.</w:t>
          </w:r>
          <w:r>
            <w:rPr>
              <w:lang w:val="es-CO"/>
            </w:rPr>
            <w:t xml:space="preserve"> </w:t>
          </w:r>
          <w:hyperlink w:anchor="_Toc62801083">
            <w:r w:rsidR="00F85D2D">
              <w:rPr>
                <w:rStyle w:val="Enlacedelndice"/>
                <w:webHidden/>
                <w:lang w:val="es-CO"/>
              </w:rPr>
              <w:t xml:space="preserve">Introducción </w:t>
            </w:r>
            <w:r w:rsidR="00F85D2D">
              <w:rPr>
                <w:webHidden/>
              </w:rPr>
              <w:fldChar w:fldCharType="begin"/>
            </w:r>
            <w:r w:rsidR="00F85D2D">
              <w:rPr>
                <w:webHidden/>
              </w:rPr>
              <w:instrText>PAGEREF _Toc62801083 \h</w:instrText>
            </w:r>
            <w:r w:rsidR="00F85D2D">
              <w:rPr>
                <w:webHidden/>
              </w:rPr>
            </w:r>
            <w:r w:rsidR="00F85D2D">
              <w:rPr>
                <w:webHidden/>
              </w:rPr>
              <w:fldChar w:fldCharType="separate"/>
            </w:r>
            <w:r w:rsidR="00F85D2D">
              <w:rPr>
                <w:rStyle w:val="Enlacedelndice"/>
                <w:lang w:val="es-CO"/>
              </w:rPr>
              <w:tab/>
              <w:t>3</w:t>
            </w:r>
            <w:r w:rsidR="00F85D2D">
              <w:rPr>
                <w:webHidden/>
              </w:rPr>
              <w:fldChar w:fldCharType="end"/>
            </w:r>
          </w:hyperlink>
        </w:p>
        <w:p w14:paraId="70C6AA64" w14:textId="77777777" w:rsidR="00F85D2D" w:rsidRDefault="00000000">
          <w:pPr>
            <w:pStyle w:val="TDC1"/>
            <w:tabs>
              <w:tab w:val="right" w:leader="dot" w:pos="9009"/>
            </w:tabs>
            <w:jc w:val="both"/>
            <w:rPr>
              <w:lang w:val="es-CO"/>
            </w:rPr>
          </w:pPr>
          <w:r>
            <w:rPr>
              <w:lang w:val="es-CO"/>
            </w:rPr>
            <w:t>2. Identificación de la Problemática</w:t>
          </w:r>
          <w:hyperlink w:anchor="_Toc62801089">
            <w:r w:rsidR="00F85D2D">
              <w:rPr>
                <w:rStyle w:val="Enlacedelndice"/>
                <w:webHidden/>
                <w:lang w:val="es-CO"/>
              </w:rPr>
              <w:tab/>
            </w:r>
          </w:hyperlink>
          <w:r>
            <w:rPr>
              <w:lang w:val="es-CO"/>
            </w:rPr>
            <w:t>3</w:t>
          </w:r>
        </w:p>
        <w:p w14:paraId="1083B0BF" w14:textId="77777777" w:rsidR="00F85D2D" w:rsidRDefault="00000000">
          <w:pPr>
            <w:pStyle w:val="TDC1"/>
            <w:tabs>
              <w:tab w:val="right" w:leader="dot" w:pos="9009"/>
            </w:tabs>
            <w:jc w:val="both"/>
          </w:pPr>
          <w:r>
            <w:rPr>
              <w:lang w:val="es-CO"/>
            </w:rPr>
            <w:t>3. Análisis Organizacional</w:t>
          </w:r>
          <w:hyperlink w:anchor="_Toc62801089">
            <w:r w:rsidR="00F85D2D">
              <w:rPr>
                <w:rStyle w:val="Enlacedelndice"/>
                <w:webHidden/>
                <w:lang w:val="es-CO"/>
              </w:rPr>
              <w:tab/>
            </w:r>
          </w:hyperlink>
          <w:r>
            <w:rPr>
              <w:lang w:val="es-CO"/>
            </w:rPr>
            <w:t>3</w:t>
          </w:r>
        </w:p>
        <w:p w14:paraId="272050F3" w14:textId="77777777" w:rsidR="00F85D2D" w:rsidRDefault="00000000">
          <w:pPr>
            <w:pStyle w:val="TDC2"/>
            <w:tabs>
              <w:tab w:val="right" w:leader="dot" w:pos="9009"/>
            </w:tabs>
            <w:jc w:val="both"/>
          </w:pPr>
          <w:r>
            <w:rPr>
              <w:lang w:val="es-CO"/>
            </w:rPr>
            <w:t>3.1 Infraestructura Actual</w:t>
          </w:r>
          <w:hyperlink w:anchor="_Toc62801090">
            <w:r w:rsidR="00F85D2D">
              <w:rPr>
                <w:rStyle w:val="Enlacedelndice"/>
                <w:webHidden/>
                <w:lang w:val="es-CO"/>
              </w:rPr>
              <w:tab/>
            </w:r>
          </w:hyperlink>
          <w:r>
            <w:rPr>
              <w:lang w:val="es-CO"/>
            </w:rPr>
            <w:t>4</w:t>
          </w:r>
        </w:p>
        <w:p w14:paraId="1DCE51A5" w14:textId="77777777" w:rsidR="00F85D2D" w:rsidRDefault="00000000">
          <w:pPr>
            <w:pStyle w:val="TDC2"/>
            <w:tabs>
              <w:tab w:val="right" w:leader="dot" w:pos="9009"/>
            </w:tabs>
            <w:jc w:val="both"/>
          </w:pPr>
          <w:r>
            <w:rPr>
              <w:lang w:val="es-CO"/>
            </w:rPr>
            <w:t>3.2 Limitaciones</w:t>
          </w:r>
          <w:hyperlink w:anchor="_Toc62801090">
            <w:r w:rsidR="00F85D2D">
              <w:rPr>
                <w:rStyle w:val="Enlacedelndice"/>
                <w:webHidden/>
                <w:lang w:val="es-CO"/>
              </w:rPr>
              <w:tab/>
            </w:r>
          </w:hyperlink>
          <w:r>
            <w:rPr>
              <w:lang w:val="es-CO"/>
            </w:rPr>
            <w:t>4</w:t>
          </w:r>
        </w:p>
        <w:p w14:paraId="0F1EF8D7" w14:textId="77777777" w:rsidR="00F85D2D" w:rsidRDefault="00000000">
          <w:pPr>
            <w:pStyle w:val="TDC2"/>
            <w:tabs>
              <w:tab w:val="right" w:leader="dot" w:pos="9009"/>
            </w:tabs>
            <w:jc w:val="both"/>
          </w:pPr>
          <w:r>
            <w:rPr>
              <w:lang w:val="es-CO"/>
            </w:rPr>
            <w:t>3.3 Necesidades a Futuro</w:t>
          </w:r>
          <w:hyperlink w:anchor="_Toc62801090">
            <w:r w:rsidR="00F85D2D">
              <w:rPr>
                <w:webHidden/>
              </w:rPr>
              <w:fldChar w:fldCharType="begin"/>
            </w:r>
            <w:r w:rsidR="00F85D2D">
              <w:rPr>
                <w:webHidden/>
              </w:rPr>
              <w:instrText>PAGEREF _Toc62801090 \h</w:instrText>
            </w:r>
            <w:r w:rsidR="00F85D2D">
              <w:rPr>
                <w:webHidden/>
              </w:rPr>
            </w:r>
            <w:r w:rsidR="00F85D2D">
              <w:rPr>
                <w:webHidden/>
              </w:rPr>
              <w:fldChar w:fldCharType="separate"/>
            </w:r>
            <w:r w:rsidR="00F85D2D">
              <w:rPr>
                <w:rStyle w:val="Enlacedelndice"/>
                <w:webHidden/>
                <w:lang w:val="es-CO"/>
              </w:rPr>
              <w:tab/>
            </w:r>
            <w:r w:rsidR="00F85D2D">
              <w:rPr>
                <w:webHidden/>
              </w:rPr>
              <w:fldChar w:fldCharType="end"/>
            </w:r>
          </w:hyperlink>
        </w:p>
        <w:p w14:paraId="323D180A" w14:textId="77777777" w:rsidR="00F85D2D" w:rsidRDefault="00000000">
          <w:pPr>
            <w:pStyle w:val="TDC1"/>
            <w:tabs>
              <w:tab w:val="right" w:leader="dot" w:pos="9009"/>
            </w:tabs>
            <w:jc w:val="both"/>
          </w:pPr>
          <w:r>
            <w:rPr>
              <w:lang w:val="es-CO"/>
            </w:rPr>
            <w:t>5. Propuesta de Arquitectura</w:t>
          </w:r>
          <w:hyperlink w:anchor="_Toc62801091">
            <w:r w:rsidR="00F85D2D">
              <w:rPr>
                <w:rStyle w:val="Enlacedelndice"/>
                <w:webHidden/>
                <w:lang w:val="es-CO"/>
              </w:rPr>
              <w:tab/>
            </w:r>
          </w:hyperlink>
          <w:r>
            <w:rPr>
              <w:lang w:val="es-CO"/>
            </w:rPr>
            <w:t xml:space="preserve"> 6</w:t>
          </w:r>
        </w:p>
        <w:p w14:paraId="6CCFF97E" w14:textId="77777777" w:rsidR="00F85D2D" w:rsidRDefault="00000000">
          <w:pPr>
            <w:pStyle w:val="TDC2"/>
            <w:tabs>
              <w:tab w:val="right" w:leader="dot" w:pos="9009"/>
            </w:tabs>
            <w:jc w:val="both"/>
          </w:pPr>
          <w:r>
            <w:rPr>
              <w:lang w:val="es-CO"/>
            </w:rPr>
            <w:t>5.1 Principios de diseño</w:t>
          </w:r>
          <w:hyperlink w:anchor="_Toc62801090">
            <w:r w:rsidR="00F85D2D">
              <w:rPr>
                <w:rStyle w:val="Enlacedelndice"/>
                <w:webHidden/>
                <w:lang w:val="es-CO"/>
              </w:rPr>
              <w:tab/>
            </w:r>
          </w:hyperlink>
          <w:r>
            <w:rPr>
              <w:lang w:val="es-CO"/>
            </w:rPr>
            <w:t>6</w:t>
          </w:r>
        </w:p>
        <w:p w14:paraId="01A34A04" w14:textId="77777777" w:rsidR="00F85D2D" w:rsidRDefault="00000000">
          <w:pPr>
            <w:pStyle w:val="TDC2"/>
            <w:tabs>
              <w:tab w:val="right" w:leader="dot" w:pos="9009"/>
            </w:tabs>
            <w:jc w:val="both"/>
          </w:pPr>
          <w:r>
            <w:t>5.2 Componentes Principales</w:t>
          </w:r>
          <w:hyperlink w:anchor="_Toc62801090">
            <w:r w:rsidR="00F85D2D">
              <w:rPr>
                <w:rStyle w:val="Enlacedelndice"/>
                <w:webHidden/>
              </w:rPr>
              <w:tab/>
            </w:r>
          </w:hyperlink>
          <w:r>
            <w:t>6</w:t>
          </w:r>
        </w:p>
        <w:p w14:paraId="257C6654" w14:textId="3C295F1B" w:rsidR="00802373" w:rsidRDefault="00000000" w:rsidP="00802373">
          <w:pPr>
            <w:pStyle w:val="TDC2"/>
            <w:tabs>
              <w:tab w:val="right" w:leader="dot" w:pos="9009"/>
            </w:tabs>
            <w:jc w:val="both"/>
          </w:pPr>
          <w:r>
            <w:t>5.3 Tecnologias empleadas</w:t>
          </w:r>
          <w:hyperlink w:anchor="_Toc62801090">
            <w:r w:rsidR="00802373">
              <w:rPr>
                <w:rStyle w:val="Enlacedelndice"/>
                <w:webHidden/>
              </w:rPr>
              <w:tab/>
            </w:r>
          </w:hyperlink>
          <w:r>
            <w:t>7</w:t>
          </w:r>
        </w:p>
        <w:p w14:paraId="12E8CB24" w14:textId="005F2E84" w:rsidR="00802373" w:rsidRDefault="00802373" w:rsidP="00802373">
          <w:pPr>
            <w:pStyle w:val="TDC1"/>
            <w:tabs>
              <w:tab w:val="right" w:leader="dot" w:pos="9009"/>
            </w:tabs>
            <w:jc w:val="both"/>
          </w:pPr>
          <w:r>
            <w:rPr>
              <w:lang w:val="es-CO"/>
            </w:rPr>
            <w:t>6. Planificación del proyecto</w:t>
          </w:r>
          <w:hyperlink w:anchor="_Toc62801091">
            <w:r>
              <w:rPr>
                <w:rStyle w:val="Enlacedelndice"/>
                <w:webHidden/>
                <w:lang w:val="es-CO"/>
              </w:rPr>
              <w:tab/>
            </w:r>
          </w:hyperlink>
          <w:r>
            <w:rPr>
              <w:lang w:val="es-CO"/>
            </w:rPr>
            <w:t xml:space="preserve"> 5</w:t>
          </w:r>
        </w:p>
        <w:p w14:paraId="07C5DF5A" w14:textId="05FDF43A" w:rsidR="00802373" w:rsidRDefault="00802373" w:rsidP="00802373">
          <w:pPr>
            <w:pStyle w:val="TDC2"/>
            <w:tabs>
              <w:tab w:val="right" w:leader="dot" w:pos="9009"/>
            </w:tabs>
            <w:jc w:val="both"/>
          </w:pPr>
          <w:r>
            <w:rPr>
              <w:lang w:val="es-CO"/>
            </w:rPr>
            <w:t>6.1 mapa de stakeholders</w:t>
          </w:r>
          <w:hyperlink w:anchor="_Toc62801090">
            <w:r>
              <w:rPr>
                <w:rStyle w:val="Enlacedelndice"/>
                <w:webHidden/>
                <w:lang w:val="es-CO"/>
              </w:rPr>
              <w:tab/>
            </w:r>
          </w:hyperlink>
          <w:r>
            <w:rPr>
              <w:lang w:val="es-CO"/>
            </w:rPr>
            <w:t>5</w:t>
          </w:r>
        </w:p>
        <w:p w14:paraId="4D1626CF" w14:textId="11FF88C7" w:rsidR="00802373" w:rsidRDefault="00802373" w:rsidP="00802373">
          <w:pPr>
            <w:pStyle w:val="TDC2"/>
            <w:tabs>
              <w:tab w:val="right" w:leader="dot" w:pos="9009"/>
            </w:tabs>
            <w:jc w:val="both"/>
          </w:pPr>
          <w:r>
            <w:t>6.2 definicion de el alcance y mvp</w:t>
          </w:r>
          <w:hyperlink w:anchor="_Toc62801090">
            <w:r>
              <w:rPr>
                <w:rStyle w:val="Enlacedelndice"/>
                <w:webHidden/>
              </w:rPr>
              <w:tab/>
            </w:r>
          </w:hyperlink>
          <w:r>
            <w:t>5</w:t>
          </w:r>
        </w:p>
        <w:p w14:paraId="0B578C2C" w14:textId="5CFC60C4" w:rsidR="00E5431D" w:rsidRPr="00E5431D" w:rsidRDefault="00802373" w:rsidP="00802373">
          <w:pPr>
            <w:pStyle w:val="TDC2"/>
            <w:tabs>
              <w:tab w:val="right" w:leader="dot" w:pos="9009"/>
            </w:tabs>
            <w:jc w:val="both"/>
          </w:pPr>
          <w:r>
            <w:t>6.3 planificacion del primer sprint</w:t>
          </w:r>
          <w:hyperlink w:anchor="_Toc62801090">
            <w:r>
              <w:rPr>
                <w:rStyle w:val="Enlacedelndice"/>
                <w:webHidden/>
              </w:rPr>
              <w:tab/>
            </w:r>
          </w:hyperlink>
          <w:r>
            <w:t>5</w:t>
          </w:r>
        </w:p>
        <w:p w14:paraId="774099D1" w14:textId="77777777" w:rsidR="00F85D2D" w:rsidRDefault="00000000">
          <w:pPr>
            <w:pStyle w:val="TDC1"/>
            <w:tabs>
              <w:tab w:val="right" w:leader="dot" w:pos="9009"/>
            </w:tabs>
            <w:jc w:val="both"/>
          </w:pPr>
          <w:r>
            <w:rPr>
              <w:lang w:val="es-CO"/>
            </w:rPr>
            <w:t>7. Especificación de Requisitos de Software (ERS)</w:t>
          </w:r>
          <w:hyperlink w:anchor="_Toc62801091">
            <w:r w:rsidR="00F85D2D">
              <w:rPr>
                <w:rStyle w:val="Enlacedelndice"/>
                <w:webHidden/>
                <w:lang w:val="es-CO"/>
              </w:rPr>
              <w:tab/>
            </w:r>
          </w:hyperlink>
          <w:r>
            <w:rPr>
              <w:lang w:val="es-CO"/>
            </w:rPr>
            <w:t xml:space="preserve"> 5</w:t>
          </w:r>
        </w:p>
        <w:p w14:paraId="0459EABB" w14:textId="77777777" w:rsidR="00F85D2D" w:rsidRDefault="00000000">
          <w:pPr>
            <w:pStyle w:val="TDC2"/>
            <w:tabs>
              <w:tab w:val="right" w:leader="dot" w:pos="9009"/>
            </w:tabs>
            <w:jc w:val="both"/>
          </w:pPr>
          <w:r>
            <w:rPr>
              <w:lang w:val="es-CO"/>
            </w:rPr>
            <w:t>7.1 Url Requisitos Funcionales</w:t>
          </w:r>
          <w:hyperlink w:anchor="_Toc62801090">
            <w:r w:rsidR="00F85D2D">
              <w:rPr>
                <w:rStyle w:val="Enlacedelndice"/>
                <w:webHidden/>
                <w:lang w:val="es-CO"/>
              </w:rPr>
              <w:tab/>
            </w:r>
          </w:hyperlink>
          <w:r>
            <w:rPr>
              <w:lang w:val="es-CO"/>
            </w:rPr>
            <w:t>5</w:t>
          </w:r>
        </w:p>
        <w:p w14:paraId="088EA888" w14:textId="77777777" w:rsidR="00F85D2D" w:rsidRDefault="00000000">
          <w:pPr>
            <w:pStyle w:val="TDC2"/>
            <w:tabs>
              <w:tab w:val="right" w:leader="dot" w:pos="9009"/>
            </w:tabs>
            <w:jc w:val="both"/>
          </w:pPr>
          <w:r>
            <w:t>7.2 Url Requisitos No Funcionales</w:t>
          </w:r>
          <w:hyperlink w:anchor="_Toc62801090">
            <w:r w:rsidR="00F85D2D">
              <w:rPr>
                <w:rStyle w:val="Enlacedelndice"/>
                <w:webHidden/>
              </w:rPr>
              <w:tab/>
            </w:r>
          </w:hyperlink>
          <w:r>
            <w:t>5</w:t>
          </w:r>
        </w:p>
        <w:p w14:paraId="63E41D68" w14:textId="77777777" w:rsidR="00F85D2D" w:rsidRDefault="00000000">
          <w:pPr>
            <w:pStyle w:val="TDC2"/>
            <w:tabs>
              <w:tab w:val="right" w:leader="dot" w:pos="9009"/>
            </w:tabs>
            <w:jc w:val="both"/>
          </w:pPr>
          <w:r>
            <w:t>7.3 Historias de usuario del MVP</w:t>
          </w:r>
          <w:hyperlink w:anchor="_Toc62801090">
            <w:r w:rsidR="00F85D2D">
              <w:rPr>
                <w:rStyle w:val="Enlacedelndice"/>
                <w:webHidden/>
              </w:rPr>
              <w:tab/>
            </w:r>
          </w:hyperlink>
          <w:r>
            <w:t>5</w:t>
          </w:r>
        </w:p>
        <w:p w14:paraId="4148FADE" w14:textId="77777777" w:rsidR="00F85D2D" w:rsidRDefault="00000000">
          <w:pPr>
            <w:pStyle w:val="TDC2"/>
            <w:tabs>
              <w:tab w:val="right" w:leader="dot" w:pos="9009"/>
            </w:tabs>
            <w:jc w:val="both"/>
          </w:pPr>
          <w:r>
            <w:t>7.3.1 Url Criterios de aceptación</w:t>
          </w:r>
          <w:hyperlink w:anchor="_Toc62801090">
            <w:r w:rsidR="00F85D2D">
              <w:rPr>
                <w:rStyle w:val="Enlacedelndice"/>
                <w:webHidden/>
              </w:rPr>
              <w:tab/>
            </w:r>
          </w:hyperlink>
          <w:r>
            <w:t>5</w:t>
          </w:r>
        </w:p>
        <w:p w14:paraId="27CCF98E" w14:textId="77777777" w:rsidR="00F85D2D" w:rsidRDefault="00000000">
          <w:pPr>
            <w:pStyle w:val="TDC2"/>
            <w:tabs>
              <w:tab w:val="right" w:leader="dot" w:pos="9009"/>
            </w:tabs>
            <w:jc w:val="both"/>
          </w:pPr>
          <w:r>
            <w:t xml:space="preserve">7.4 Url Diagrama de flujo de la solución web </w:t>
          </w:r>
          <w:hyperlink w:anchor="_Toc62801090">
            <w:r w:rsidR="00F85D2D">
              <w:rPr>
                <w:rStyle w:val="Enlacedelndice"/>
                <w:webHidden/>
              </w:rPr>
              <w:tab/>
            </w:r>
          </w:hyperlink>
          <w:r>
            <w:t>5</w:t>
          </w:r>
        </w:p>
        <w:p w14:paraId="7D8E8D6E" w14:textId="77777777" w:rsidR="00F85D2D" w:rsidRDefault="00000000">
          <w:pPr>
            <w:pStyle w:val="TDC1"/>
            <w:tabs>
              <w:tab w:val="right" w:leader="dot" w:pos="9009"/>
            </w:tabs>
            <w:jc w:val="both"/>
            <w:rPr>
              <w:lang w:val="es-CO"/>
            </w:rPr>
          </w:pPr>
          <w:r>
            <w:rPr>
              <w:lang w:val="es-CO"/>
            </w:rPr>
            <w:t xml:space="preserve">5. Conclusiones </w:t>
          </w:r>
          <w:hyperlink w:anchor="_Toc62801091">
            <w:r w:rsidR="00F85D2D">
              <w:rPr>
                <w:rStyle w:val="Enlacedelndice"/>
                <w:webHidden/>
                <w:lang w:val="es-CO"/>
              </w:rPr>
              <w:tab/>
            </w:r>
          </w:hyperlink>
          <w:r>
            <w:rPr>
              <w:lang w:val="es-CO"/>
            </w:rPr>
            <w:t>8</w:t>
          </w:r>
          <w:r>
            <w:rPr>
              <w:lang w:val="es-CO"/>
            </w:rPr>
            <w:fldChar w:fldCharType="end"/>
          </w:r>
        </w:p>
      </w:sdtContent>
    </w:sdt>
    <w:p w14:paraId="60D4B4C9" w14:textId="77777777" w:rsidR="00F85D2D" w:rsidRDefault="00F85D2D">
      <w:pPr>
        <w:pStyle w:val="TDC1"/>
        <w:tabs>
          <w:tab w:val="right" w:leader="dot" w:pos="9009"/>
        </w:tabs>
        <w:jc w:val="both"/>
        <w:rPr>
          <w:lang w:val="es-CO"/>
        </w:rPr>
      </w:pPr>
    </w:p>
    <w:p w14:paraId="5B287EBA" w14:textId="77777777" w:rsidR="00F85D2D" w:rsidRDefault="00F85D2D">
      <w:pPr>
        <w:pStyle w:val="TDC1"/>
        <w:tabs>
          <w:tab w:val="right" w:leader="dot" w:pos="9009"/>
        </w:tabs>
        <w:jc w:val="both"/>
        <w:rPr>
          <w:lang w:val="es-CO"/>
        </w:rPr>
      </w:pPr>
    </w:p>
    <w:p w14:paraId="3B927B24" w14:textId="77777777" w:rsidR="00F85D2D" w:rsidRDefault="00F85D2D">
      <w:pPr>
        <w:pStyle w:val="Note1"/>
        <w:jc w:val="both"/>
        <w:rPr>
          <w:highlight w:val="yellow"/>
          <w:lang w:val="es-CO"/>
        </w:rPr>
      </w:pPr>
    </w:p>
    <w:p w14:paraId="7D8AD82F" w14:textId="77777777" w:rsidR="00F85D2D" w:rsidRDefault="00F85D2D">
      <w:pPr>
        <w:pStyle w:val="Note1"/>
        <w:jc w:val="both"/>
        <w:rPr>
          <w:highlight w:val="yellow"/>
          <w:lang w:val="es-CO"/>
        </w:rPr>
      </w:pPr>
    </w:p>
    <w:p w14:paraId="5294878C" w14:textId="77777777" w:rsidR="00F85D2D" w:rsidRDefault="00000000">
      <w:pPr>
        <w:pStyle w:val="Note1"/>
        <w:jc w:val="both"/>
        <w:rPr>
          <w:lang w:val="es-CO"/>
        </w:rPr>
      </w:pPr>
      <w:r>
        <w:br w:type="page"/>
      </w:r>
    </w:p>
    <w:p w14:paraId="2720E518" w14:textId="77777777" w:rsidR="00F85D2D" w:rsidRDefault="00000000">
      <w:pPr>
        <w:pStyle w:val="APALevel1"/>
        <w:spacing w:before="0"/>
      </w:pPr>
      <w:bookmarkStart w:id="26" w:name="_Toc156952358_Copia_1"/>
      <w:bookmarkStart w:id="27" w:name="_Toc184890569_Copia_1"/>
      <w:bookmarkStart w:id="28" w:name="_Toc184891358_Copia_1"/>
      <w:bookmarkStart w:id="29" w:name="_Toc184891792_Copia_1"/>
      <w:bookmarkStart w:id="30" w:name="_Toc185035825_Copia_1"/>
      <w:bookmarkStart w:id="31" w:name="_Toc185035952_Copia_1"/>
      <w:bookmarkStart w:id="32" w:name="_Toc185063559_Copia_1"/>
      <w:bookmarkStart w:id="33" w:name="_Toc185067740_Copia_1"/>
      <w:bookmarkStart w:id="34" w:name="_Toc55962612_Copia_1"/>
      <w:bookmarkStart w:id="35" w:name="_Toc55962767_Copia_1"/>
      <w:bookmarkStart w:id="36" w:name="_Toc55962868_Copia_1"/>
      <w:bookmarkStart w:id="37" w:name="_Toc55972098_Copia_1"/>
      <w:bookmarkStart w:id="38" w:name="_Toc57258272_Copia_1"/>
      <w:bookmarkStart w:id="39" w:name="_Toc57258424_Copia_1"/>
      <w:bookmarkStart w:id="40" w:name="_Toc57258726_Copia_1"/>
      <w:bookmarkStart w:id="41" w:name="_Toc57260719_Copia_1"/>
      <w:bookmarkStart w:id="42" w:name="_Toc57261154_Copia_1"/>
      <w:bookmarkStart w:id="43" w:name="_Toc61935807_Copia_1"/>
      <w:bookmarkStart w:id="44" w:name="_Toc262170287_Copia_1"/>
      <w:bookmarkStart w:id="45" w:name="_Toc136600878_Copia_1"/>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r>
        <w:rPr>
          <w:lang w:val="es-CO"/>
        </w:rPr>
        <w:lastRenderedPageBreak/>
        <w:t xml:space="preserve">1 </w:t>
      </w:r>
      <w:bookmarkStart w:id="46" w:name="_Toc316718173"/>
      <w:bookmarkStart w:id="47" w:name="_Toc26076889"/>
      <w:bookmarkStart w:id="48" w:name="_Toc26079248"/>
      <w:bookmarkStart w:id="49" w:name="_Toc62799672"/>
      <w:bookmarkStart w:id="50" w:name="_Toc62800392"/>
      <w:bookmarkStart w:id="51" w:name="_Toc62800548"/>
      <w:bookmarkStart w:id="52" w:name="_Toc62800635"/>
      <w:bookmarkStart w:id="53" w:name="_Toc62801083"/>
      <w:r>
        <w:rPr>
          <w:lang w:val="es-CO"/>
        </w:rPr>
        <w:t xml:space="preserve">Introducción </w:t>
      </w:r>
      <w:bookmarkEnd w:id="46"/>
      <w:bookmarkEnd w:id="47"/>
      <w:bookmarkEnd w:id="48"/>
      <w:bookmarkEnd w:id="49"/>
      <w:bookmarkEnd w:id="50"/>
      <w:bookmarkEnd w:id="51"/>
      <w:bookmarkEnd w:id="52"/>
      <w:bookmarkEnd w:id="53"/>
    </w:p>
    <w:p w14:paraId="34019E64" w14:textId="77777777" w:rsidR="00F85D2D" w:rsidRDefault="00000000">
      <w:pPr>
        <w:pStyle w:val="APABodyText"/>
        <w:ind w:firstLine="0"/>
        <w:jc w:val="both"/>
        <w:rPr>
          <w:color w:val="000000"/>
          <w:shd w:val="clear" w:color="auto" w:fill="FFFFFF"/>
          <w:lang w:val="es-CO"/>
        </w:rPr>
      </w:pPr>
      <w:r>
        <w:rPr>
          <w:color w:val="000000"/>
          <w:shd w:val="clear" w:color="auto" w:fill="FFFFFF"/>
          <w:lang w:val="es-CO"/>
        </w:rPr>
        <w:t>Se realiza una respectiva investigación en la empresa Caseware Ingeniera S.A.S en el diseño arquitectónico del portal financiero destinado a gestionar las pasarelas de pago de varias universidades. El objetivo es proponer una solución innovadora, segura y escalable que permita la integración de múltiples métodos de pago ya que algunos de sus clientes son extranjeros y aun realizan pagos por cheques, notas  de crédito y débito por lo cual se debe realizar, la conciliación financiera, la gestión de órdenes y la experiencia de usuario para estudiantes, administrativos y terceros.</w:t>
      </w:r>
      <w:r>
        <w:rPr>
          <w:color w:val="000000"/>
          <w:shd w:val="clear" w:color="auto" w:fill="FFFFFF"/>
          <w:lang w:val="es-CO"/>
        </w:rPr>
        <w:br/>
      </w:r>
      <w:r>
        <w:rPr>
          <w:color w:val="000000"/>
          <w:shd w:val="clear" w:color="auto" w:fill="FFFFFF"/>
          <w:lang w:val="es-CO"/>
        </w:rPr>
        <w:br/>
        <w:t>El alcance que se desea implementar incluye, solución para la recepción, procesamiento y conciliación de pagos de matrículas, servicios y otros cobros universitarios, contemplando integración con terceros, cumplimiento normativo y resiliencia operativa.</w:t>
      </w:r>
    </w:p>
    <w:p w14:paraId="3D261F8C" w14:textId="77777777" w:rsidR="00F85D2D" w:rsidRDefault="00F85D2D">
      <w:pPr>
        <w:pStyle w:val="APABodyText"/>
        <w:ind w:firstLine="0"/>
        <w:jc w:val="both"/>
        <w:rPr>
          <w:color w:val="000000"/>
          <w:shd w:val="clear" w:color="auto" w:fill="FFFFFF"/>
          <w:lang w:val="es-CO"/>
        </w:rPr>
      </w:pPr>
    </w:p>
    <w:p w14:paraId="7A9500B1" w14:textId="77777777" w:rsidR="00F85D2D" w:rsidRDefault="00F85D2D">
      <w:pPr>
        <w:pStyle w:val="Textoindependiente"/>
        <w:jc w:val="both"/>
        <w:rPr>
          <w:lang w:val="es-CO"/>
        </w:rPr>
      </w:pPr>
    </w:p>
    <w:p w14:paraId="41488767" w14:textId="77777777" w:rsidR="00F85D2D" w:rsidRDefault="00000000">
      <w:pPr>
        <w:pStyle w:val="Textoindependiente"/>
        <w:jc w:val="center"/>
        <w:rPr>
          <w:lang w:val="es-CO"/>
        </w:rPr>
      </w:pPr>
      <w:r>
        <w:rPr>
          <w:b/>
          <w:bCs/>
          <w:lang w:val="es-CO"/>
        </w:rPr>
        <w:t xml:space="preserve">2. Caso de Estudio </w:t>
      </w:r>
    </w:p>
    <w:p w14:paraId="167F5310" w14:textId="77777777" w:rsidR="00F85D2D" w:rsidRDefault="00000000">
      <w:pPr>
        <w:pStyle w:val="Textoindependiente"/>
        <w:jc w:val="both"/>
        <w:rPr>
          <w:lang w:val="es-CO"/>
        </w:rPr>
      </w:pPr>
      <w:r>
        <w:rPr>
          <w:color w:val="000000"/>
          <w:shd w:val="clear" w:color="auto" w:fill="FFFFFF"/>
          <w:lang w:val="es-CO"/>
        </w:rPr>
        <w:br/>
        <w:t>Al evidenciar en el diseño arquitectónico y lo procesos desempeñados en la implementación de este portal financiero se evidencio:</w:t>
      </w:r>
    </w:p>
    <w:p w14:paraId="2DA23BB8" w14:textId="77777777" w:rsidR="00F85D2D" w:rsidRDefault="00000000">
      <w:pPr>
        <w:pStyle w:val="Textoindependiente"/>
        <w:numPr>
          <w:ilvl w:val="0"/>
          <w:numId w:val="1"/>
        </w:numPr>
        <w:jc w:val="both"/>
        <w:rPr>
          <w:color w:val="000000"/>
          <w:shd w:val="clear" w:color="auto" w:fill="FFFFFF"/>
          <w:lang w:val="es-CO"/>
        </w:rPr>
      </w:pPr>
      <w:r>
        <w:rPr>
          <w:color w:val="000000"/>
          <w:shd w:val="clear" w:color="auto" w:fill="FFFFFF"/>
          <w:lang w:val="es-CO"/>
        </w:rPr>
        <w:t>Los clientes manejan altos volúmenes de transacciones en los periodos de apertura de matriculas, lo cual exige escalabilidad y alta disponibilidad.</w:t>
      </w:r>
    </w:p>
    <w:p w14:paraId="43D9D072" w14:textId="77777777" w:rsidR="00F85D2D" w:rsidRDefault="00000000">
      <w:pPr>
        <w:pStyle w:val="Textoindependiente"/>
        <w:numPr>
          <w:ilvl w:val="0"/>
          <w:numId w:val="1"/>
        </w:numPr>
        <w:jc w:val="both"/>
        <w:rPr>
          <w:color w:val="000000"/>
          <w:shd w:val="clear" w:color="auto" w:fill="FFFFFF"/>
          <w:lang w:val="es-CO"/>
        </w:rPr>
      </w:pPr>
      <w:r>
        <w:rPr>
          <w:color w:val="000000"/>
          <w:shd w:val="clear" w:color="auto" w:fill="FFFFFF"/>
          <w:lang w:val="es-CO"/>
        </w:rPr>
        <w:t>Se requiere dar cumplimiento a la normativa de seguridad y cumplimiento, ya que este portal manejara data sensible de los estudiantes.</w:t>
      </w:r>
    </w:p>
    <w:p w14:paraId="161E6DA6" w14:textId="77777777" w:rsidR="00F85D2D" w:rsidRDefault="00000000">
      <w:pPr>
        <w:pStyle w:val="Textoindependiente"/>
        <w:numPr>
          <w:ilvl w:val="0"/>
          <w:numId w:val="1"/>
        </w:numPr>
        <w:jc w:val="both"/>
        <w:rPr>
          <w:color w:val="000000"/>
          <w:shd w:val="clear" w:color="auto" w:fill="FFFFFF"/>
          <w:lang w:val="es-CO"/>
        </w:rPr>
      </w:pPr>
      <w:r>
        <w:rPr>
          <w:color w:val="000000"/>
          <w:shd w:val="clear" w:color="auto" w:fill="FFFFFF"/>
          <w:lang w:val="es-CO"/>
        </w:rPr>
        <w:t>Se requiere contemplar todos los escenarios posibles donde se pueda realizar los pagos de forma segura, empleando billeteras digitales, Bancos, cheques, entre otros.</w:t>
      </w:r>
    </w:p>
    <w:p w14:paraId="286130AE" w14:textId="77777777" w:rsidR="00F85D2D" w:rsidRDefault="00F85D2D">
      <w:pPr>
        <w:pStyle w:val="Textoindependiente"/>
        <w:jc w:val="both"/>
        <w:rPr>
          <w:color w:val="000000"/>
          <w:shd w:val="clear" w:color="auto" w:fill="FFFFFF"/>
          <w:lang w:val="es-CO"/>
        </w:rPr>
      </w:pPr>
    </w:p>
    <w:p w14:paraId="33953F9B" w14:textId="77777777" w:rsidR="00F85D2D" w:rsidRDefault="00000000">
      <w:pPr>
        <w:pStyle w:val="Textoindependiente"/>
        <w:jc w:val="center"/>
        <w:rPr>
          <w:lang w:val="es-CO"/>
        </w:rPr>
      </w:pPr>
      <w:r>
        <w:rPr>
          <w:b/>
          <w:bCs/>
          <w:lang w:val="es-CO"/>
        </w:rPr>
        <w:t>3. Análisis Organizacional</w:t>
      </w:r>
    </w:p>
    <w:p w14:paraId="7FB5E037" w14:textId="77777777" w:rsidR="00F85D2D" w:rsidRDefault="00F85D2D">
      <w:pPr>
        <w:pStyle w:val="Textoindependiente"/>
        <w:jc w:val="both"/>
        <w:rPr>
          <w:b/>
          <w:bCs/>
          <w:lang w:val="es-CO"/>
        </w:rPr>
      </w:pPr>
    </w:p>
    <w:p w14:paraId="7F67A60C" w14:textId="77777777" w:rsidR="00F85D2D" w:rsidRDefault="00000000">
      <w:pPr>
        <w:pStyle w:val="Textoindependiente"/>
        <w:jc w:val="both"/>
        <w:rPr>
          <w:lang w:val="es-CO"/>
        </w:rPr>
      </w:pPr>
      <w:r>
        <w:rPr>
          <w:lang w:val="es-CO"/>
        </w:rPr>
        <w:t xml:space="preserve">La empresa Caseware Ingeniera S.A.S la cual esta ubicada en la ciudad de Bogotá tiene como misión de Trabajar permanente para fortalecerse cada vez mas en el sector Universitario. Y su respectiva visión es Garantizar procesos de implantación exitosa, apoyados con buenas practicas de negocio recogidas y afinadas con los clientes a lo largo de decadas de trabajo en equipo, permitiéndoles marcar la diferencia y agregar valor a la gestión institucional. El tamaño de la organización a nivel nacional cuenta como mas de 20 clientes y 10 clientes a nivel internacional, y su organización interna cuenta al rededor de 100 empleados con roles varios. Destacando dos equipos principales como lo son el Equipo de desarrollo de TI y el equipo de apoyo consultor. Esta empresa se ha solidificado en el sector de Tecnologías para Educación superior ya que sus principales clientes son universidades y cuenta con un </w:t>
      </w:r>
      <w:r>
        <w:rPr>
          <w:lang w:val="es-CO"/>
        </w:rPr>
        <w:lastRenderedPageBreak/>
        <w:t>catalogo de productos para el procesamiento de pagos de matrícula, pagos por servicios, generación y gestión de facturas, reportes contables y conciliación entre otros.</w:t>
      </w:r>
    </w:p>
    <w:p w14:paraId="465A152B" w14:textId="77777777" w:rsidR="00F85D2D" w:rsidRDefault="00000000">
      <w:pPr>
        <w:pStyle w:val="APALevel2"/>
      </w:pPr>
      <w:r>
        <w:rPr>
          <w:szCs w:val="32"/>
          <w:lang w:val="es-CO"/>
        </w:rPr>
        <w:t>3.1 Infraestructura Actual</w:t>
      </w:r>
    </w:p>
    <w:p w14:paraId="08EAE160" w14:textId="77777777" w:rsidR="00F85D2D" w:rsidRDefault="00000000">
      <w:pPr>
        <w:pStyle w:val="APALevel2"/>
        <w:jc w:val="both"/>
        <w:rPr>
          <w:szCs w:val="32"/>
          <w:lang w:val="es-CO"/>
        </w:rPr>
      </w:pPr>
      <w:r>
        <w:rPr>
          <w:szCs w:val="32"/>
          <w:lang w:val="es-CO"/>
        </w:rPr>
        <w:t>Dentro de la infraestructura actual que pose la organizacional destacamos la siguiente:</w:t>
      </w:r>
    </w:p>
    <w:p w14:paraId="35D4CFAE" w14:textId="77777777" w:rsidR="00F85D2D" w:rsidRDefault="00000000">
      <w:pPr>
        <w:pStyle w:val="APALevel2"/>
        <w:numPr>
          <w:ilvl w:val="0"/>
          <w:numId w:val="2"/>
        </w:numPr>
        <w:jc w:val="both"/>
        <w:rPr>
          <w:b w:val="0"/>
          <w:bCs w:val="0"/>
          <w:szCs w:val="32"/>
          <w:lang w:val="es-CO"/>
        </w:rPr>
      </w:pPr>
      <w:r>
        <w:rPr>
          <w:szCs w:val="32"/>
          <w:lang w:val="es-CO"/>
        </w:rPr>
        <w:t>Hardware:</w:t>
      </w:r>
      <w:r>
        <w:rPr>
          <w:b w:val="0"/>
          <w:bCs w:val="0"/>
          <w:szCs w:val="32"/>
          <w:lang w:val="es-CO"/>
        </w:rPr>
        <w:t xml:space="preserve"> Servidores on-premise para aplicaciones críticas y base de datos; balanceadores de carga; sistemas de respaldo. </w:t>
      </w:r>
    </w:p>
    <w:p w14:paraId="40301BB4" w14:textId="77777777" w:rsidR="00F85D2D" w:rsidRDefault="00000000">
      <w:pPr>
        <w:pStyle w:val="APALevel2"/>
        <w:numPr>
          <w:ilvl w:val="0"/>
          <w:numId w:val="2"/>
        </w:numPr>
        <w:jc w:val="both"/>
        <w:rPr>
          <w:b w:val="0"/>
          <w:bCs w:val="0"/>
          <w:szCs w:val="32"/>
          <w:lang w:val="es-CO"/>
        </w:rPr>
      </w:pPr>
      <w:r>
        <w:rPr>
          <w:szCs w:val="32"/>
          <w:lang w:val="es-CO"/>
        </w:rPr>
        <w:t>Software:</w:t>
      </w:r>
      <w:r>
        <w:rPr>
          <w:b w:val="0"/>
          <w:bCs w:val="0"/>
          <w:szCs w:val="32"/>
          <w:lang w:val="es-CO"/>
        </w:rPr>
        <w:t xml:space="preserve"> Aplicación web monolítica propia para gestión académica; ERP financiero separado; integración limitada mediante archivos CSV y servicios SOAP antiguos. </w:t>
      </w:r>
    </w:p>
    <w:p w14:paraId="10A3ABE6" w14:textId="77777777" w:rsidR="00F85D2D" w:rsidRDefault="00000000">
      <w:pPr>
        <w:pStyle w:val="APALevel2"/>
        <w:numPr>
          <w:ilvl w:val="0"/>
          <w:numId w:val="2"/>
        </w:numPr>
        <w:jc w:val="both"/>
        <w:rPr>
          <w:b w:val="0"/>
          <w:bCs w:val="0"/>
          <w:szCs w:val="32"/>
          <w:lang w:val="es-CO"/>
        </w:rPr>
      </w:pPr>
      <w:r>
        <w:rPr>
          <w:szCs w:val="32"/>
          <w:lang w:val="es-CO"/>
        </w:rPr>
        <w:t>Sistemas operativos:</w:t>
      </w:r>
      <w:r>
        <w:rPr>
          <w:b w:val="0"/>
          <w:bCs w:val="0"/>
          <w:szCs w:val="32"/>
          <w:lang w:val="es-CO"/>
        </w:rPr>
        <w:t xml:space="preserve"> Linux (servidores) y Windows (clientes administrativos). </w:t>
      </w:r>
    </w:p>
    <w:p w14:paraId="7206526B" w14:textId="77777777" w:rsidR="00F85D2D" w:rsidRDefault="00000000">
      <w:pPr>
        <w:pStyle w:val="APALevel2"/>
        <w:numPr>
          <w:ilvl w:val="0"/>
          <w:numId w:val="2"/>
        </w:numPr>
        <w:jc w:val="both"/>
        <w:rPr>
          <w:b w:val="0"/>
          <w:bCs w:val="0"/>
          <w:szCs w:val="32"/>
          <w:lang w:val="es-CO"/>
        </w:rPr>
      </w:pPr>
      <w:r>
        <w:rPr>
          <w:szCs w:val="32"/>
          <w:lang w:val="es-CO"/>
        </w:rPr>
        <w:t>Bases de datos:</w:t>
      </w:r>
      <w:r>
        <w:rPr>
          <w:b w:val="0"/>
          <w:bCs w:val="0"/>
          <w:szCs w:val="32"/>
          <w:lang w:val="es-CO"/>
        </w:rPr>
        <w:t xml:space="preserve"> Oracle principal para académica; SQL Server en ERP financiero; conciliaciones realizadas en hojas y exportes. </w:t>
      </w:r>
    </w:p>
    <w:p w14:paraId="7794D817" w14:textId="77777777" w:rsidR="00F85D2D" w:rsidRDefault="00000000">
      <w:pPr>
        <w:pStyle w:val="APALevel2"/>
        <w:numPr>
          <w:ilvl w:val="0"/>
          <w:numId w:val="2"/>
        </w:numPr>
        <w:jc w:val="both"/>
        <w:rPr>
          <w:szCs w:val="32"/>
          <w:lang w:val="es-CO"/>
        </w:rPr>
      </w:pPr>
      <w:r>
        <w:rPr>
          <w:szCs w:val="32"/>
          <w:lang w:val="es-CO"/>
        </w:rPr>
        <w:t>Integraciones:</w:t>
      </w:r>
      <w:r>
        <w:rPr>
          <w:b w:val="0"/>
          <w:bCs w:val="0"/>
          <w:szCs w:val="32"/>
          <w:lang w:val="es-CO"/>
        </w:rPr>
        <w:t xml:space="preserve"> Pasarelas bancarias con conectores puntuales; sin orquestación moderna ni canal API unificado. </w:t>
      </w:r>
    </w:p>
    <w:p w14:paraId="2432E910" w14:textId="77777777" w:rsidR="00F85D2D" w:rsidRDefault="00000000">
      <w:pPr>
        <w:pStyle w:val="APALevel2"/>
        <w:jc w:val="both"/>
        <w:rPr>
          <w:lang w:val="es-CO"/>
        </w:rPr>
      </w:pPr>
      <w:r>
        <w:rPr>
          <w:lang w:val="es-CO"/>
        </w:rPr>
        <w:t>3.2 Limitaciones</w:t>
      </w:r>
    </w:p>
    <w:p w14:paraId="5023C448" w14:textId="77777777" w:rsidR="00F85D2D" w:rsidRDefault="00000000">
      <w:pPr>
        <w:pStyle w:val="APALevel2"/>
        <w:jc w:val="both"/>
        <w:rPr>
          <w:lang w:val="es-CO"/>
        </w:rPr>
      </w:pPr>
      <w:r>
        <w:rPr>
          <w:b w:val="0"/>
          <w:bCs w:val="0"/>
          <w:lang w:val="es-CO"/>
        </w:rPr>
        <w:t>Dentro de las principales limitaciones que se pudieron observar fueron las siguientes:</w:t>
      </w:r>
    </w:p>
    <w:p w14:paraId="072DE436" w14:textId="77777777" w:rsidR="00F85D2D" w:rsidRDefault="00000000">
      <w:pPr>
        <w:pStyle w:val="APALevel2"/>
        <w:numPr>
          <w:ilvl w:val="0"/>
          <w:numId w:val="3"/>
        </w:numPr>
        <w:jc w:val="both"/>
        <w:rPr>
          <w:lang w:val="es-CO"/>
        </w:rPr>
      </w:pPr>
      <w:r>
        <w:rPr>
          <w:b w:val="0"/>
          <w:bCs w:val="0"/>
          <w:lang w:val="es-CO"/>
        </w:rPr>
        <w:t>Demoras en los procesos manuales de conciliación que generan errores</w:t>
      </w:r>
      <w:r>
        <w:rPr>
          <w:lang w:val="es-CO"/>
        </w:rPr>
        <w:t>.</w:t>
      </w:r>
    </w:p>
    <w:p w14:paraId="0698AE3B" w14:textId="77777777" w:rsidR="00F85D2D" w:rsidRDefault="00000000">
      <w:pPr>
        <w:pStyle w:val="APALevel2"/>
        <w:numPr>
          <w:ilvl w:val="0"/>
          <w:numId w:val="3"/>
        </w:numPr>
        <w:jc w:val="both"/>
        <w:rPr>
          <w:lang w:val="es-CO"/>
        </w:rPr>
      </w:pPr>
      <w:r>
        <w:rPr>
          <w:b w:val="0"/>
          <w:bCs w:val="0"/>
          <w:lang w:val="es-CO"/>
        </w:rPr>
        <w:t>Baja capacidad de escalar rápidamente antes picos de demanda</w:t>
      </w:r>
      <w:r>
        <w:rPr>
          <w:lang w:val="es-CO"/>
        </w:rPr>
        <w:t>.</w:t>
      </w:r>
    </w:p>
    <w:p w14:paraId="2A60D345" w14:textId="77777777" w:rsidR="00F85D2D" w:rsidRDefault="00000000">
      <w:pPr>
        <w:pStyle w:val="APALevel2"/>
        <w:numPr>
          <w:ilvl w:val="0"/>
          <w:numId w:val="3"/>
        </w:numPr>
        <w:jc w:val="both"/>
        <w:rPr>
          <w:lang w:val="es-CO"/>
        </w:rPr>
      </w:pPr>
      <w:r>
        <w:rPr>
          <w:lang w:val="es-CO"/>
        </w:rPr>
        <w:t>Limitada observavilidad y control centralizado de incidentes.</w:t>
      </w:r>
    </w:p>
    <w:p w14:paraId="5F95BCA1" w14:textId="77777777" w:rsidR="00F85D2D" w:rsidRDefault="00F85D2D">
      <w:pPr>
        <w:pStyle w:val="APALevel2"/>
        <w:jc w:val="both"/>
        <w:rPr>
          <w:rStyle w:val="Hipervnculo"/>
          <w:b w:val="0"/>
          <w:bCs w:val="0"/>
          <w:lang w:val="es-CO"/>
        </w:rPr>
      </w:pPr>
    </w:p>
    <w:p w14:paraId="0E726008" w14:textId="77777777" w:rsidR="00F85D2D" w:rsidRDefault="00000000">
      <w:pPr>
        <w:pStyle w:val="APALevel2"/>
        <w:jc w:val="both"/>
        <w:rPr>
          <w:lang w:val="es-CO"/>
        </w:rPr>
      </w:pPr>
      <w:r>
        <w:rPr>
          <w:lang w:val="es-CO"/>
        </w:rPr>
        <w:t>3.3 Necesidades a Futuro</w:t>
      </w:r>
    </w:p>
    <w:p w14:paraId="54DAC9D4" w14:textId="77777777" w:rsidR="00F85D2D" w:rsidRDefault="00000000">
      <w:pPr>
        <w:pStyle w:val="APALevel2"/>
        <w:jc w:val="both"/>
        <w:rPr>
          <w:lang w:val="es-CO"/>
        </w:rPr>
      </w:pPr>
      <w:r>
        <w:rPr>
          <w:lang w:val="es-CO"/>
        </w:rPr>
        <w:t>Al realizar el proceso de análisis del diseño de la arquitectura que sera necesario implementar se puede concluir que habrá una serie de necesidades a futuro las cuales deben ser contempladas y son las siguientes:</w:t>
      </w:r>
    </w:p>
    <w:p w14:paraId="687DA953" w14:textId="77777777" w:rsidR="00F85D2D" w:rsidRDefault="00000000">
      <w:pPr>
        <w:pStyle w:val="APALevel2"/>
        <w:numPr>
          <w:ilvl w:val="0"/>
          <w:numId w:val="4"/>
        </w:numPr>
        <w:jc w:val="both"/>
        <w:rPr>
          <w:lang w:val="es-CO"/>
        </w:rPr>
      </w:pPr>
      <w:r>
        <w:rPr>
          <w:lang w:val="es-CO"/>
        </w:rPr>
        <w:t>Integración nativa con múltiples pasarelas de pago.</w:t>
      </w:r>
    </w:p>
    <w:p w14:paraId="37D5B0CA" w14:textId="77777777" w:rsidR="00F85D2D" w:rsidRDefault="00000000">
      <w:pPr>
        <w:pStyle w:val="APALevel2"/>
        <w:numPr>
          <w:ilvl w:val="0"/>
          <w:numId w:val="4"/>
        </w:numPr>
        <w:jc w:val="both"/>
        <w:rPr>
          <w:lang w:val="es-CO"/>
        </w:rPr>
      </w:pPr>
      <w:r>
        <w:rPr>
          <w:lang w:val="es-CO"/>
        </w:rPr>
        <w:lastRenderedPageBreak/>
        <w:t xml:space="preserve">Portal único con API publica y privada segura para servicios internos y externos. </w:t>
      </w:r>
    </w:p>
    <w:p w14:paraId="1BEC14D8" w14:textId="77777777" w:rsidR="00F85D2D" w:rsidRDefault="00000000">
      <w:pPr>
        <w:pStyle w:val="APALevel2"/>
        <w:numPr>
          <w:ilvl w:val="0"/>
          <w:numId w:val="4"/>
        </w:numPr>
        <w:jc w:val="both"/>
        <w:rPr>
          <w:lang w:val="es-CO"/>
        </w:rPr>
      </w:pPr>
      <w:r>
        <w:rPr>
          <w:lang w:val="es-CO"/>
        </w:rPr>
        <w:t xml:space="preserve">Automatización de conciliación y reportes contables en tiempo real. </w:t>
      </w:r>
    </w:p>
    <w:p w14:paraId="4AE865AE" w14:textId="77777777" w:rsidR="00F85D2D" w:rsidRDefault="00000000">
      <w:pPr>
        <w:pStyle w:val="APALevel2"/>
        <w:numPr>
          <w:ilvl w:val="0"/>
          <w:numId w:val="4"/>
        </w:numPr>
        <w:jc w:val="both"/>
        <w:rPr>
          <w:lang w:val="es-CO"/>
        </w:rPr>
      </w:pPr>
      <w:r>
        <w:rPr>
          <w:lang w:val="es-CO"/>
        </w:rPr>
        <w:t xml:space="preserve">Alta disponibilidad en periodos de matrícula. </w:t>
      </w:r>
    </w:p>
    <w:p w14:paraId="50919B6D" w14:textId="77777777" w:rsidR="00F85D2D" w:rsidRDefault="00000000">
      <w:pPr>
        <w:pStyle w:val="APALevel2"/>
        <w:numPr>
          <w:ilvl w:val="0"/>
          <w:numId w:val="4"/>
        </w:numPr>
        <w:jc w:val="both"/>
        <w:rPr>
          <w:lang w:val="es-CO"/>
        </w:rPr>
      </w:pPr>
      <w:r>
        <w:rPr>
          <w:lang w:val="es-CO"/>
        </w:rPr>
        <w:t xml:space="preserve">Cumplimiento con normativas de protección de datos y estándares de pago. </w:t>
      </w:r>
    </w:p>
    <w:p w14:paraId="34E51585" w14:textId="77777777" w:rsidR="00802373" w:rsidRDefault="00802373" w:rsidP="00802373">
      <w:pPr>
        <w:pStyle w:val="APALevel2"/>
        <w:jc w:val="both"/>
        <w:rPr>
          <w:lang w:val="es-CO"/>
        </w:rPr>
      </w:pPr>
    </w:p>
    <w:p w14:paraId="25A8651D" w14:textId="77777777" w:rsidR="00802373" w:rsidRDefault="00802373" w:rsidP="00802373">
      <w:pPr>
        <w:pStyle w:val="APALevel2"/>
        <w:jc w:val="both"/>
        <w:rPr>
          <w:lang w:val="es-CO"/>
        </w:rPr>
      </w:pPr>
    </w:p>
    <w:p w14:paraId="37F70071" w14:textId="77777777" w:rsidR="00802373" w:rsidRDefault="00802373" w:rsidP="00802373">
      <w:pPr>
        <w:pStyle w:val="APALevel2"/>
        <w:jc w:val="both"/>
        <w:rPr>
          <w:lang w:val="es-CO"/>
        </w:rPr>
      </w:pPr>
    </w:p>
    <w:p w14:paraId="2C2F898C" w14:textId="77777777" w:rsidR="00802373" w:rsidRDefault="00802373" w:rsidP="00802373">
      <w:pPr>
        <w:pStyle w:val="APALevel2"/>
        <w:jc w:val="both"/>
        <w:rPr>
          <w:lang w:val="es-CO"/>
        </w:rPr>
      </w:pPr>
    </w:p>
    <w:p w14:paraId="77A71024" w14:textId="77777777" w:rsidR="00802373" w:rsidRDefault="00802373" w:rsidP="00802373">
      <w:pPr>
        <w:pStyle w:val="APALevel2"/>
        <w:jc w:val="both"/>
        <w:rPr>
          <w:lang w:val="es-CO"/>
        </w:rPr>
      </w:pPr>
    </w:p>
    <w:p w14:paraId="65F92EBB" w14:textId="77777777" w:rsidR="00802373" w:rsidRDefault="00802373" w:rsidP="00802373">
      <w:pPr>
        <w:pStyle w:val="APALevel2"/>
        <w:jc w:val="both"/>
        <w:rPr>
          <w:lang w:val="es-CO"/>
        </w:rPr>
      </w:pPr>
    </w:p>
    <w:p w14:paraId="6553AC1B" w14:textId="77777777" w:rsidR="00802373" w:rsidRDefault="00802373" w:rsidP="00802373">
      <w:pPr>
        <w:pStyle w:val="APALevel2"/>
        <w:jc w:val="both"/>
        <w:rPr>
          <w:lang w:val="es-CO"/>
        </w:rPr>
      </w:pPr>
    </w:p>
    <w:p w14:paraId="1E8FA577" w14:textId="77777777" w:rsidR="00802373" w:rsidRDefault="00802373" w:rsidP="00802373">
      <w:pPr>
        <w:pStyle w:val="APALevel2"/>
        <w:jc w:val="both"/>
        <w:rPr>
          <w:lang w:val="es-CO"/>
        </w:rPr>
      </w:pPr>
    </w:p>
    <w:p w14:paraId="26F164EF" w14:textId="77777777" w:rsidR="00802373" w:rsidRDefault="00802373" w:rsidP="00802373">
      <w:pPr>
        <w:pStyle w:val="APALevel2"/>
        <w:jc w:val="both"/>
        <w:rPr>
          <w:lang w:val="es-CO"/>
        </w:rPr>
      </w:pPr>
    </w:p>
    <w:p w14:paraId="16A028A8" w14:textId="77777777" w:rsidR="00802373" w:rsidRDefault="00802373" w:rsidP="00802373">
      <w:pPr>
        <w:pStyle w:val="APALevel2"/>
        <w:jc w:val="both"/>
        <w:rPr>
          <w:lang w:val="es-CO"/>
        </w:rPr>
      </w:pPr>
    </w:p>
    <w:p w14:paraId="6F983E56" w14:textId="77777777" w:rsidR="00802373" w:rsidRDefault="00802373" w:rsidP="00802373">
      <w:pPr>
        <w:pStyle w:val="APALevel2"/>
        <w:jc w:val="both"/>
        <w:rPr>
          <w:lang w:val="es-CO"/>
        </w:rPr>
      </w:pPr>
    </w:p>
    <w:p w14:paraId="108BF757" w14:textId="77777777" w:rsidR="00802373" w:rsidRDefault="00802373" w:rsidP="00802373">
      <w:pPr>
        <w:pStyle w:val="APALevel2"/>
        <w:jc w:val="both"/>
        <w:rPr>
          <w:lang w:val="es-CO"/>
        </w:rPr>
      </w:pPr>
    </w:p>
    <w:p w14:paraId="63A3192F" w14:textId="77777777" w:rsidR="00802373" w:rsidRDefault="00802373" w:rsidP="00802373">
      <w:pPr>
        <w:pStyle w:val="APALevel2"/>
        <w:jc w:val="both"/>
        <w:rPr>
          <w:lang w:val="es-CO"/>
        </w:rPr>
      </w:pPr>
    </w:p>
    <w:p w14:paraId="34548EAF" w14:textId="77777777" w:rsidR="00802373" w:rsidRDefault="00802373" w:rsidP="00802373">
      <w:pPr>
        <w:pStyle w:val="APALevel2"/>
        <w:jc w:val="both"/>
        <w:rPr>
          <w:lang w:val="es-CO"/>
        </w:rPr>
      </w:pPr>
    </w:p>
    <w:p w14:paraId="39FB5473" w14:textId="77777777" w:rsidR="00802373" w:rsidRDefault="00802373" w:rsidP="00802373">
      <w:pPr>
        <w:pStyle w:val="APALevel2"/>
        <w:jc w:val="both"/>
        <w:rPr>
          <w:lang w:val="es-CO"/>
        </w:rPr>
      </w:pPr>
    </w:p>
    <w:p w14:paraId="2D3E006A" w14:textId="77777777" w:rsidR="00802373" w:rsidRDefault="00802373" w:rsidP="00802373">
      <w:pPr>
        <w:pStyle w:val="APALevel2"/>
        <w:jc w:val="both"/>
        <w:rPr>
          <w:lang w:val="es-CO"/>
        </w:rPr>
      </w:pPr>
    </w:p>
    <w:p w14:paraId="02320A41" w14:textId="77777777" w:rsidR="00802373" w:rsidRDefault="00802373" w:rsidP="00802373">
      <w:pPr>
        <w:pStyle w:val="APALevel2"/>
        <w:jc w:val="both"/>
        <w:rPr>
          <w:lang w:val="es-CO"/>
        </w:rPr>
      </w:pPr>
    </w:p>
    <w:p w14:paraId="46A3D2DF" w14:textId="2F92109D" w:rsidR="00802373" w:rsidRDefault="00802373" w:rsidP="00802373">
      <w:pPr>
        <w:pStyle w:val="Prrafodelista"/>
        <w:numPr>
          <w:ilvl w:val="0"/>
          <w:numId w:val="19"/>
        </w:numPr>
        <w:jc w:val="center"/>
        <w:rPr>
          <w:b/>
          <w:bCs/>
          <w:sz w:val="24"/>
          <w:szCs w:val="24"/>
        </w:rPr>
      </w:pPr>
      <w:r w:rsidRPr="00802373">
        <w:rPr>
          <w:b/>
          <w:bCs/>
          <w:sz w:val="24"/>
          <w:szCs w:val="24"/>
        </w:rPr>
        <w:lastRenderedPageBreak/>
        <w:t>Planificación del proyecto</w:t>
      </w:r>
    </w:p>
    <w:p w14:paraId="5A0D3A77" w14:textId="77777777" w:rsidR="00802373" w:rsidRDefault="00802373" w:rsidP="00802373">
      <w:pPr>
        <w:jc w:val="center"/>
        <w:rPr>
          <w:b/>
          <w:bCs/>
        </w:rPr>
      </w:pPr>
    </w:p>
    <w:p w14:paraId="468E07A2" w14:textId="77777777" w:rsidR="00802373" w:rsidRPr="00802373" w:rsidRDefault="00802373" w:rsidP="00802373">
      <w:pPr>
        <w:jc w:val="center"/>
        <w:rPr>
          <w:b/>
          <w:bCs/>
        </w:rPr>
      </w:pPr>
    </w:p>
    <w:p w14:paraId="45CA453B" w14:textId="5807D9B2" w:rsidR="00802373" w:rsidRDefault="00802373" w:rsidP="00802373">
      <w:pPr>
        <w:pStyle w:val="Prrafodelista"/>
        <w:numPr>
          <w:ilvl w:val="1"/>
          <w:numId w:val="19"/>
        </w:numPr>
      </w:pPr>
      <w:r w:rsidRPr="00240C28">
        <w:t>Mapa de stakeholder</w:t>
      </w:r>
      <w:r>
        <w:t>s</w:t>
      </w:r>
    </w:p>
    <w:p w14:paraId="1220D0CC" w14:textId="7D229D8E" w:rsidR="004A635A" w:rsidRDefault="004A635A" w:rsidP="004A635A">
      <w:pPr>
        <w:pStyle w:val="Prrafodelista"/>
        <w:ind w:left="1440"/>
      </w:pPr>
      <w:r>
        <w:rPr>
          <w:noProof/>
        </w:rPr>
        <w:drawing>
          <wp:anchor distT="0" distB="0" distL="114300" distR="114300" simplePos="0" relativeHeight="251657216" behindDoc="0" locked="0" layoutInCell="1" allowOverlap="1" wp14:anchorId="7131426F" wp14:editId="75209A3A">
            <wp:simplePos x="0" y="0"/>
            <wp:positionH relativeFrom="column">
              <wp:posOffset>0</wp:posOffset>
            </wp:positionH>
            <wp:positionV relativeFrom="paragraph">
              <wp:posOffset>267335</wp:posOffset>
            </wp:positionV>
            <wp:extent cx="6356985" cy="3588385"/>
            <wp:effectExtent l="0" t="0" r="0" b="0"/>
            <wp:wrapThrough wrapText="bothSides">
              <wp:wrapPolygon edited="0">
                <wp:start x="0" y="0"/>
                <wp:lineTo x="0" y="21443"/>
                <wp:lineTo x="21555" y="21443"/>
                <wp:lineTo x="21555" y="0"/>
                <wp:lineTo x="0" y="0"/>
              </wp:wrapPolygon>
            </wp:wrapThrough>
            <wp:docPr id="161857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570789" name=""/>
                    <pic:cNvPicPr/>
                  </pic:nvPicPr>
                  <pic:blipFill>
                    <a:blip r:embed="rId9">
                      <a:extLst>
                        <a:ext uri="{28A0092B-C50C-407E-A947-70E740481C1C}">
                          <a14:useLocalDpi xmlns:a14="http://schemas.microsoft.com/office/drawing/2010/main" val="0"/>
                        </a:ext>
                      </a:extLst>
                    </a:blip>
                    <a:stretch>
                      <a:fillRect/>
                    </a:stretch>
                  </pic:blipFill>
                  <pic:spPr>
                    <a:xfrm>
                      <a:off x="0" y="0"/>
                      <a:ext cx="6356985" cy="3588385"/>
                    </a:xfrm>
                    <a:prstGeom prst="rect">
                      <a:avLst/>
                    </a:prstGeom>
                  </pic:spPr>
                </pic:pic>
              </a:graphicData>
            </a:graphic>
            <wp14:sizeRelH relativeFrom="margin">
              <wp14:pctWidth>0</wp14:pctWidth>
            </wp14:sizeRelH>
            <wp14:sizeRelV relativeFrom="margin">
              <wp14:pctHeight>0</wp14:pctHeight>
            </wp14:sizeRelV>
          </wp:anchor>
        </w:drawing>
      </w:r>
    </w:p>
    <w:p w14:paraId="0C472357" w14:textId="5DD2DAD9" w:rsidR="004A635A" w:rsidRDefault="004A635A" w:rsidP="004A635A">
      <w:pPr>
        <w:pStyle w:val="Prrafodelista"/>
        <w:ind w:left="1440"/>
      </w:pPr>
    </w:p>
    <w:p w14:paraId="022D0346" w14:textId="701B6EE8" w:rsidR="004A635A" w:rsidRPr="009D36C2" w:rsidRDefault="004A635A" w:rsidP="004A635A">
      <w:pPr>
        <w:pStyle w:val="Prrafodelista"/>
        <w:numPr>
          <w:ilvl w:val="1"/>
          <w:numId w:val="19"/>
        </w:numPr>
        <w:rPr>
          <w:b/>
          <w:bCs/>
        </w:rPr>
      </w:pPr>
      <w:r w:rsidRPr="009D36C2">
        <w:rPr>
          <w:b/>
          <w:bCs/>
        </w:rPr>
        <w:t>Definición del alcance y el MVP</w:t>
      </w:r>
    </w:p>
    <w:p w14:paraId="2FF89FE9" w14:textId="77777777" w:rsidR="004A635A" w:rsidRDefault="004A635A" w:rsidP="004A635A">
      <w:pPr>
        <w:pStyle w:val="Prrafodelista"/>
        <w:ind w:left="1440"/>
      </w:pPr>
    </w:p>
    <w:p w14:paraId="65C4CD3E" w14:textId="7944EF47" w:rsidR="004A635A" w:rsidRDefault="004A635A" w:rsidP="004A635A">
      <w:pPr>
        <w:pStyle w:val="Prrafodelista"/>
        <w:ind w:left="1440"/>
      </w:pPr>
      <w:r>
        <w:t>El alcance del proyecto de educación EDUTech</w:t>
      </w:r>
      <w:r w:rsidR="009D36C2">
        <w:t xml:space="preserve"> comprende el desarrollo de un aplicativo web que permitan gestionar actividades y de acceso con facilidad para que los estudiantes y los docentes interactúen dentro de la institución académica </w:t>
      </w:r>
    </w:p>
    <w:p w14:paraId="62A1D9F7" w14:textId="77777777" w:rsidR="009D36C2" w:rsidRDefault="009D36C2" w:rsidP="004A635A">
      <w:pPr>
        <w:pStyle w:val="Prrafodelista"/>
        <w:ind w:left="1440"/>
      </w:pPr>
    </w:p>
    <w:p w14:paraId="3D4443F0" w14:textId="1A8FE8CD" w:rsidR="009D36C2" w:rsidRDefault="009D36C2" w:rsidP="004A635A">
      <w:pPr>
        <w:pStyle w:val="Prrafodelista"/>
        <w:ind w:left="1440"/>
        <w:rPr>
          <w:b/>
          <w:bCs/>
        </w:rPr>
      </w:pPr>
      <w:r w:rsidRPr="009D36C2">
        <w:rPr>
          <w:b/>
          <w:bCs/>
        </w:rPr>
        <w:t xml:space="preserve">Funcionalidades incluidas </w:t>
      </w:r>
    </w:p>
    <w:p w14:paraId="2AC810C5" w14:textId="1B8A2670" w:rsidR="009D36C2" w:rsidRDefault="009D36C2" w:rsidP="009D36C2">
      <w:pPr>
        <w:pStyle w:val="Prrafodelista"/>
        <w:numPr>
          <w:ilvl w:val="0"/>
          <w:numId w:val="20"/>
        </w:numPr>
        <w:rPr>
          <w:b/>
          <w:bCs/>
        </w:rPr>
      </w:pPr>
      <w:r>
        <w:rPr>
          <w:b/>
          <w:bCs/>
        </w:rPr>
        <w:t xml:space="preserve">Registro e inicio de sesión de usuarios </w:t>
      </w:r>
    </w:p>
    <w:p w14:paraId="50ECEE6F" w14:textId="12D99E45" w:rsidR="009D36C2" w:rsidRDefault="009D36C2" w:rsidP="009D36C2">
      <w:pPr>
        <w:pStyle w:val="Prrafodelista"/>
        <w:numPr>
          <w:ilvl w:val="0"/>
          <w:numId w:val="20"/>
        </w:numPr>
        <w:rPr>
          <w:b/>
          <w:bCs/>
        </w:rPr>
      </w:pPr>
      <w:r>
        <w:rPr>
          <w:b/>
          <w:bCs/>
        </w:rPr>
        <w:t>Publicación de actividades académica por parte de docentes</w:t>
      </w:r>
    </w:p>
    <w:p w14:paraId="388A7EA2" w14:textId="6E251068" w:rsidR="009D36C2" w:rsidRDefault="009D36C2" w:rsidP="009D36C2">
      <w:pPr>
        <w:pStyle w:val="Prrafodelista"/>
        <w:numPr>
          <w:ilvl w:val="0"/>
          <w:numId w:val="20"/>
        </w:numPr>
        <w:rPr>
          <w:b/>
          <w:bCs/>
        </w:rPr>
      </w:pPr>
      <w:r>
        <w:rPr>
          <w:b/>
          <w:bCs/>
        </w:rPr>
        <w:t xml:space="preserve">Visualización de actividades por parte de estudiantes </w:t>
      </w:r>
    </w:p>
    <w:p w14:paraId="7B236049" w14:textId="3424A2B1" w:rsidR="009D36C2" w:rsidRDefault="009D36C2" w:rsidP="009D36C2">
      <w:pPr>
        <w:pStyle w:val="Prrafodelista"/>
        <w:numPr>
          <w:ilvl w:val="0"/>
          <w:numId w:val="20"/>
        </w:numPr>
        <w:rPr>
          <w:b/>
          <w:bCs/>
        </w:rPr>
      </w:pPr>
      <w:r>
        <w:rPr>
          <w:b/>
          <w:bCs/>
        </w:rPr>
        <w:t>Entrega de tareas a la plataforma</w:t>
      </w:r>
    </w:p>
    <w:p w14:paraId="26CA391F" w14:textId="57D0E3DA" w:rsidR="009D36C2" w:rsidRDefault="009D36C2" w:rsidP="009D36C2">
      <w:pPr>
        <w:pStyle w:val="Prrafodelista"/>
        <w:numPr>
          <w:ilvl w:val="0"/>
          <w:numId w:val="20"/>
        </w:numPr>
        <w:rPr>
          <w:b/>
          <w:bCs/>
        </w:rPr>
      </w:pPr>
      <w:r>
        <w:rPr>
          <w:b/>
          <w:bCs/>
        </w:rPr>
        <w:t xml:space="preserve">Organización básica de curso y materias </w:t>
      </w:r>
    </w:p>
    <w:p w14:paraId="11462358" w14:textId="77777777" w:rsidR="009D36C2" w:rsidRDefault="009D36C2" w:rsidP="009D36C2">
      <w:pPr>
        <w:pStyle w:val="Prrafodelista"/>
        <w:ind w:left="2160"/>
        <w:rPr>
          <w:b/>
          <w:bCs/>
        </w:rPr>
      </w:pPr>
    </w:p>
    <w:p w14:paraId="27D2291F" w14:textId="4CEE572C" w:rsidR="00802373" w:rsidRDefault="009D36C2" w:rsidP="00802373">
      <w:pPr>
        <w:pStyle w:val="Prrafodelista"/>
        <w:ind w:left="1440"/>
        <w:rPr>
          <w:b/>
          <w:bCs/>
        </w:rPr>
      </w:pPr>
      <w:r w:rsidRPr="009D36C2">
        <w:rPr>
          <w:b/>
          <w:bCs/>
        </w:rPr>
        <w:t>F</w:t>
      </w:r>
      <w:r>
        <w:rPr>
          <w:b/>
          <w:bCs/>
        </w:rPr>
        <w:t>uncionalidades no incluidas</w:t>
      </w:r>
    </w:p>
    <w:p w14:paraId="1C3CF6DC" w14:textId="6B04A197" w:rsidR="009D36C2" w:rsidRDefault="009D36C2" w:rsidP="009D36C2">
      <w:pPr>
        <w:pStyle w:val="Prrafodelista"/>
        <w:numPr>
          <w:ilvl w:val="0"/>
          <w:numId w:val="21"/>
        </w:numPr>
        <w:rPr>
          <w:b/>
          <w:bCs/>
        </w:rPr>
      </w:pPr>
      <w:r>
        <w:rPr>
          <w:b/>
          <w:bCs/>
        </w:rPr>
        <w:t xml:space="preserve">Aplicación móvil nativa en dispositivos móviles </w:t>
      </w:r>
    </w:p>
    <w:p w14:paraId="4C587164" w14:textId="2DD6A1C3" w:rsidR="009D36C2" w:rsidRDefault="009D36C2" w:rsidP="009D36C2">
      <w:pPr>
        <w:pStyle w:val="Prrafodelista"/>
        <w:numPr>
          <w:ilvl w:val="0"/>
          <w:numId w:val="21"/>
        </w:numPr>
        <w:rPr>
          <w:b/>
          <w:bCs/>
        </w:rPr>
      </w:pPr>
      <w:r>
        <w:rPr>
          <w:b/>
          <w:bCs/>
        </w:rPr>
        <w:t xml:space="preserve">Integración con sistemas complejos externos </w:t>
      </w:r>
    </w:p>
    <w:p w14:paraId="49D03422" w14:textId="6A0EFD1C" w:rsidR="009D36C2" w:rsidRDefault="009D36C2" w:rsidP="009D36C2">
      <w:pPr>
        <w:pStyle w:val="Prrafodelista"/>
        <w:numPr>
          <w:ilvl w:val="0"/>
          <w:numId w:val="21"/>
        </w:numPr>
        <w:rPr>
          <w:b/>
          <w:bCs/>
        </w:rPr>
      </w:pPr>
      <w:r>
        <w:rPr>
          <w:b/>
          <w:bCs/>
        </w:rPr>
        <w:t xml:space="preserve">Funcionalidades de IA </w:t>
      </w:r>
    </w:p>
    <w:p w14:paraId="7CF86D9A" w14:textId="77D53999" w:rsidR="009D36C2" w:rsidRPr="00512610" w:rsidRDefault="009D36C2" w:rsidP="00512610">
      <w:pPr>
        <w:pStyle w:val="Prrafodelista"/>
        <w:numPr>
          <w:ilvl w:val="0"/>
          <w:numId w:val="21"/>
        </w:numPr>
        <w:rPr>
          <w:b/>
          <w:bCs/>
        </w:rPr>
      </w:pPr>
      <w:r>
        <w:rPr>
          <w:b/>
          <w:bCs/>
        </w:rPr>
        <w:t>Reportes aniliticos sobre sobre estudiante</w:t>
      </w:r>
    </w:p>
    <w:p w14:paraId="0AAFE097" w14:textId="7E746103" w:rsidR="00802373" w:rsidRPr="00512610" w:rsidRDefault="00512610" w:rsidP="00512610">
      <w:pPr>
        <w:pStyle w:val="Prrafodelista"/>
        <w:ind w:left="1440"/>
        <w:rPr>
          <w:b/>
          <w:bCs/>
        </w:rPr>
      </w:pPr>
      <w:r w:rsidRPr="00512610">
        <w:rPr>
          <w:b/>
          <w:bCs/>
        </w:rPr>
        <w:lastRenderedPageBreak/>
        <w:t xml:space="preserve">El desarrollo de el MVP permite tener el objetivo claro de lo que se realizara exactamente en el proyecto asegurando que el producto que se entrega al final cumpla con las necesidades reales </w:t>
      </w:r>
    </w:p>
    <w:p w14:paraId="7E892757" w14:textId="77777777" w:rsidR="00512610" w:rsidRPr="00512610" w:rsidRDefault="00512610" w:rsidP="00512610">
      <w:pPr>
        <w:pStyle w:val="Prrafodelista"/>
        <w:ind w:left="1440"/>
        <w:rPr>
          <w:b/>
          <w:bCs/>
        </w:rPr>
      </w:pPr>
    </w:p>
    <w:p w14:paraId="03A2EFD9" w14:textId="50375CC6" w:rsidR="00512610" w:rsidRDefault="00512610" w:rsidP="00512610">
      <w:pPr>
        <w:pStyle w:val="Prrafodelista"/>
        <w:ind w:left="1440"/>
        <w:rPr>
          <w:b/>
          <w:bCs/>
        </w:rPr>
      </w:pPr>
      <w:r w:rsidRPr="00512610">
        <w:rPr>
          <w:b/>
          <w:bCs/>
        </w:rPr>
        <w:t>El mvp se enfoca en las funcionalidades que aportan valor de forma esencial permitiendo enfocar el desarrollo en las funcionalidades que aportan valor inmediato al proyecto</w:t>
      </w:r>
    </w:p>
    <w:p w14:paraId="492AC12A" w14:textId="77777777" w:rsidR="00512610" w:rsidRDefault="00512610" w:rsidP="00512610">
      <w:pPr>
        <w:pStyle w:val="Prrafodelista"/>
        <w:ind w:left="1440"/>
        <w:rPr>
          <w:b/>
          <w:bCs/>
        </w:rPr>
      </w:pPr>
    </w:p>
    <w:p w14:paraId="11A378FC" w14:textId="6E48BE25" w:rsidR="00512610" w:rsidRDefault="00512610" w:rsidP="00512610">
      <w:pPr>
        <w:pStyle w:val="Prrafodelista"/>
        <w:numPr>
          <w:ilvl w:val="1"/>
          <w:numId w:val="19"/>
        </w:numPr>
        <w:rPr>
          <w:b/>
          <w:bCs/>
        </w:rPr>
      </w:pPr>
      <w:r w:rsidRPr="00512610">
        <w:rPr>
          <w:b/>
          <w:bCs/>
        </w:rPr>
        <w:t>Planificación del primer sprint</w:t>
      </w:r>
    </w:p>
    <w:p w14:paraId="506E2511" w14:textId="2C90E721" w:rsidR="00C313A0" w:rsidRDefault="00C313A0" w:rsidP="00C313A0">
      <w:pPr>
        <w:pStyle w:val="Prrafodelista"/>
        <w:ind w:left="1440"/>
        <w:rPr>
          <w:b/>
          <w:bCs/>
        </w:rPr>
      </w:pPr>
      <w:r>
        <w:rPr>
          <w:b/>
          <w:bCs/>
        </w:rPr>
        <w:t xml:space="preserve"> </w:t>
      </w:r>
    </w:p>
    <w:p w14:paraId="5CB386D7" w14:textId="77777777" w:rsidR="00512610" w:rsidRDefault="00512610" w:rsidP="00512610">
      <w:pPr>
        <w:pStyle w:val="Prrafodelista"/>
        <w:ind w:left="1440"/>
        <w:rPr>
          <w:b/>
          <w:bCs/>
        </w:rPr>
      </w:pPr>
    </w:p>
    <w:p w14:paraId="3B9CFEA8" w14:textId="77777777" w:rsidR="00512610" w:rsidRPr="00512610" w:rsidRDefault="00512610" w:rsidP="00512610">
      <w:pPr>
        <w:pStyle w:val="Prrafodelista"/>
        <w:ind w:left="1440"/>
        <w:rPr>
          <w:b/>
          <w:bCs/>
        </w:rPr>
      </w:pPr>
    </w:p>
    <w:p w14:paraId="4963B855" w14:textId="77777777" w:rsidR="00512610" w:rsidRPr="00512610" w:rsidRDefault="00512610" w:rsidP="00512610">
      <w:pPr>
        <w:pStyle w:val="Prrafodelista"/>
        <w:ind w:left="1440"/>
        <w:rPr>
          <w:b/>
          <w:bCs/>
        </w:rPr>
      </w:pPr>
    </w:p>
    <w:p w14:paraId="64958E77" w14:textId="77777777" w:rsidR="00802373" w:rsidRDefault="00802373" w:rsidP="00802373">
      <w:pPr>
        <w:pStyle w:val="APALevel2"/>
        <w:jc w:val="both"/>
        <w:rPr>
          <w:lang w:val="es-CO"/>
        </w:rPr>
      </w:pPr>
    </w:p>
    <w:p w14:paraId="589133CA" w14:textId="77777777" w:rsidR="00802373" w:rsidRDefault="00802373" w:rsidP="00802373">
      <w:pPr>
        <w:pStyle w:val="APALevel2"/>
        <w:jc w:val="both"/>
        <w:rPr>
          <w:lang w:val="es-CO"/>
        </w:rPr>
      </w:pPr>
    </w:p>
    <w:p w14:paraId="28E5172F" w14:textId="77777777" w:rsidR="00802373" w:rsidRDefault="00802373" w:rsidP="00802373">
      <w:pPr>
        <w:pStyle w:val="APALevel2"/>
        <w:jc w:val="both"/>
        <w:rPr>
          <w:lang w:val="es-CO"/>
        </w:rPr>
      </w:pPr>
    </w:p>
    <w:p w14:paraId="49F0FEA4" w14:textId="77777777" w:rsidR="00802373" w:rsidRDefault="00802373" w:rsidP="00802373">
      <w:pPr>
        <w:pStyle w:val="APALevel2"/>
        <w:jc w:val="both"/>
        <w:rPr>
          <w:lang w:val="es-CO"/>
        </w:rPr>
      </w:pPr>
    </w:p>
    <w:p w14:paraId="0008B3E9" w14:textId="77777777" w:rsidR="00802373" w:rsidRDefault="00802373" w:rsidP="00802373">
      <w:pPr>
        <w:pStyle w:val="APALevel2"/>
        <w:jc w:val="both"/>
        <w:rPr>
          <w:lang w:val="es-CO"/>
        </w:rPr>
      </w:pPr>
    </w:p>
    <w:p w14:paraId="0E31D7E7" w14:textId="77777777" w:rsidR="00802373" w:rsidRDefault="00802373" w:rsidP="00802373">
      <w:pPr>
        <w:pStyle w:val="APALevel2"/>
        <w:jc w:val="both"/>
        <w:rPr>
          <w:lang w:val="es-CO"/>
        </w:rPr>
      </w:pPr>
    </w:p>
    <w:p w14:paraId="5B51AECF" w14:textId="77777777" w:rsidR="00802373" w:rsidRDefault="00802373" w:rsidP="00802373">
      <w:pPr>
        <w:pStyle w:val="APALevel2"/>
        <w:jc w:val="both"/>
        <w:rPr>
          <w:lang w:val="es-CO"/>
        </w:rPr>
      </w:pPr>
    </w:p>
    <w:p w14:paraId="53B50401" w14:textId="77777777" w:rsidR="00802373" w:rsidRDefault="00802373" w:rsidP="00802373">
      <w:pPr>
        <w:pStyle w:val="APALevel2"/>
        <w:jc w:val="both"/>
        <w:rPr>
          <w:lang w:val="es-CO"/>
        </w:rPr>
      </w:pPr>
    </w:p>
    <w:p w14:paraId="38EF9D63" w14:textId="77777777" w:rsidR="00802373" w:rsidRDefault="00802373" w:rsidP="00802373">
      <w:pPr>
        <w:pStyle w:val="APALevel2"/>
        <w:jc w:val="both"/>
        <w:rPr>
          <w:lang w:val="es-CO"/>
        </w:rPr>
      </w:pPr>
    </w:p>
    <w:p w14:paraId="4CEC57C5" w14:textId="77777777" w:rsidR="00802373" w:rsidRDefault="00802373" w:rsidP="00802373">
      <w:pPr>
        <w:pStyle w:val="APALevel2"/>
        <w:jc w:val="both"/>
        <w:rPr>
          <w:lang w:val="es-CO"/>
        </w:rPr>
      </w:pPr>
    </w:p>
    <w:p w14:paraId="0C77CFB3" w14:textId="77777777" w:rsidR="00802373" w:rsidRDefault="00802373" w:rsidP="00802373">
      <w:pPr>
        <w:pStyle w:val="APALevel2"/>
        <w:jc w:val="both"/>
        <w:rPr>
          <w:lang w:val="es-CO"/>
        </w:rPr>
      </w:pPr>
    </w:p>
    <w:p w14:paraId="07F07CC2" w14:textId="77777777" w:rsidR="00802373" w:rsidRDefault="00802373" w:rsidP="00802373">
      <w:pPr>
        <w:pStyle w:val="APALevel2"/>
        <w:jc w:val="both"/>
        <w:rPr>
          <w:lang w:val="es-CO"/>
        </w:rPr>
      </w:pPr>
    </w:p>
    <w:p w14:paraId="7A663360" w14:textId="77777777" w:rsidR="00802373" w:rsidRDefault="00802373" w:rsidP="00802373">
      <w:pPr>
        <w:pStyle w:val="APALevel2"/>
        <w:jc w:val="both"/>
        <w:rPr>
          <w:lang w:val="es-CO"/>
        </w:rPr>
      </w:pPr>
    </w:p>
    <w:p w14:paraId="1E5DA13E" w14:textId="77777777" w:rsidR="00802373" w:rsidRDefault="00802373" w:rsidP="00802373">
      <w:pPr>
        <w:pStyle w:val="APALevel2"/>
        <w:jc w:val="both"/>
        <w:rPr>
          <w:lang w:val="es-CO"/>
        </w:rPr>
      </w:pPr>
    </w:p>
    <w:p w14:paraId="4C0A6194" w14:textId="77777777" w:rsidR="00802373" w:rsidRDefault="00802373" w:rsidP="00802373">
      <w:pPr>
        <w:pStyle w:val="APALevel2"/>
        <w:jc w:val="both"/>
        <w:rPr>
          <w:lang w:val="es-CO"/>
        </w:rPr>
      </w:pPr>
    </w:p>
    <w:p w14:paraId="652C712E" w14:textId="77777777" w:rsidR="00802373" w:rsidRDefault="00802373" w:rsidP="00802373">
      <w:pPr>
        <w:pStyle w:val="APALevel2"/>
        <w:jc w:val="both"/>
        <w:rPr>
          <w:lang w:val="es-CO"/>
        </w:rPr>
      </w:pPr>
    </w:p>
    <w:p w14:paraId="6F68FFA8" w14:textId="77777777" w:rsidR="00802373" w:rsidRDefault="00802373" w:rsidP="00802373">
      <w:pPr>
        <w:pStyle w:val="APALevel2"/>
        <w:jc w:val="both"/>
        <w:rPr>
          <w:lang w:val="es-CO"/>
        </w:rPr>
      </w:pPr>
    </w:p>
    <w:p w14:paraId="606F69E3" w14:textId="77777777" w:rsidR="00802373" w:rsidRDefault="00802373" w:rsidP="00802373">
      <w:pPr>
        <w:pStyle w:val="APALevel2"/>
        <w:jc w:val="both"/>
        <w:rPr>
          <w:lang w:val="es-CO"/>
        </w:rPr>
      </w:pPr>
    </w:p>
    <w:p w14:paraId="43758671" w14:textId="77777777" w:rsidR="00802373" w:rsidRDefault="00802373" w:rsidP="00802373">
      <w:pPr>
        <w:pStyle w:val="APALevel2"/>
        <w:jc w:val="both"/>
        <w:rPr>
          <w:lang w:val="es-CO"/>
        </w:rPr>
      </w:pPr>
    </w:p>
    <w:p w14:paraId="15D0BB68" w14:textId="77777777" w:rsidR="00802373" w:rsidRDefault="00802373" w:rsidP="00802373">
      <w:pPr>
        <w:pStyle w:val="APALevel2"/>
        <w:jc w:val="both"/>
        <w:rPr>
          <w:lang w:val="es-CO"/>
        </w:rPr>
      </w:pPr>
    </w:p>
    <w:p w14:paraId="6B667CA2" w14:textId="77777777" w:rsidR="00802373" w:rsidRDefault="00802373" w:rsidP="00802373">
      <w:pPr>
        <w:pStyle w:val="APALevel2"/>
        <w:jc w:val="both"/>
        <w:rPr>
          <w:lang w:val="es-CO"/>
        </w:rPr>
      </w:pPr>
    </w:p>
    <w:p w14:paraId="7D048EEB" w14:textId="77777777" w:rsidR="00F85D2D" w:rsidRDefault="00F85D2D">
      <w:pPr>
        <w:pStyle w:val="APALevel2"/>
        <w:jc w:val="both"/>
        <w:rPr>
          <w:lang w:val="es-CO"/>
        </w:rPr>
      </w:pPr>
    </w:p>
    <w:p w14:paraId="32EBC3E9" w14:textId="77777777" w:rsidR="00F85D2D" w:rsidRDefault="00000000">
      <w:pPr>
        <w:pStyle w:val="Textoindependiente"/>
        <w:jc w:val="center"/>
        <w:rPr>
          <w:lang w:val="es-CO"/>
        </w:rPr>
      </w:pPr>
      <w:r>
        <w:rPr>
          <w:b/>
          <w:bCs/>
          <w:lang w:val="es-CO"/>
        </w:rPr>
        <w:t>7. Especificación de Requisitos de Software (ERS)</w:t>
      </w:r>
    </w:p>
    <w:p w14:paraId="19C782E9" w14:textId="77777777" w:rsidR="00F85D2D" w:rsidRDefault="00F85D2D">
      <w:pPr>
        <w:pStyle w:val="Textoindependiente"/>
        <w:jc w:val="both"/>
        <w:rPr>
          <w:b/>
          <w:bCs/>
          <w:lang w:val="es-CO"/>
        </w:rPr>
      </w:pPr>
    </w:p>
    <w:p w14:paraId="15F5E024" w14:textId="77777777" w:rsidR="00F85D2D" w:rsidRDefault="00000000">
      <w:pPr>
        <w:pStyle w:val="Textoindependiente"/>
        <w:jc w:val="both"/>
        <w:rPr>
          <w:lang w:val="es-CO"/>
        </w:rPr>
      </w:pPr>
      <w:r>
        <w:rPr>
          <w:lang w:val="es-CO"/>
        </w:rPr>
        <w:t>En cuanto la especificación de los requisitos que serán necesarios para llevar acabo esta implantación tenemos que considerar los mas importantes que en este caso serán los siguientes:</w:t>
      </w:r>
    </w:p>
    <w:p w14:paraId="14A48119" w14:textId="77777777" w:rsidR="00F85D2D" w:rsidRDefault="00000000">
      <w:pPr>
        <w:pStyle w:val="APALevel2"/>
        <w:jc w:val="both"/>
        <w:rPr>
          <w:lang w:val="es-CO"/>
        </w:rPr>
      </w:pPr>
      <w:r>
        <w:rPr>
          <w:szCs w:val="32"/>
          <w:lang w:val="es-CO"/>
        </w:rPr>
        <w:t>7.1 Url Requisitos Funcionales</w:t>
      </w:r>
    </w:p>
    <w:p w14:paraId="05F96285" w14:textId="11F90533" w:rsidR="00F85D2D" w:rsidRDefault="00F85D2D">
      <w:pPr>
        <w:pStyle w:val="APALevel2"/>
        <w:jc w:val="both"/>
        <w:rPr>
          <w:szCs w:val="32"/>
          <w:lang w:val="es-CO"/>
        </w:rPr>
      </w:pPr>
      <w:hyperlink r:id="rId10" w:anchor="gid=0" w:history="1">
        <w:r>
          <w:rPr>
            <w:rStyle w:val="Hipervnculo"/>
            <w:b w:val="0"/>
            <w:bCs w:val="0"/>
            <w:color w:val="auto"/>
            <w:szCs w:val="32"/>
            <w:lang w:val="es-CO"/>
          </w:rPr>
          <w:t xml:space="preserve">Requisitos Funcionales - Hojas </w:t>
        </w:r>
        <w:r w:rsidR="00BA0A23">
          <w:rPr>
            <w:rStyle w:val="Hipervnculo"/>
            <w:b w:val="0"/>
            <w:bCs w:val="0"/>
            <w:color w:val="auto"/>
            <w:szCs w:val="32"/>
            <w:lang w:val="es-CO"/>
          </w:rPr>
          <w:t>i</w:t>
        </w:r>
        <w:r>
          <w:rPr>
            <w:rStyle w:val="Hipervnculo"/>
            <w:b w:val="0"/>
            <w:bCs w:val="0"/>
            <w:color w:val="auto"/>
            <w:szCs w:val="32"/>
            <w:lang w:val="es-CO"/>
          </w:rPr>
          <w:t>de cálculo de Google</w:t>
        </w:r>
      </w:hyperlink>
      <w:r w:rsidR="00000000">
        <w:rPr>
          <w:b w:val="0"/>
          <w:bCs w:val="0"/>
          <w:szCs w:val="32"/>
          <w:lang w:val="es-CO"/>
        </w:rPr>
        <w:t xml:space="preserve"> </w:t>
      </w:r>
    </w:p>
    <w:p w14:paraId="4B4531E7" w14:textId="77777777" w:rsidR="00F85D2D" w:rsidRDefault="00000000">
      <w:pPr>
        <w:pStyle w:val="APALevel2"/>
        <w:jc w:val="both"/>
        <w:rPr>
          <w:szCs w:val="32"/>
          <w:lang w:val="es-CO"/>
        </w:rPr>
      </w:pPr>
      <w:r>
        <w:rPr>
          <w:b w:val="0"/>
          <w:bCs w:val="0"/>
          <w:noProof/>
          <w:szCs w:val="32"/>
          <w:lang w:val="es-CO"/>
        </w:rPr>
        <w:drawing>
          <wp:anchor distT="0" distB="0" distL="0" distR="0" simplePos="0" relativeHeight="22" behindDoc="0" locked="0" layoutInCell="0" allowOverlap="1" wp14:anchorId="7B52F85A" wp14:editId="390E8FF4">
            <wp:simplePos x="0" y="0"/>
            <wp:positionH relativeFrom="column">
              <wp:posOffset>-15240</wp:posOffset>
            </wp:positionH>
            <wp:positionV relativeFrom="paragraph">
              <wp:posOffset>635</wp:posOffset>
            </wp:positionV>
            <wp:extent cx="6009640" cy="2435860"/>
            <wp:effectExtent l="0" t="0" r="0" b="0"/>
            <wp:wrapSquare wrapText="largest"/>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11"/>
                    <a:stretch>
                      <a:fillRect/>
                    </a:stretch>
                  </pic:blipFill>
                  <pic:spPr bwMode="auto">
                    <a:xfrm>
                      <a:off x="0" y="0"/>
                      <a:ext cx="6009640" cy="2435860"/>
                    </a:xfrm>
                    <a:prstGeom prst="rect">
                      <a:avLst/>
                    </a:prstGeom>
                    <a:noFill/>
                  </pic:spPr>
                </pic:pic>
              </a:graphicData>
            </a:graphic>
          </wp:anchor>
        </w:drawing>
      </w:r>
    </w:p>
    <w:p w14:paraId="38983D7D" w14:textId="77777777" w:rsidR="00F85D2D" w:rsidRDefault="00000000">
      <w:pPr>
        <w:pStyle w:val="APALevel2"/>
        <w:jc w:val="both"/>
        <w:rPr>
          <w:lang w:val="es-CO"/>
        </w:rPr>
      </w:pPr>
      <w:r>
        <w:rPr>
          <w:lang w:val="es-CO"/>
        </w:rPr>
        <w:lastRenderedPageBreak/>
        <w:t>7.2 Url Requisitos No Funcionales</w:t>
      </w:r>
    </w:p>
    <w:p w14:paraId="437BC4B1" w14:textId="77777777" w:rsidR="00F85D2D" w:rsidRDefault="00F85D2D">
      <w:pPr>
        <w:pStyle w:val="APALevel2"/>
        <w:jc w:val="both"/>
        <w:rPr>
          <w:lang w:val="es-CO"/>
        </w:rPr>
      </w:pPr>
      <w:hyperlink r:id="rId12" w:anchor="gid=0" w:history="1">
        <w:r>
          <w:rPr>
            <w:rStyle w:val="Hipervnculo"/>
            <w:b w:val="0"/>
            <w:bCs w:val="0"/>
            <w:lang w:val="es-CO"/>
          </w:rPr>
          <w:t>Requisitos No Funcionales - Hojas de cálculo de Google</w:t>
        </w:r>
      </w:hyperlink>
      <w:r w:rsidR="00000000">
        <w:rPr>
          <w:b w:val="0"/>
          <w:bCs w:val="0"/>
          <w:lang w:val="es-CO"/>
        </w:rPr>
        <w:t xml:space="preserve"> </w:t>
      </w:r>
    </w:p>
    <w:p w14:paraId="7E35A3CC" w14:textId="77777777" w:rsidR="00F85D2D" w:rsidRDefault="00F85D2D">
      <w:pPr>
        <w:pStyle w:val="APALevel2"/>
        <w:jc w:val="both"/>
        <w:rPr>
          <w:b w:val="0"/>
          <w:bCs w:val="0"/>
        </w:rPr>
      </w:pPr>
    </w:p>
    <w:p w14:paraId="6AD9BFB8" w14:textId="77777777" w:rsidR="00F85D2D" w:rsidRDefault="00000000">
      <w:pPr>
        <w:pStyle w:val="APALevel2"/>
        <w:jc w:val="both"/>
        <w:rPr>
          <w:b w:val="0"/>
          <w:bCs w:val="0"/>
        </w:rPr>
      </w:pPr>
      <w:r>
        <w:rPr>
          <w:b w:val="0"/>
          <w:bCs w:val="0"/>
          <w:noProof/>
        </w:rPr>
        <w:drawing>
          <wp:anchor distT="0" distB="0" distL="0" distR="0" simplePos="0" relativeHeight="23" behindDoc="0" locked="0" layoutInCell="0" allowOverlap="1" wp14:anchorId="7EB555D5" wp14:editId="0DAAD68D">
            <wp:simplePos x="0" y="0"/>
            <wp:positionH relativeFrom="column">
              <wp:posOffset>-5715</wp:posOffset>
            </wp:positionH>
            <wp:positionV relativeFrom="paragraph">
              <wp:posOffset>47625</wp:posOffset>
            </wp:positionV>
            <wp:extent cx="6009640" cy="2639695"/>
            <wp:effectExtent l="0" t="0" r="0" b="0"/>
            <wp:wrapSquare wrapText="largest"/>
            <wp:docPr id="3"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pic:cNvPicPr>
                      <a:picLocks noChangeAspect="1" noChangeArrowheads="1"/>
                    </pic:cNvPicPr>
                  </pic:nvPicPr>
                  <pic:blipFill>
                    <a:blip r:embed="rId13"/>
                    <a:stretch>
                      <a:fillRect/>
                    </a:stretch>
                  </pic:blipFill>
                  <pic:spPr bwMode="auto">
                    <a:xfrm>
                      <a:off x="0" y="0"/>
                      <a:ext cx="6009640" cy="2639695"/>
                    </a:xfrm>
                    <a:prstGeom prst="rect">
                      <a:avLst/>
                    </a:prstGeom>
                    <a:noFill/>
                  </pic:spPr>
                </pic:pic>
              </a:graphicData>
            </a:graphic>
          </wp:anchor>
        </w:drawing>
      </w:r>
    </w:p>
    <w:p w14:paraId="3E9CE45D" w14:textId="77777777" w:rsidR="00F85D2D" w:rsidRDefault="00000000">
      <w:pPr>
        <w:pStyle w:val="APALevel2"/>
        <w:jc w:val="both"/>
        <w:rPr>
          <w:lang w:val="es-CO"/>
        </w:rPr>
      </w:pPr>
      <w:r>
        <w:t>7.3 Url Historias de usuario del MVP</w:t>
      </w:r>
    </w:p>
    <w:p w14:paraId="23F19AA1" w14:textId="77777777" w:rsidR="00F85D2D" w:rsidRDefault="00F85D2D">
      <w:pPr>
        <w:pStyle w:val="APALevel2"/>
        <w:jc w:val="both"/>
        <w:rPr>
          <w:lang w:val="es-CO"/>
        </w:rPr>
      </w:pPr>
      <w:hyperlink r:id="rId14" w:anchor="gid=0" w:history="1">
        <w:r>
          <w:rPr>
            <w:rStyle w:val="Hipervnculo"/>
            <w:color w:val="auto"/>
            <w:u w:val="none"/>
          </w:rPr>
          <w:t>HIU- Historias de Usuario MVP - Hojas de cálculo de Google</w:t>
        </w:r>
      </w:hyperlink>
      <w:r w:rsidR="00000000">
        <w:t xml:space="preserve"> </w:t>
      </w:r>
    </w:p>
    <w:p w14:paraId="06C5D9F9" w14:textId="77777777" w:rsidR="00F85D2D" w:rsidRDefault="00000000">
      <w:pPr>
        <w:pStyle w:val="APALevel2"/>
        <w:jc w:val="both"/>
        <w:rPr>
          <w:lang w:val="es-CO"/>
        </w:rPr>
      </w:pPr>
      <w:r>
        <w:rPr>
          <w:noProof/>
        </w:rPr>
        <w:lastRenderedPageBreak/>
        <w:drawing>
          <wp:anchor distT="0" distB="0" distL="0" distR="0" simplePos="0" relativeHeight="24" behindDoc="0" locked="0" layoutInCell="0" allowOverlap="1" wp14:anchorId="6DF59099" wp14:editId="00B93253">
            <wp:simplePos x="0" y="0"/>
            <wp:positionH relativeFrom="column">
              <wp:posOffset>0</wp:posOffset>
            </wp:positionH>
            <wp:positionV relativeFrom="paragraph">
              <wp:posOffset>203835</wp:posOffset>
            </wp:positionV>
            <wp:extent cx="5904865" cy="2694940"/>
            <wp:effectExtent l="0" t="0" r="0" b="0"/>
            <wp:wrapSquare wrapText="largest"/>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5"/>
                    <a:stretch>
                      <a:fillRect/>
                    </a:stretch>
                  </pic:blipFill>
                  <pic:spPr bwMode="auto">
                    <a:xfrm>
                      <a:off x="0" y="0"/>
                      <a:ext cx="5904865" cy="2694940"/>
                    </a:xfrm>
                    <a:prstGeom prst="rect">
                      <a:avLst/>
                    </a:prstGeom>
                    <a:noFill/>
                  </pic:spPr>
                </pic:pic>
              </a:graphicData>
            </a:graphic>
          </wp:anchor>
        </w:drawing>
      </w:r>
    </w:p>
    <w:p w14:paraId="6F47E3DF" w14:textId="77777777" w:rsidR="00F85D2D" w:rsidRDefault="00000000">
      <w:pPr>
        <w:pStyle w:val="APALevel2"/>
        <w:jc w:val="both"/>
      </w:pPr>
      <w:r>
        <w:t>7.3.1 Url Criterios de aceptación</w:t>
      </w:r>
    </w:p>
    <w:p w14:paraId="33FDC79E" w14:textId="77777777" w:rsidR="00F85D2D" w:rsidRDefault="00F85D2D">
      <w:pPr>
        <w:pStyle w:val="APALevel2"/>
        <w:jc w:val="both"/>
      </w:pPr>
      <w:hyperlink r:id="rId16" w:anchor="gid=0" w:history="1">
        <w:r>
          <w:rPr>
            <w:rStyle w:val="Hipervnculo"/>
            <w:color w:val="auto"/>
            <w:u w:val="none"/>
          </w:rPr>
          <w:t>Criterios de Aceptación - Hojas de cálculo de Google</w:t>
        </w:r>
      </w:hyperlink>
      <w:r w:rsidR="00000000">
        <w:t xml:space="preserve"> </w:t>
      </w:r>
    </w:p>
    <w:p w14:paraId="29DFB791" w14:textId="77777777" w:rsidR="00F85D2D" w:rsidRDefault="00000000">
      <w:pPr>
        <w:pStyle w:val="APALevel2"/>
        <w:jc w:val="both"/>
      </w:pPr>
      <w:r>
        <w:rPr>
          <w:noProof/>
        </w:rPr>
        <w:drawing>
          <wp:anchor distT="0" distB="0" distL="0" distR="0" simplePos="0" relativeHeight="25" behindDoc="0" locked="0" layoutInCell="0" allowOverlap="1" wp14:anchorId="5BCC4DA0" wp14:editId="47CAEB29">
            <wp:simplePos x="0" y="0"/>
            <wp:positionH relativeFrom="column">
              <wp:posOffset>12065</wp:posOffset>
            </wp:positionH>
            <wp:positionV relativeFrom="paragraph">
              <wp:posOffset>635</wp:posOffset>
            </wp:positionV>
            <wp:extent cx="6025515" cy="2945130"/>
            <wp:effectExtent l="0" t="0" r="0" b="0"/>
            <wp:wrapSquare wrapText="largest"/>
            <wp:docPr id="5"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4"/>
                    <pic:cNvPicPr>
                      <a:picLocks noChangeAspect="1" noChangeArrowheads="1"/>
                    </pic:cNvPicPr>
                  </pic:nvPicPr>
                  <pic:blipFill>
                    <a:blip r:embed="rId17"/>
                    <a:stretch>
                      <a:fillRect/>
                    </a:stretch>
                  </pic:blipFill>
                  <pic:spPr bwMode="auto">
                    <a:xfrm>
                      <a:off x="0" y="0"/>
                      <a:ext cx="6025515" cy="2945130"/>
                    </a:xfrm>
                    <a:prstGeom prst="rect">
                      <a:avLst/>
                    </a:prstGeom>
                    <a:noFill/>
                  </pic:spPr>
                </pic:pic>
              </a:graphicData>
            </a:graphic>
          </wp:anchor>
        </w:drawing>
      </w:r>
    </w:p>
    <w:p w14:paraId="0691EDE0" w14:textId="77777777" w:rsidR="00F85D2D" w:rsidRDefault="00000000">
      <w:pPr>
        <w:pStyle w:val="APALevel2"/>
        <w:jc w:val="both"/>
      </w:pPr>
      <w:r>
        <w:t xml:space="preserve">7.4 Url Diagrama de flujo de la solución web </w:t>
      </w:r>
    </w:p>
    <w:p w14:paraId="275F66B2" w14:textId="77777777" w:rsidR="00F85D2D" w:rsidRDefault="00F85D2D">
      <w:pPr>
        <w:pStyle w:val="Textoindependiente"/>
        <w:jc w:val="center"/>
        <w:rPr>
          <w:lang w:val="es-CO"/>
        </w:rPr>
      </w:pPr>
    </w:p>
    <w:p w14:paraId="11F3769C" w14:textId="77777777" w:rsidR="00F85D2D" w:rsidRDefault="00F85D2D">
      <w:pPr>
        <w:pStyle w:val="Textoindependiente"/>
        <w:jc w:val="center"/>
        <w:rPr>
          <w:lang w:val="es-CO"/>
        </w:rPr>
      </w:pPr>
    </w:p>
    <w:p w14:paraId="4419FE23" w14:textId="77777777" w:rsidR="00F85D2D" w:rsidRDefault="00F85D2D">
      <w:pPr>
        <w:pStyle w:val="Textoindependiente"/>
        <w:jc w:val="center"/>
        <w:rPr>
          <w:lang w:val="es-CO"/>
        </w:rPr>
      </w:pPr>
    </w:p>
    <w:p w14:paraId="343758C9" w14:textId="77777777" w:rsidR="00F85D2D" w:rsidRDefault="00F85D2D">
      <w:pPr>
        <w:pStyle w:val="Textoindependiente"/>
        <w:jc w:val="center"/>
        <w:rPr>
          <w:lang w:val="es-CO"/>
        </w:rPr>
      </w:pPr>
    </w:p>
    <w:p w14:paraId="4A55E937" w14:textId="77777777" w:rsidR="00F85D2D" w:rsidRDefault="00F85D2D">
      <w:pPr>
        <w:pStyle w:val="Textoindependiente"/>
        <w:jc w:val="center"/>
        <w:rPr>
          <w:lang w:val="es-CO"/>
        </w:rPr>
      </w:pPr>
    </w:p>
    <w:p w14:paraId="5CE0C6C9" w14:textId="77777777" w:rsidR="00F85D2D" w:rsidRDefault="00F85D2D">
      <w:pPr>
        <w:pStyle w:val="Textoindependiente"/>
        <w:jc w:val="center"/>
        <w:rPr>
          <w:lang w:val="es-CO"/>
        </w:rPr>
      </w:pPr>
    </w:p>
    <w:p w14:paraId="3636E4C3" w14:textId="77777777" w:rsidR="00F85D2D" w:rsidRDefault="00000000">
      <w:pPr>
        <w:pStyle w:val="Textoindependiente"/>
        <w:jc w:val="center"/>
        <w:rPr>
          <w:lang w:val="es-CO"/>
        </w:rPr>
      </w:pPr>
      <w:r>
        <w:rPr>
          <w:b/>
          <w:bCs/>
          <w:lang w:val="es-CO"/>
        </w:rPr>
        <w:t>5. Propuesta de Arquitectura</w:t>
      </w:r>
    </w:p>
    <w:p w14:paraId="72F2DB36" w14:textId="77777777" w:rsidR="00F85D2D" w:rsidRDefault="00F85D2D">
      <w:pPr>
        <w:pStyle w:val="Textoindependiente"/>
        <w:jc w:val="center"/>
        <w:rPr>
          <w:b/>
          <w:bCs/>
          <w:lang w:val="es-CO"/>
        </w:rPr>
      </w:pPr>
    </w:p>
    <w:p w14:paraId="69D0A6AB" w14:textId="77777777" w:rsidR="00F85D2D" w:rsidRDefault="00000000">
      <w:pPr>
        <w:pStyle w:val="Textoindependiente"/>
        <w:jc w:val="both"/>
        <w:rPr>
          <w:b/>
          <w:bCs/>
          <w:lang w:val="es-CO"/>
        </w:rPr>
      </w:pPr>
      <w:r>
        <w:rPr>
          <w:lang w:val="es-CO"/>
        </w:rPr>
        <w:t>La propuesta que se ha contemplado para la empresa Caseware Ingeniera S.A.S</w:t>
      </w:r>
      <w:r>
        <w:rPr>
          <w:b/>
          <w:bCs/>
          <w:lang w:val="es-CO"/>
        </w:rPr>
        <w:t xml:space="preserve"> </w:t>
      </w:r>
      <w:r>
        <w:rPr>
          <w:lang w:val="es-CO"/>
        </w:rPr>
        <w:t>contara de unos principios de diseño. Los componentes principales y las tecnologías que se siguieren para mejorar este diseño arquitectónico.</w:t>
      </w:r>
    </w:p>
    <w:p w14:paraId="0496D84C" w14:textId="77777777" w:rsidR="00F85D2D" w:rsidRDefault="00000000">
      <w:pPr>
        <w:pStyle w:val="APALevel2"/>
        <w:jc w:val="both"/>
        <w:rPr>
          <w:lang w:val="es-CO"/>
        </w:rPr>
      </w:pPr>
      <w:r>
        <w:rPr>
          <w:lang w:val="es-CO"/>
        </w:rPr>
        <w:t>5.1 Principios de Diseño</w:t>
      </w:r>
    </w:p>
    <w:p w14:paraId="29F49DD9" w14:textId="77777777" w:rsidR="00F85D2D" w:rsidRDefault="00000000">
      <w:pPr>
        <w:pStyle w:val="APALevel2"/>
        <w:jc w:val="both"/>
        <w:rPr>
          <w:lang w:val="es-CO"/>
        </w:rPr>
      </w:pPr>
      <w:r>
        <w:rPr>
          <w:lang w:val="es-CO"/>
        </w:rPr>
        <w:t>Para los principios de diseño se contemplaron los siguientes aspectos:</w:t>
      </w:r>
    </w:p>
    <w:p w14:paraId="28585730" w14:textId="77777777" w:rsidR="00F85D2D" w:rsidRDefault="00000000">
      <w:pPr>
        <w:pStyle w:val="APALevel2"/>
        <w:numPr>
          <w:ilvl w:val="0"/>
          <w:numId w:val="5"/>
        </w:numPr>
        <w:jc w:val="both"/>
        <w:rPr>
          <w:lang w:val="es-CO"/>
        </w:rPr>
      </w:pPr>
      <w:r>
        <w:rPr>
          <w:lang w:val="es-CO"/>
        </w:rPr>
        <w:t xml:space="preserve">Desacoplamiento mediante microservicios para separar dominios como ordenes, pagos, conciliación, facturación, usuarios. </w:t>
      </w:r>
    </w:p>
    <w:p w14:paraId="60159F9B" w14:textId="77777777" w:rsidR="00F85D2D" w:rsidRDefault="00000000">
      <w:pPr>
        <w:pStyle w:val="APALevel2"/>
        <w:numPr>
          <w:ilvl w:val="0"/>
          <w:numId w:val="5"/>
        </w:numPr>
        <w:jc w:val="both"/>
        <w:rPr>
          <w:lang w:val="es-CO"/>
        </w:rPr>
      </w:pPr>
      <w:r>
        <w:rPr>
          <w:rStyle w:val="Fuerte"/>
          <w:bCs w:val="0"/>
          <w:lang w:val="es-CO"/>
        </w:rPr>
        <w:t>API Gateway</w:t>
      </w:r>
      <w:r>
        <w:rPr>
          <w:lang w:val="es-CO"/>
        </w:rPr>
        <w:t xml:space="preserve"> para un punto de entrada unificado, control de seguridad y enrutamiento. </w:t>
      </w:r>
    </w:p>
    <w:p w14:paraId="3898EEFA" w14:textId="77777777" w:rsidR="00F85D2D" w:rsidRDefault="00000000">
      <w:pPr>
        <w:pStyle w:val="APALevel2"/>
        <w:numPr>
          <w:ilvl w:val="0"/>
          <w:numId w:val="5"/>
        </w:numPr>
        <w:jc w:val="both"/>
        <w:rPr>
          <w:lang w:val="es-CO"/>
        </w:rPr>
      </w:pPr>
      <w:r>
        <w:rPr>
          <w:rStyle w:val="Fuerte"/>
          <w:bCs w:val="0"/>
          <w:lang w:val="es-CO"/>
        </w:rPr>
        <w:t>Event-driven</w:t>
      </w:r>
      <w:r>
        <w:rPr>
          <w:lang w:val="es-CO"/>
        </w:rPr>
        <w:t xml:space="preserve"> para comunicación asíncrona entre servicios que faciliten la conciliación y resiliencia. </w:t>
      </w:r>
    </w:p>
    <w:p w14:paraId="5E14B559" w14:textId="77777777" w:rsidR="00F85D2D" w:rsidRDefault="00000000">
      <w:pPr>
        <w:pStyle w:val="APALevel2"/>
        <w:numPr>
          <w:ilvl w:val="0"/>
          <w:numId w:val="5"/>
        </w:numPr>
        <w:jc w:val="both"/>
        <w:rPr>
          <w:lang w:val="es-CO"/>
        </w:rPr>
      </w:pPr>
      <w:r>
        <w:rPr>
          <w:rStyle w:val="Fuerte"/>
          <w:bCs w:val="0"/>
          <w:lang w:val="es-CO"/>
        </w:rPr>
        <w:t>Infraestructura como código</w:t>
      </w:r>
      <w:r>
        <w:rPr>
          <w:lang w:val="es-CO"/>
        </w:rPr>
        <w:t xml:space="preserve"> (IaC) y pipelines CI/CD para despliegues reproducibles. </w:t>
      </w:r>
    </w:p>
    <w:p w14:paraId="5B7E10F0" w14:textId="77777777" w:rsidR="00F85D2D" w:rsidRDefault="00000000">
      <w:pPr>
        <w:pStyle w:val="APALevel2"/>
        <w:numPr>
          <w:ilvl w:val="0"/>
          <w:numId w:val="5"/>
        </w:numPr>
        <w:jc w:val="both"/>
        <w:rPr>
          <w:lang w:val="es-CO"/>
        </w:rPr>
      </w:pPr>
      <w:r>
        <w:rPr>
          <w:rStyle w:val="Fuerte"/>
          <w:bCs w:val="0"/>
          <w:lang w:val="es-CO"/>
        </w:rPr>
        <w:t>Cumplimiento y seguridad</w:t>
      </w:r>
      <w:r>
        <w:rPr>
          <w:lang w:val="es-CO"/>
        </w:rPr>
        <w:t xml:space="preserve"> integrados desde el diseño. </w:t>
      </w:r>
    </w:p>
    <w:p w14:paraId="0E5CBFD3" w14:textId="77777777" w:rsidR="00F85D2D" w:rsidRDefault="00F85D2D">
      <w:pPr>
        <w:pStyle w:val="APALevel2"/>
        <w:jc w:val="both"/>
        <w:rPr>
          <w:lang w:val="es-CO"/>
        </w:rPr>
      </w:pPr>
    </w:p>
    <w:p w14:paraId="1737C611" w14:textId="77777777" w:rsidR="00F85D2D" w:rsidRDefault="00000000">
      <w:pPr>
        <w:pStyle w:val="APALevel2"/>
        <w:jc w:val="both"/>
        <w:rPr>
          <w:lang w:val="es-CO"/>
        </w:rPr>
      </w:pPr>
      <w:r>
        <w:rPr>
          <w:lang w:val="es-CO"/>
        </w:rPr>
        <w:t>5.2 Componentes principales</w:t>
      </w:r>
    </w:p>
    <w:p w14:paraId="51B6276F" w14:textId="77777777" w:rsidR="00F85D2D" w:rsidRDefault="00000000">
      <w:pPr>
        <w:pStyle w:val="Textoindependiente"/>
        <w:jc w:val="both"/>
        <w:rPr>
          <w:lang w:val="es-CO"/>
        </w:rPr>
      </w:pPr>
      <w:r>
        <w:rPr>
          <w:lang w:val="es-CO"/>
        </w:rPr>
        <w:t>Para los componentes principales que se emplearan se contemplo el siguiente listado:</w:t>
      </w:r>
    </w:p>
    <w:p w14:paraId="54139C13" w14:textId="77777777" w:rsidR="00F85D2D" w:rsidRDefault="00000000">
      <w:pPr>
        <w:pStyle w:val="Textoindependiente"/>
        <w:numPr>
          <w:ilvl w:val="0"/>
          <w:numId w:val="6"/>
        </w:numPr>
        <w:jc w:val="both"/>
        <w:rPr>
          <w:b/>
          <w:bCs/>
          <w:lang w:val="es-CO"/>
        </w:rPr>
      </w:pPr>
      <w:r>
        <w:rPr>
          <w:rStyle w:val="Fuerte"/>
          <w:bCs/>
          <w:lang w:val="es-CO"/>
        </w:rPr>
        <w:t>Portal web:</w:t>
      </w:r>
      <w:r>
        <w:rPr>
          <w:lang w:val="es-CO"/>
        </w:rPr>
        <w:t xml:space="preserve"> SPA que consumen APIs para estudiantes y administradores. </w:t>
      </w:r>
    </w:p>
    <w:p w14:paraId="0F575B13" w14:textId="77777777" w:rsidR="00F85D2D" w:rsidRDefault="00000000">
      <w:pPr>
        <w:pStyle w:val="Textoindependiente"/>
        <w:numPr>
          <w:ilvl w:val="0"/>
          <w:numId w:val="6"/>
        </w:numPr>
        <w:jc w:val="both"/>
        <w:rPr>
          <w:lang w:val="es-CO"/>
        </w:rPr>
      </w:pPr>
      <w:r>
        <w:rPr>
          <w:b/>
          <w:bCs/>
          <w:lang w:val="es-CO"/>
        </w:rPr>
        <w:t>API Gateway:</w:t>
      </w:r>
      <w:r>
        <w:rPr>
          <w:lang w:val="es-CO"/>
        </w:rPr>
        <w:t xml:space="preserve"> Autenticación, rate limiting, routing a microservicios, TLS termination.</w:t>
      </w:r>
    </w:p>
    <w:p w14:paraId="254D9709" w14:textId="77777777" w:rsidR="00F85D2D" w:rsidRDefault="00000000">
      <w:pPr>
        <w:pStyle w:val="Textoindependiente"/>
        <w:numPr>
          <w:ilvl w:val="0"/>
          <w:numId w:val="6"/>
        </w:numPr>
        <w:jc w:val="both"/>
        <w:rPr>
          <w:lang w:val="es-CO"/>
        </w:rPr>
      </w:pPr>
      <w:r>
        <w:rPr>
          <w:rStyle w:val="Fuerte"/>
          <w:lang w:val="es-CO"/>
        </w:rPr>
        <w:lastRenderedPageBreak/>
        <w:t>Microservicio de Usuarios y Autenticación:</w:t>
      </w:r>
      <w:r>
        <w:rPr>
          <w:lang w:val="es-CO"/>
        </w:rPr>
        <w:t xml:space="preserve"> Gestión de cuentas, roles, SSO y MFA. </w:t>
      </w:r>
    </w:p>
    <w:p w14:paraId="2CA7F16A" w14:textId="77777777" w:rsidR="00F85D2D" w:rsidRDefault="00000000">
      <w:pPr>
        <w:pStyle w:val="Textoindependiente"/>
        <w:numPr>
          <w:ilvl w:val="0"/>
          <w:numId w:val="6"/>
        </w:numPr>
        <w:jc w:val="both"/>
        <w:rPr>
          <w:lang w:val="es-CO"/>
        </w:rPr>
      </w:pPr>
      <w:r>
        <w:rPr>
          <w:rStyle w:val="Fuerte"/>
          <w:lang w:val="es-CO"/>
        </w:rPr>
        <w:t>Microservicio de Órdenes de Pago:</w:t>
      </w:r>
      <w:r>
        <w:rPr>
          <w:lang w:val="es-CO"/>
        </w:rPr>
        <w:t xml:space="preserve"> CRUD de órdenes, cálculo de montos, vencimientos. </w:t>
      </w:r>
    </w:p>
    <w:p w14:paraId="41E52B60" w14:textId="77777777" w:rsidR="00F85D2D" w:rsidRDefault="00000000">
      <w:pPr>
        <w:pStyle w:val="Textoindependiente"/>
        <w:numPr>
          <w:ilvl w:val="0"/>
          <w:numId w:val="6"/>
        </w:numPr>
        <w:jc w:val="both"/>
        <w:rPr>
          <w:lang w:val="es-CO"/>
        </w:rPr>
      </w:pPr>
      <w:r>
        <w:rPr>
          <w:rStyle w:val="Fuerte"/>
          <w:lang w:val="es-CO"/>
        </w:rPr>
        <w:t>Microservicio de Pasarelas de Pagos:</w:t>
      </w:r>
      <w:r>
        <w:rPr>
          <w:lang w:val="es-CO"/>
        </w:rPr>
        <w:t xml:space="preserve"> Adapta y enruta solicitudes a proveedores externos; maneja callbacks y webhooks.</w:t>
      </w:r>
    </w:p>
    <w:p w14:paraId="0FBDE0BD" w14:textId="77777777" w:rsidR="00F85D2D" w:rsidRDefault="00000000">
      <w:pPr>
        <w:pStyle w:val="Textoindependiente"/>
        <w:numPr>
          <w:ilvl w:val="0"/>
          <w:numId w:val="17"/>
        </w:numPr>
        <w:tabs>
          <w:tab w:val="clear" w:pos="720"/>
          <w:tab w:val="left" w:pos="0"/>
        </w:tabs>
        <w:jc w:val="both"/>
        <w:rPr>
          <w:lang w:val="es-CO"/>
        </w:rPr>
      </w:pPr>
      <w:r>
        <w:rPr>
          <w:rStyle w:val="Fuerte"/>
          <w:lang w:val="es-CO"/>
        </w:rPr>
        <w:t>Microservicio de Conciliación:</w:t>
      </w:r>
      <w:r>
        <w:rPr>
          <w:lang w:val="es-CO"/>
        </w:rPr>
        <w:t xml:space="preserve"> Consume eventos de pagos y extractos bancarios, realiza matching y marca órdenes como conciliadas.</w:t>
      </w:r>
    </w:p>
    <w:p w14:paraId="0263647E" w14:textId="77777777" w:rsidR="00F85D2D" w:rsidRDefault="00000000">
      <w:pPr>
        <w:pStyle w:val="Textoindependiente"/>
        <w:numPr>
          <w:ilvl w:val="0"/>
          <w:numId w:val="6"/>
        </w:numPr>
        <w:jc w:val="both"/>
        <w:rPr>
          <w:lang w:val="es-CO"/>
        </w:rPr>
      </w:pPr>
      <w:r>
        <w:rPr>
          <w:rStyle w:val="Fuerte"/>
          <w:lang w:val="es-CO"/>
        </w:rPr>
        <w:t>Microservicio de Facturación Comprobantes:</w:t>
      </w:r>
      <w:r>
        <w:rPr>
          <w:lang w:val="es-CO"/>
        </w:rPr>
        <w:t xml:space="preserve"> Genera facturas electrónicas y comprobantes fiscales. </w:t>
      </w:r>
    </w:p>
    <w:p w14:paraId="3A12E13C" w14:textId="77777777" w:rsidR="00F85D2D" w:rsidRDefault="00000000">
      <w:pPr>
        <w:pStyle w:val="Textoindependiente"/>
        <w:numPr>
          <w:ilvl w:val="0"/>
          <w:numId w:val="6"/>
        </w:numPr>
        <w:jc w:val="both"/>
        <w:rPr>
          <w:lang w:val="es-CO"/>
        </w:rPr>
      </w:pPr>
      <w:r>
        <w:rPr>
          <w:rStyle w:val="Fuerte"/>
          <w:lang w:val="es-CO"/>
        </w:rPr>
        <w:t>Microservicio de Reportes y Auditoría:</w:t>
      </w:r>
      <w:r>
        <w:rPr>
          <w:lang w:val="es-CO"/>
        </w:rPr>
        <w:t xml:space="preserve"> Genera reportes y mantiene logs inmutables para auditoría. </w:t>
      </w:r>
    </w:p>
    <w:p w14:paraId="01577BC4" w14:textId="77777777" w:rsidR="00F85D2D" w:rsidRDefault="00000000">
      <w:pPr>
        <w:pStyle w:val="Textoindependiente"/>
        <w:numPr>
          <w:ilvl w:val="0"/>
          <w:numId w:val="6"/>
        </w:numPr>
        <w:jc w:val="both"/>
        <w:rPr>
          <w:lang w:val="es-CO"/>
        </w:rPr>
      </w:pPr>
      <w:r>
        <w:rPr>
          <w:rStyle w:val="Fuerte"/>
          <w:lang w:val="es-CO"/>
        </w:rPr>
        <w:t>Message Broker:</w:t>
      </w:r>
      <w:r>
        <w:rPr>
          <w:lang w:val="es-CO"/>
        </w:rPr>
        <w:t xml:space="preserve"> Kafka o RabbitMQ para eventos de pago iniciado, pago confirmado, conciliación realizada. </w:t>
      </w:r>
    </w:p>
    <w:p w14:paraId="1433C4D4" w14:textId="77777777" w:rsidR="00F85D2D" w:rsidRDefault="00000000">
      <w:pPr>
        <w:pStyle w:val="Textoindependiente"/>
        <w:numPr>
          <w:ilvl w:val="0"/>
          <w:numId w:val="6"/>
        </w:numPr>
        <w:jc w:val="both"/>
        <w:rPr>
          <w:lang w:val="es-CO"/>
        </w:rPr>
      </w:pPr>
      <w:r>
        <w:rPr>
          <w:rStyle w:val="Fuerte"/>
          <w:lang w:val="es-CO"/>
        </w:rPr>
        <w:t>Bases de datos:</w:t>
      </w:r>
      <w:r>
        <w:rPr>
          <w:lang w:val="es-CO"/>
        </w:rPr>
        <w:t xml:space="preserve"> Base de datos por servicio Oracle siguiendo pattern de base por servicio. </w:t>
      </w:r>
    </w:p>
    <w:p w14:paraId="2112BC74" w14:textId="77777777" w:rsidR="00F85D2D" w:rsidRDefault="00000000">
      <w:pPr>
        <w:pStyle w:val="Textoindependiente"/>
        <w:numPr>
          <w:ilvl w:val="0"/>
          <w:numId w:val="6"/>
        </w:numPr>
        <w:jc w:val="both"/>
        <w:rPr>
          <w:lang w:val="es-CO"/>
        </w:rPr>
      </w:pPr>
      <w:r>
        <w:rPr>
          <w:rStyle w:val="Fuerte"/>
          <w:lang w:val="es-CO"/>
        </w:rPr>
        <w:t>Integración con ERP:</w:t>
      </w:r>
      <w:r>
        <w:rPr>
          <w:lang w:val="es-CO"/>
        </w:rPr>
        <w:t xml:space="preserve"> Adaptadores que generan asientos contables y sincronizan saldos. </w:t>
      </w:r>
    </w:p>
    <w:p w14:paraId="66D47F66" w14:textId="77777777" w:rsidR="00F85D2D" w:rsidRDefault="00000000">
      <w:pPr>
        <w:pStyle w:val="Textoindependiente"/>
        <w:numPr>
          <w:ilvl w:val="0"/>
          <w:numId w:val="6"/>
        </w:numPr>
        <w:jc w:val="both"/>
        <w:rPr>
          <w:lang w:val="es-CO"/>
        </w:rPr>
      </w:pPr>
      <w:r>
        <w:rPr>
          <w:rStyle w:val="Fuerte"/>
          <w:lang w:val="es-CO"/>
        </w:rPr>
        <w:t>Secrets Manager:</w:t>
      </w:r>
      <w:r>
        <w:rPr>
          <w:lang w:val="es-CO"/>
        </w:rPr>
        <w:t xml:space="preserve"> Vault o AWS Secrets Manager para credenciales de pasarelas. </w:t>
      </w:r>
    </w:p>
    <w:p w14:paraId="012858AB" w14:textId="77777777" w:rsidR="00F85D2D" w:rsidRDefault="00000000">
      <w:pPr>
        <w:pStyle w:val="Textoindependiente"/>
        <w:numPr>
          <w:ilvl w:val="0"/>
          <w:numId w:val="6"/>
        </w:numPr>
        <w:jc w:val="both"/>
        <w:rPr>
          <w:lang w:val="es-CO"/>
        </w:rPr>
      </w:pPr>
      <w:r>
        <w:rPr>
          <w:rStyle w:val="Fuerte"/>
          <w:lang w:val="es-CO"/>
        </w:rPr>
        <w:t>CDN y WAF:</w:t>
      </w:r>
      <w:r>
        <w:rPr>
          <w:lang w:val="es-CO"/>
        </w:rPr>
        <w:t xml:space="preserve"> Distribución de contenido estático y protección perimetral. </w:t>
      </w:r>
    </w:p>
    <w:p w14:paraId="03DE436F" w14:textId="77777777" w:rsidR="00F85D2D" w:rsidRDefault="00F85D2D">
      <w:pPr>
        <w:pStyle w:val="Textoindependiente"/>
        <w:jc w:val="both"/>
        <w:rPr>
          <w:b/>
          <w:bCs/>
          <w:lang w:val="es-CO"/>
        </w:rPr>
      </w:pPr>
    </w:p>
    <w:p w14:paraId="00CDAC5B" w14:textId="77777777" w:rsidR="00F85D2D" w:rsidRDefault="00000000">
      <w:pPr>
        <w:pStyle w:val="APALevel2"/>
        <w:jc w:val="both"/>
        <w:rPr>
          <w:lang w:val="es-CO"/>
        </w:rPr>
      </w:pPr>
      <w:r>
        <w:rPr>
          <w:lang w:val="es-CO"/>
        </w:rPr>
        <w:t>5.3 Tecnologías empleadas</w:t>
      </w:r>
    </w:p>
    <w:p w14:paraId="6D59D26A" w14:textId="77777777" w:rsidR="00F85D2D" w:rsidRDefault="00000000">
      <w:pPr>
        <w:pStyle w:val="APALevel2"/>
        <w:jc w:val="both"/>
        <w:rPr>
          <w:lang w:val="es-CO"/>
        </w:rPr>
      </w:pPr>
      <w:r>
        <w:rPr>
          <w:lang w:val="es-CO"/>
        </w:rPr>
        <w:t>En tema de las tecnologías que se sugieren emplear para este diseño arquitectónico serán las siguientes:</w:t>
      </w:r>
    </w:p>
    <w:p w14:paraId="29EA25A5" w14:textId="77777777" w:rsidR="00F85D2D" w:rsidRDefault="00000000">
      <w:pPr>
        <w:pStyle w:val="Textoindependiente"/>
        <w:numPr>
          <w:ilvl w:val="0"/>
          <w:numId w:val="14"/>
        </w:numPr>
        <w:spacing w:before="360" w:after="240" w:line="240" w:lineRule="auto"/>
        <w:jc w:val="both"/>
      </w:pPr>
      <w:r>
        <w:rPr>
          <w:rStyle w:val="Fuerte"/>
          <w:lang w:val="es-CO"/>
        </w:rPr>
        <w:t>Front-end:</w:t>
      </w:r>
      <w:r>
        <w:rPr>
          <w:lang w:val="es-CO"/>
        </w:rPr>
        <w:t xml:space="preserve"> React + TypeScript.</w:t>
      </w:r>
    </w:p>
    <w:p w14:paraId="16B30588" w14:textId="77777777" w:rsidR="00F85D2D" w:rsidRDefault="00000000">
      <w:pPr>
        <w:pStyle w:val="Textoindependiente"/>
        <w:numPr>
          <w:ilvl w:val="0"/>
          <w:numId w:val="7"/>
        </w:numPr>
        <w:tabs>
          <w:tab w:val="clear" w:pos="720"/>
          <w:tab w:val="left" w:pos="0"/>
        </w:tabs>
        <w:spacing w:before="360" w:after="240" w:line="240" w:lineRule="auto"/>
        <w:jc w:val="both"/>
        <w:rPr>
          <w:lang w:val="es-CO"/>
        </w:rPr>
      </w:pPr>
      <w:r>
        <w:rPr>
          <w:rStyle w:val="Fuerte"/>
          <w:lang w:val="es-CO"/>
        </w:rPr>
        <w:t>Back-end:</w:t>
      </w:r>
      <w:r>
        <w:rPr>
          <w:lang w:val="es-CO"/>
        </w:rPr>
        <w:t xml:space="preserve"> Node.js o Java (Spring Boot) para microservicios</w:t>
      </w:r>
    </w:p>
    <w:p w14:paraId="6CE7FD08" w14:textId="77777777" w:rsidR="00F85D2D" w:rsidRDefault="00000000">
      <w:pPr>
        <w:pStyle w:val="Textoindependiente"/>
        <w:numPr>
          <w:ilvl w:val="0"/>
          <w:numId w:val="8"/>
        </w:numPr>
        <w:tabs>
          <w:tab w:val="clear" w:pos="720"/>
          <w:tab w:val="left" w:pos="0"/>
        </w:tabs>
        <w:spacing w:before="360" w:after="240" w:line="240" w:lineRule="auto"/>
        <w:jc w:val="both"/>
        <w:rPr>
          <w:lang w:val="es-CO"/>
        </w:rPr>
      </w:pPr>
      <w:r>
        <w:rPr>
          <w:rStyle w:val="Fuerte"/>
          <w:lang w:val="es-CO"/>
        </w:rPr>
        <w:t>Message Broker:</w:t>
      </w:r>
      <w:r>
        <w:rPr>
          <w:lang w:val="es-CO"/>
        </w:rPr>
        <w:t xml:space="preserve"> Kafka o RabbitMQ.</w:t>
      </w:r>
    </w:p>
    <w:p w14:paraId="1AE318D0" w14:textId="77777777" w:rsidR="00F85D2D" w:rsidRDefault="00000000">
      <w:pPr>
        <w:pStyle w:val="Textoindependiente"/>
        <w:numPr>
          <w:ilvl w:val="0"/>
          <w:numId w:val="9"/>
        </w:numPr>
        <w:tabs>
          <w:tab w:val="clear" w:pos="720"/>
          <w:tab w:val="left" w:pos="0"/>
        </w:tabs>
        <w:spacing w:before="360" w:after="240" w:line="240" w:lineRule="auto"/>
        <w:jc w:val="both"/>
        <w:rPr>
          <w:lang w:val="es-CO"/>
        </w:rPr>
      </w:pPr>
      <w:r>
        <w:rPr>
          <w:rStyle w:val="Fuerte"/>
          <w:lang w:val="es-CO"/>
        </w:rPr>
        <w:t>Bases de datos:</w:t>
      </w:r>
      <w:r>
        <w:rPr>
          <w:lang w:val="es-CO"/>
        </w:rPr>
        <w:t xml:space="preserve"> Oracle</w:t>
      </w:r>
    </w:p>
    <w:p w14:paraId="153BB59D" w14:textId="77777777" w:rsidR="00F85D2D" w:rsidRDefault="00000000">
      <w:pPr>
        <w:pStyle w:val="Textoindependiente"/>
        <w:numPr>
          <w:ilvl w:val="0"/>
          <w:numId w:val="10"/>
        </w:numPr>
        <w:tabs>
          <w:tab w:val="clear" w:pos="720"/>
          <w:tab w:val="left" w:pos="0"/>
        </w:tabs>
        <w:spacing w:before="360" w:after="240" w:line="240" w:lineRule="auto"/>
        <w:jc w:val="both"/>
        <w:rPr>
          <w:lang w:val="es-CO"/>
        </w:rPr>
      </w:pPr>
      <w:r>
        <w:rPr>
          <w:rStyle w:val="Fuerte"/>
          <w:lang w:val="es-CO"/>
        </w:rPr>
        <w:t>Infraestructura:</w:t>
      </w:r>
      <w:r>
        <w:rPr>
          <w:lang w:val="es-CO"/>
        </w:rPr>
        <w:t xml:space="preserve"> Kubernetes o Docker Swarm para orquestación</w:t>
      </w:r>
    </w:p>
    <w:p w14:paraId="2EB2F78B" w14:textId="77777777" w:rsidR="00F85D2D" w:rsidRDefault="00000000">
      <w:pPr>
        <w:pStyle w:val="Textoindependiente"/>
        <w:numPr>
          <w:ilvl w:val="0"/>
          <w:numId w:val="11"/>
        </w:numPr>
        <w:tabs>
          <w:tab w:val="clear" w:pos="720"/>
          <w:tab w:val="left" w:pos="0"/>
        </w:tabs>
        <w:spacing w:before="360" w:after="240" w:line="240" w:lineRule="auto"/>
        <w:jc w:val="both"/>
        <w:rPr>
          <w:lang w:val="es-CO"/>
        </w:rPr>
      </w:pPr>
      <w:r>
        <w:rPr>
          <w:rStyle w:val="Fuerte"/>
          <w:lang w:val="es-CO"/>
        </w:rPr>
        <w:lastRenderedPageBreak/>
        <w:t>CI/CD:</w:t>
      </w:r>
      <w:r>
        <w:rPr>
          <w:lang w:val="es-CO"/>
        </w:rPr>
        <w:t xml:space="preserve"> GitHub  o GitLab </w:t>
      </w:r>
    </w:p>
    <w:p w14:paraId="22CF491E" w14:textId="77777777" w:rsidR="00F85D2D" w:rsidRDefault="00000000">
      <w:pPr>
        <w:pStyle w:val="Textoindependiente"/>
        <w:numPr>
          <w:ilvl w:val="0"/>
          <w:numId w:val="12"/>
        </w:numPr>
        <w:tabs>
          <w:tab w:val="clear" w:pos="720"/>
          <w:tab w:val="left" w:pos="0"/>
        </w:tabs>
        <w:spacing w:before="360" w:after="240" w:line="240" w:lineRule="auto"/>
        <w:jc w:val="both"/>
        <w:rPr>
          <w:lang w:val="es-CO"/>
        </w:rPr>
      </w:pPr>
      <w:r>
        <w:rPr>
          <w:rStyle w:val="Fuerte"/>
          <w:lang w:val="es-CO"/>
        </w:rPr>
        <w:t>Observabilidad:</w:t>
      </w:r>
      <w:r>
        <w:rPr>
          <w:lang w:val="es-CO"/>
        </w:rPr>
        <w:t xml:space="preserve"> Prometheus, Grafana, OpenTelemetry.</w:t>
      </w:r>
    </w:p>
    <w:p w14:paraId="0534D187" w14:textId="77777777" w:rsidR="00F85D2D" w:rsidRDefault="00000000">
      <w:pPr>
        <w:pStyle w:val="Textoindependiente"/>
        <w:numPr>
          <w:ilvl w:val="0"/>
          <w:numId w:val="13"/>
        </w:numPr>
        <w:tabs>
          <w:tab w:val="clear" w:pos="720"/>
          <w:tab w:val="left" w:pos="0"/>
        </w:tabs>
        <w:spacing w:before="360" w:after="240" w:line="240" w:lineRule="auto"/>
        <w:jc w:val="both"/>
        <w:rPr>
          <w:lang w:val="es-CO"/>
        </w:rPr>
      </w:pPr>
      <w:r>
        <w:rPr>
          <w:rStyle w:val="Fuerte"/>
          <w:lang w:val="es-CO"/>
        </w:rPr>
        <w:t>Seguridad:</w:t>
      </w:r>
      <w:r>
        <w:rPr>
          <w:lang w:val="es-CO"/>
        </w:rPr>
        <w:t xml:space="preserve"> OAuth2/OpenID Connect para auth, Vault para secretos</w:t>
      </w:r>
    </w:p>
    <w:p w14:paraId="5656E269" w14:textId="77777777" w:rsidR="00F85D2D" w:rsidRDefault="00F85D2D">
      <w:pPr>
        <w:pStyle w:val="APALevel2"/>
        <w:jc w:val="both"/>
        <w:rPr>
          <w:lang w:val="es-CO"/>
        </w:rPr>
      </w:pPr>
    </w:p>
    <w:p w14:paraId="5E38C317" w14:textId="77777777" w:rsidR="00F85D2D" w:rsidRDefault="00000000">
      <w:pPr>
        <w:pStyle w:val="Textoindependiente"/>
        <w:jc w:val="center"/>
        <w:rPr>
          <w:lang w:val="es-CO"/>
        </w:rPr>
      </w:pPr>
      <w:r>
        <w:rPr>
          <w:b/>
          <w:bCs/>
          <w:lang w:val="es-CO"/>
        </w:rPr>
        <w:t>5. Conclusiones</w:t>
      </w:r>
    </w:p>
    <w:p w14:paraId="42A1273E" w14:textId="77777777" w:rsidR="00F85D2D" w:rsidRDefault="00F85D2D">
      <w:pPr>
        <w:pStyle w:val="Textoindependiente"/>
        <w:jc w:val="both"/>
        <w:rPr>
          <w:b/>
          <w:bCs/>
          <w:lang w:val="es-CO"/>
        </w:rPr>
      </w:pPr>
    </w:p>
    <w:p w14:paraId="3B6B3FDA" w14:textId="77777777" w:rsidR="00F85D2D" w:rsidRDefault="00000000">
      <w:pPr>
        <w:pStyle w:val="Textoindependiente"/>
        <w:jc w:val="both"/>
        <w:rPr>
          <w:lang w:val="es-CO"/>
        </w:rPr>
      </w:pPr>
      <w:r>
        <w:rPr>
          <w:color w:val="1F1F1F"/>
          <w:lang w:val="es-CO"/>
        </w:rPr>
        <w:t>Al hacer las conclusiones de los beneficios de la arquitectura propuesta ofrece fortalecer la operación del portal financiero, la escalabilidad garantizada pro el uso de microservicios y Kubernetes permite que cada componente se ajuste de acuerdo a la demanda sin llegar afectar el resto del sistema. Mientras que en la resiliencia aportada por la comunicación asincronía y los patrones de tolerancia asegura la continuidad ante fallos externos. Así mismo la mantenibilidad se va favorecer por la separación de dominios, lo cual facilita despliegues independientes y pruebas controladas. En cuanto a la seguridad y cumplimeinto la incorporación de practicas alineadas con los estándares PCI y DSS refuerzan la confianmza y protege la información sencible de los clientes. Y en cuanto a la automatización de la conciliación contribuye a disminuir los errores humanos y agilizar los procesos contables.</w:t>
      </w:r>
    </w:p>
    <w:p w14:paraId="1C7D6F3B" w14:textId="77777777" w:rsidR="00F85D2D" w:rsidRDefault="00F85D2D">
      <w:pPr>
        <w:pStyle w:val="Textoindependiente"/>
        <w:jc w:val="both"/>
        <w:rPr>
          <w:color w:val="1F1F1F"/>
          <w:lang w:val="es-CO"/>
        </w:rPr>
      </w:pPr>
    </w:p>
    <w:p w14:paraId="1320E687" w14:textId="77777777" w:rsidR="00F85D2D" w:rsidRDefault="00000000">
      <w:pPr>
        <w:pStyle w:val="Textoindependiente"/>
        <w:jc w:val="both"/>
        <w:rPr>
          <w:color w:val="1F1F1F"/>
          <w:lang w:val="es-CO"/>
        </w:rPr>
      </w:pPr>
      <w:r>
        <w:rPr>
          <w:color w:val="1F1F1F"/>
          <w:lang w:val="es-CO"/>
        </w:rPr>
        <w:t>En cuanto a los riesgos y desafios que podemos enfrentar destacamos la complejidad operativa derivada del uso de microservicios y orquetadores que requieren un equipo DevOps especializado, asi como costos asociados a la migración y el despliegue en estornos de nube o híbridos. Tambien debemos contemplar la integración con terceros es un reto por la variabilidad en sus coportamientos y acuerdo de nivel de servicio, y en tema de seguridad al regir el estricto cumplimiento de estándares como PCI DDS y normativas locales demandan auditorias y ajustes constantes en la plataforma.</w:t>
      </w:r>
    </w:p>
    <w:p w14:paraId="70389671" w14:textId="77777777" w:rsidR="00F85D2D" w:rsidRDefault="00000000">
      <w:pPr>
        <w:pStyle w:val="Textoindependiente"/>
        <w:jc w:val="both"/>
        <w:rPr>
          <w:color w:val="1F1F1F"/>
          <w:lang w:val="es-CO"/>
        </w:rPr>
      </w:pPr>
      <w:r>
        <w:rPr>
          <w:color w:val="1F1F1F"/>
          <w:lang w:val="es-CO"/>
        </w:rPr>
        <w:t>Como recomendaciones finales se siguiere realizar por fases la implementación de acuerdo que conlleva muchas funcionalidades criticas. Crear un equipo DevOps el cual se encargue del despliegue, observabilidad y cumplimiento, así mismo se realicen pruebas de carga en periodos pico y pruebas de integración con las pasarelas de pago.</w:t>
      </w:r>
    </w:p>
    <w:sectPr w:rsidR="00F85D2D">
      <w:headerReference w:type="even" r:id="rId18"/>
      <w:headerReference w:type="default" r:id="rId19"/>
      <w:footerReference w:type="even" r:id="rId20"/>
      <w:footerReference w:type="default" r:id="rId21"/>
      <w:headerReference w:type="first" r:id="rId22"/>
      <w:footerReference w:type="first" r:id="rId23"/>
      <w:pgSz w:w="11906" w:h="16838"/>
      <w:pgMar w:top="1440" w:right="1440" w:bottom="1497" w:left="1440" w:header="720" w:footer="1440"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50707" w14:textId="77777777" w:rsidR="005719E2" w:rsidRDefault="005719E2">
      <w:r>
        <w:separator/>
      </w:r>
    </w:p>
  </w:endnote>
  <w:endnote w:type="continuationSeparator" w:id="0">
    <w:p w14:paraId="5FACD3E4" w14:textId="77777777" w:rsidR="005719E2" w:rsidRDefault="005719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altName w:val="Times New Roman"/>
    <w:panose1 w:val="02020603050405020304"/>
    <w:charset w:val="00"/>
    <w:family w:val="roman"/>
    <w:pitch w:val="variable"/>
  </w:font>
  <w:font w:name="Cambria">
    <w:panose1 w:val="02040503050406030204"/>
    <w:charset w:val="00"/>
    <w:family w:val="roman"/>
    <w:pitch w:val="variable"/>
    <w:sig w:usb0="E00006FF" w:usb1="420024FF" w:usb2="02000000" w:usb3="00000000" w:csb0="0000019F" w:csb1="00000000"/>
  </w:font>
  <w:font w:name="Lucida Grande">
    <w:charset w:val="00"/>
    <w:family w:val="roman"/>
    <w:pitch w:val="variable"/>
  </w:font>
  <w:font w:name="Tahoma">
    <w:panose1 w:val="020B0604030504040204"/>
    <w:charset w:val="00"/>
    <w:family w:val="swiss"/>
    <w:pitch w:val="variable"/>
    <w:sig w:usb0="E1002EFF" w:usb1="C000605B" w:usb2="00000029" w:usb3="00000000" w:csb0="000101FF" w:csb1="00000000"/>
  </w:font>
  <w:font w:name="OpenSymbol">
    <w:altName w:val="Arial Unicode MS"/>
    <w:charset w:val="00"/>
    <w:family w:val="roman"/>
    <w:pitch w:val="variable"/>
  </w:font>
  <w:font w:name="Liberation Mono">
    <w:altName w:val="Courier New"/>
    <w:charset w:val="00"/>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00"/>
    <w:family w:val="roman"/>
    <w:notTrueType/>
    <w:pitch w:val="default"/>
  </w:font>
  <w:font w:name="Courier">
    <w:panose1 w:val="02070409020205020404"/>
    <w:charset w:val="00"/>
    <w:family w:val="roman"/>
    <w:pitch w:val="variable"/>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UnicodeMS">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30A73" w14:textId="77777777" w:rsidR="00F85D2D" w:rsidRDefault="00F85D2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7EEBE" w14:textId="77777777" w:rsidR="00F85D2D" w:rsidRDefault="00F85D2D">
    <w:pPr>
      <w:pStyle w:val="Piedepgina"/>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787F0" w14:textId="77777777" w:rsidR="00F85D2D" w:rsidRDefault="00F85D2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47C98" w14:textId="77777777" w:rsidR="005719E2" w:rsidRDefault="005719E2">
      <w:r>
        <w:separator/>
      </w:r>
    </w:p>
  </w:footnote>
  <w:footnote w:type="continuationSeparator" w:id="0">
    <w:p w14:paraId="4FB81BC8" w14:textId="77777777" w:rsidR="005719E2" w:rsidRDefault="005719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BD219" w14:textId="5B0E2A02" w:rsidR="00F85D2D" w:rsidRDefault="00000000">
    <w:pPr>
      <w:pStyle w:val="Encabezado"/>
      <w:ind w:right="360"/>
    </w:pPr>
    <w:r>
      <w:rPr>
        <w:noProof/>
      </w:rPr>
      <w:pict w14:anchorId="25C28BCA">
        <v:rect id="Marco2" o:spid="_x0000_s1026" style="position:absolute;margin-left:-100.1pt;margin-top:.05pt;width:1.15pt;height:1.15pt;z-index:-503316478;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289D0CE9" w14:textId="77777777" w:rsidR="00F85D2D" w:rsidRDefault="00000000">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txbxContent>
          </v:textbox>
          <w10:wrap type="square" anchorx="margin"/>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98578" w14:textId="50E10A6D" w:rsidR="00F85D2D" w:rsidRDefault="00000000">
    <w:pPr>
      <w:pStyle w:val="Encabezado"/>
      <w:ind w:left="9204" w:right="360"/>
      <w:rPr>
        <w:sz w:val="20"/>
      </w:rPr>
    </w:pPr>
    <w:r>
      <w:rPr>
        <w:noProof/>
      </w:rPr>
      <w:pict w14:anchorId="751437E2">
        <v:rect id="Marco3" o:spid="_x0000_s1025" style="position:absolute;left:0;text-align:left;margin-left:-90.3pt;margin-top:.05pt;width:6.05pt;height:13.8pt;z-index:-50331646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mAWzQEAAAEEAAAOAAAAZHJzL2Uyb0RvYy54bWysU9tu2zAMfR+wfxD0vjjJsLQw4hTDig4D&#10;hq1Ytw+QZSkWIIkCpcbO34+SY2eXpw57kWmKh+Q5pPZ3o7PspDAa8A3frNacKS+hM/7Y8B/fH97c&#10;chaT8J2w4FXDzyryu8PrV/sh1GoLPdhOIaMkPtZDaHifUqirKspeORFXEJSnSw3oRKJfPFYdioGy&#10;O1tt1+tdNQB2AUGqGMl7P13yQ8mvtZLpq9ZRJWYbTr2lcmI523xWh72ojyhCb+SlDfEPXThhPBVd&#10;Ut2LJNgzmr9SOSMRIui0kuAq0NpIVTgQm836DzZPvQiqcCFxYlhkiv8vrfxyegqPSDIMIdaRzMxi&#10;1Ojyl/pjYxHrvIilxsQkOW92u1tSVNLN5ubd223RsrpiA8b0UYFj2Wg40iiKQuL0OSaqR6FzSC7l&#10;4cFYW8ZhPRtyud/cFG49oa5tFiudrcpx1n9TmpmudJsdUeKx/WCRTcOmbaRm55GXZATIgZrKvhB7&#10;gWS0Kjv2QvwCKvXBpwXvjAfMSznxnNhlomlsR6JHWufb7GmhOz8is588rUNe7dnA2WhnQ3jZA+kw&#10;DSCG98+J1C5DuGa61KQ9K7O5vIm8yL/+l6jryz38BAAA//8DAFBLAwQUAAYACAAAACEAOYY/XNUA&#10;AAADAQAADwAAAGRycy9kb3ducmV2LnhtbEyPMU/DMBCFdyT+g3VIbNRuBgwhToUQ3aEwMF7jI3Yb&#10;n6PYbcO/x5lgOr17p/e+azZzGMSZpuQjG1ivFAjiLlrPvYHPj+3dA4iUkS0OkcnADyXYtNdXDdY2&#10;XvidzrvcixLCqUYDLuexljJ1jgKmVRyJi/cdp4C5yKmXdsJLCQ+DrJS6lwE9lwaHI7046o67UzAg&#10;vT/or7BWr7id39yj1l55bcztzfz8BCLTnP+OYcEv6NAWpn08sU1iMFAeyctWLF5V5t5ApTXItpH/&#10;2dtfAAAA//8DAFBLAQItABQABgAIAAAAIQC2gziS/gAAAOEBAAATAAAAAAAAAAAAAAAAAAAAAABb&#10;Q29udGVudF9UeXBlc10ueG1sUEsBAi0AFAAGAAgAAAAhADj9If/WAAAAlAEAAAsAAAAAAAAAAAAA&#10;AAAALwEAAF9yZWxzLy5yZWxzUEsBAi0AFAAGAAgAAAAhAPW6YBbNAQAAAQQAAA4AAAAAAAAAAAAA&#10;AAAALgIAAGRycy9lMm9Eb2MueG1sUEsBAi0AFAAGAAgAAAAhADmGP1zVAAAAAwEAAA8AAAAAAAAA&#10;AAAAAAAAJwQAAGRycy9kb3ducmV2LnhtbFBLBQYAAAAABAAEAPMAAAApBQAAAAA=&#10;" o:allowincell="f" filled="f" stroked="f" strokeweight="0">
          <v:textbox style="mso-fit-shape-to-text:t" inset="0,0,0,0">
            <w:txbxContent>
              <w:p w14:paraId="5A185999" w14:textId="77777777" w:rsidR="00F85D2D" w:rsidRDefault="00000000">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10</w:t>
                </w:r>
                <w:r>
                  <w:rPr>
                    <w:rStyle w:val="Nmerodepgina"/>
                    <w:color w:val="000000"/>
                  </w:rPr>
                  <w:fldChar w:fldCharType="end"/>
                </w:r>
              </w:p>
            </w:txbxContent>
          </v:textbox>
          <w10:wrap type="square" anchorx="margin"/>
        </v:rect>
      </w:pict>
    </w:r>
  </w:p>
  <w:p w14:paraId="39A231E6" w14:textId="77777777" w:rsidR="00F85D2D" w:rsidRDefault="00F85D2D">
    <w:pPr>
      <w:pStyle w:val="Encabezado"/>
      <w:ind w:left="9204" w:right="360"/>
      <w:rPr>
        <w:sz w:val="20"/>
      </w:rPr>
    </w:pPr>
  </w:p>
  <w:p w14:paraId="1E610E36" w14:textId="77777777" w:rsidR="00F85D2D" w:rsidRDefault="00F85D2D">
    <w:pPr>
      <w:pStyle w:val="Encabezado"/>
      <w:ind w:left="9204" w:right="360"/>
      <w:rPr>
        <w:sz w:val="20"/>
      </w:rPr>
    </w:pPr>
  </w:p>
  <w:p w14:paraId="0C6AF64D" w14:textId="77777777" w:rsidR="00F85D2D" w:rsidRDefault="00F85D2D">
    <w:pPr>
      <w:pStyle w:val="Encabezado"/>
      <w:ind w:left="9204" w:right="360"/>
      <w:rPr>
        <w:sz w:val="20"/>
      </w:rPr>
    </w:pPr>
  </w:p>
  <w:p w14:paraId="7E77A2CA" w14:textId="77777777" w:rsidR="00F85D2D" w:rsidRDefault="00F85D2D">
    <w:pPr>
      <w:pStyle w:val="Encabezado"/>
      <w:ind w:left="9204" w:right="360"/>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F359D" w14:textId="77777777" w:rsidR="00F85D2D" w:rsidRDefault="00F85D2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27E6"/>
    <w:multiLevelType w:val="multilevel"/>
    <w:tmpl w:val="B8727B5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 w15:restartNumberingAfterBreak="0">
    <w:nsid w:val="03C96983"/>
    <w:multiLevelType w:val="hybridMultilevel"/>
    <w:tmpl w:val="4F9C7F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5C57AF3"/>
    <w:multiLevelType w:val="multilevel"/>
    <w:tmpl w:val="FC4A3FAC"/>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0C9F5389"/>
    <w:multiLevelType w:val="multilevel"/>
    <w:tmpl w:val="112C2C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0E4468C8"/>
    <w:multiLevelType w:val="multilevel"/>
    <w:tmpl w:val="080CFC5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15:restartNumberingAfterBreak="0">
    <w:nsid w:val="0E993F1E"/>
    <w:multiLevelType w:val="multilevel"/>
    <w:tmpl w:val="E3C0C0DA"/>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Symbol" w:hAnsi="Symbol" w:cs="Symbol" w:hint="default"/>
      </w:rPr>
    </w:lvl>
    <w:lvl w:ilvl="2">
      <w:start w:val="1"/>
      <w:numFmt w:val="bullet"/>
      <w:lvlText w:val=""/>
      <w:lvlJc w:val="left"/>
      <w:pPr>
        <w:tabs>
          <w:tab w:val="num" w:pos="1500"/>
        </w:tabs>
        <w:ind w:left="1500" w:hanging="360"/>
      </w:pPr>
      <w:rPr>
        <w:rFonts w:ascii="Symbol" w:hAnsi="Symbol" w:cs="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Symbol" w:hAnsi="Symbol" w:cs="Symbol" w:hint="default"/>
      </w:rPr>
    </w:lvl>
    <w:lvl w:ilvl="5">
      <w:start w:val="1"/>
      <w:numFmt w:val="bullet"/>
      <w:lvlText w:val=""/>
      <w:lvlJc w:val="left"/>
      <w:pPr>
        <w:tabs>
          <w:tab w:val="num" w:pos="2580"/>
        </w:tabs>
        <w:ind w:left="2580" w:hanging="360"/>
      </w:pPr>
      <w:rPr>
        <w:rFonts w:ascii="Symbol" w:hAnsi="Symbol" w:cs="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Symbol" w:hAnsi="Symbol" w:cs="Symbol" w:hint="default"/>
      </w:rPr>
    </w:lvl>
    <w:lvl w:ilvl="8">
      <w:start w:val="1"/>
      <w:numFmt w:val="bullet"/>
      <w:lvlText w:val=""/>
      <w:lvlJc w:val="left"/>
      <w:pPr>
        <w:tabs>
          <w:tab w:val="num" w:pos="3660"/>
        </w:tabs>
        <w:ind w:left="3660" w:hanging="360"/>
      </w:pPr>
      <w:rPr>
        <w:rFonts w:ascii="Symbol" w:hAnsi="Symbol" w:cs="Symbol" w:hint="default"/>
      </w:rPr>
    </w:lvl>
  </w:abstractNum>
  <w:abstractNum w:abstractNumId="6" w15:restartNumberingAfterBreak="0">
    <w:nsid w:val="102641EB"/>
    <w:multiLevelType w:val="multilevel"/>
    <w:tmpl w:val="4E1AB40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133D4965"/>
    <w:multiLevelType w:val="hybridMultilevel"/>
    <w:tmpl w:val="F044F0A0"/>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8" w15:restartNumberingAfterBreak="0">
    <w:nsid w:val="26276F81"/>
    <w:multiLevelType w:val="multilevel"/>
    <w:tmpl w:val="E8407E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269722E9"/>
    <w:multiLevelType w:val="multilevel"/>
    <w:tmpl w:val="FDD4563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3A2E2832"/>
    <w:multiLevelType w:val="multilevel"/>
    <w:tmpl w:val="8E2A78A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rFonts w:ascii="Times New Roman" w:hAnsi="Times New Roman" w:cs="Symbol"/>
      </w:rPr>
    </w:lvl>
    <w:lvl w:ilvl="2">
      <w:start w:val="1"/>
      <w:numFmt w:val="decimal"/>
      <w:lvlText w:val="%3."/>
      <w:lvlJc w:val="left"/>
      <w:pPr>
        <w:tabs>
          <w:tab w:val="num" w:pos="1440"/>
        </w:tabs>
        <w:ind w:left="1440" w:hanging="360"/>
      </w:pPr>
      <w:rPr>
        <w:rFonts w:ascii="Times New Roman" w:hAnsi="Times New Roman" w:cs="Symbol"/>
      </w:rPr>
    </w:lvl>
    <w:lvl w:ilvl="3">
      <w:start w:val="1"/>
      <w:numFmt w:val="decimal"/>
      <w:lvlText w:val="%4."/>
      <w:lvlJc w:val="left"/>
      <w:pPr>
        <w:tabs>
          <w:tab w:val="num" w:pos="1800"/>
        </w:tabs>
        <w:ind w:left="1800" w:hanging="360"/>
      </w:pPr>
      <w:rPr>
        <w:rFonts w:ascii="Times New Roman" w:hAnsi="Times New Roman" w:cs="Symbol"/>
      </w:rPr>
    </w:lvl>
    <w:lvl w:ilvl="4">
      <w:start w:val="1"/>
      <w:numFmt w:val="decimal"/>
      <w:lvlText w:val="%5."/>
      <w:lvlJc w:val="left"/>
      <w:pPr>
        <w:tabs>
          <w:tab w:val="num" w:pos="2160"/>
        </w:tabs>
        <w:ind w:left="2160" w:hanging="360"/>
      </w:pPr>
      <w:rPr>
        <w:rFonts w:ascii="Times New Roman" w:hAnsi="Times New Roman" w:cs="Symbol"/>
      </w:rPr>
    </w:lvl>
    <w:lvl w:ilvl="5">
      <w:start w:val="1"/>
      <w:numFmt w:val="decimal"/>
      <w:lvlText w:val="%6."/>
      <w:lvlJc w:val="left"/>
      <w:pPr>
        <w:tabs>
          <w:tab w:val="num" w:pos="2520"/>
        </w:tabs>
        <w:ind w:left="2520" w:hanging="360"/>
      </w:pPr>
      <w:rPr>
        <w:rFonts w:ascii="Times New Roman" w:hAnsi="Times New Roman" w:cs="Symbol"/>
      </w:rPr>
    </w:lvl>
    <w:lvl w:ilvl="6">
      <w:start w:val="1"/>
      <w:numFmt w:val="decimal"/>
      <w:lvlText w:val="%7."/>
      <w:lvlJc w:val="left"/>
      <w:pPr>
        <w:tabs>
          <w:tab w:val="num" w:pos="2880"/>
        </w:tabs>
        <w:ind w:left="2880" w:hanging="360"/>
      </w:pPr>
      <w:rPr>
        <w:rFonts w:ascii="Times New Roman" w:hAnsi="Times New Roman" w:cs="Symbol"/>
      </w:rPr>
    </w:lvl>
    <w:lvl w:ilvl="7">
      <w:start w:val="1"/>
      <w:numFmt w:val="decimal"/>
      <w:lvlText w:val="%8."/>
      <w:lvlJc w:val="left"/>
      <w:pPr>
        <w:tabs>
          <w:tab w:val="num" w:pos="3240"/>
        </w:tabs>
        <w:ind w:left="3240" w:hanging="360"/>
      </w:pPr>
      <w:rPr>
        <w:rFonts w:ascii="Times New Roman" w:hAnsi="Times New Roman" w:cs="Symbol"/>
      </w:rPr>
    </w:lvl>
    <w:lvl w:ilvl="8">
      <w:start w:val="1"/>
      <w:numFmt w:val="decimal"/>
      <w:lvlText w:val="%9."/>
      <w:lvlJc w:val="left"/>
      <w:pPr>
        <w:tabs>
          <w:tab w:val="num" w:pos="3600"/>
        </w:tabs>
        <w:ind w:left="3600" w:hanging="360"/>
      </w:pPr>
      <w:rPr>
        <w:rFonts w:ascii="Times New Roman" w:hAnsi="Times New Roman" w:cs="Symbol"/>
      </w:rPr>
    </w:lvl>
  </w:abstractNum>
  <w:abstractNum w:abstractNumId="11" w15:restartNumberingAfterBreak="0">
    <w:nsid w:val="3F4500BC"/>
    <w:multiLevelType w:val="multilevel"/>
    <w:tmpl w:val="D506EBE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2D53790"/>
    <w:multiLevelType w:val="multilevel"/>
    <w:tmpl w:val="9A86872E"/>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46DC282D"/>
    <w:multiLevelType w:val="multilevel"/>
    <w:tmpl w:val="FE6C193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15:restartNumberingAfterBreak="0">
    <w:nsid w:val="4820409D"/>
    <w:multiLevelType w:val="hybridMultilevel"/>
    <w:tmpl w:val="1D56F754"/>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15" w15:restartNumberingAfterBreak="0">
    <w:nsid w:val="4C7024EB"/>
    <w:multiLevelType w:val="multilevel"/>
    <w:tmpl w:val="178C982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4F984D0D"/>
    <w:multiLevelType w:val="multilevel"/>
    <w:tmpl w:val="0F92A880"/>
    <w:lvl w:ilvl="0">
      <w:start w:val="6"/>
      <w:numFmt w:val="decimal"/>
      <w:lvlText w:val="%1."/>
      <w:lvlJc w:val="left"/>
      <w:pPr>
        <w:ind w:left="108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abstractNum w:abstractNumId="17" w15:restartNumberingAfterBreak="0">
    <w:nsid w:val="57633E4A"/>
    <w:multiLevelType w:val="multilevel"/>
    <w:tmpl w:val="CC348E3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15:restartNumberingAfterBreak="0">
    <w:nsid w:val="5A9416B4"/>
    <w:multiLevelType w:val="multilevel"/>
    <w:tmpl w:val="6C70A4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9" w15:restartNumberingAfterBreak="0">
    <w:nsid w:val="6E1D1F5A"/>
    <w:multiLevelType w:val="multilevel"/>
    <w:tmpl w:val="D1E03AB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53500415">
    <w:abstractNumId w:val="5"/>
  </w:num>
  <w:num w:numId="2" w16cid:durableId="530648642">
    <w:abstractNumId w:val="18"/>
  </w:num>
  <w:num w:numId="3" w16cid:durableId="1315253910">
    <w:abstractNumId w:val="4"/>
  </w:num>
  <w:num w:numId="4" w16cid:durableId="72823947">
    <w:abstractNumId w:val="0"/>
  </w:num>
  <w:num w:numId="5" w16cid:durableId="1860704994">
    <w:abstractNumId w:val="3"/>
  </w:num>
  <w:num w:numId="6" w16cid:durableId="640959878">
    <w:abstractNumId w:val="13"/>
  </w:num>
  <w:num w:numId="7" w16cid:durableId="1032682605">
    <w:abstractNumId w:val="11"/>
  </w:num>
  <w:num w:numId="8" w16cid:durableId="535167433">
    <w:abstractNumId w:val="8"/>
  </w:num>
  <w:num w:numId="9" w16cid:durableId="41372600">
    <w:abstractNumId w:val="9"/>
  </w:num>
  <w:num w:numId="10" w16cid:durableId="1895920656">
    <w:abstractNumId w:val="19"/>
  </w:num>
  <w:num w:numId="11" w16cid:durableId="1325623079">
    <w:abstractNumId w:val="12"/>
  </w:num>
  <w:num w:numId="12" w16cid:durableId="99959978">
    <w:abstractNumId w:val="2"/>
  </w:num>
  <w:num w:numId="13" w16cid:durableId="152111345">
    <w:abstractNumId w:val="15"/>
  </w:num>
  <w:num w:numId="14" w16cid:durableId="1102990711">
    <w:abstractNumId w:val="17"/>
  </w:num>
  <w:num w:numId="15" w16cid:durableId="2141611098">
    <w:abstractNumId w:val="10"/>
  </w:num>
  <w:num w:numId="16" w16cid:durableId="558174077">
    <w:abstractNumId w:val="6"/>
  </w:num>
  <w:num w:numId="17" w16cid:durableId="36860390">
    <w:abstractNumId w:val="13"/>
    <w:lvlOverride w:ilvl="0">
      <w:startOverride w:val="1"/>
      <w:lvl w:ilvl="0">
        <w:start w:val="1"/>
        <w:numFmt w:val="bullet"/>
        <w:lvlText w:val=""/>
        <w:lvlJc w:val="left"/>
        <w:pPr>
          <w:tabs>
            <w:tab w:val="num" w:pos="720"/>
          </w:tabs>
          <w:ind w:left="720" w:hanging="283"/>
        </w:pPr>
        <w:rPr>
          <w:rFonts w:ascii="Symbol" w:hAnsi="Symbol" w:cs="Symbol" w:hint="default"/>
        </w:rPr>
      </w:lvl>
    </w:lvlOverride>
    <w:lvlOverride w:ilvl="1">
      <w:startOverride w:val="1"/>
      <w:lvl w:ilvl="1">
        <w:start w:val="1"/>
        <w:numFmt w:val="decimal"/>
        <w:lvlText w:val="%2."/>
        <w:lvlJc w:val="left"/>
        <w:pPr>
          <w:tabs>
            <w:tab w:val="num" w:pos="1080"/>
          </w:tabs>
          <w:ind w:left="1080" w:hanging="360"/>
        </w:pPr>
        <w:rPr>
          <w:rFonts w:ascii="Times New Roman" w:hAnsi="Times New Roman" w:cs="Symbol"/>
        </w:rPr>
      </w:lvl>
    </w:lvlOverride>
    <w:lvlOverride w:ilvl="2">
      <w:startOverride w:val="1"/>
      <w:lvl w:ilvl="2">
        <w:start w:val="1"/>
        <w:numFmt w:val="decimal"/>
        <w:lvlText w:val="%3."/>
        <w:lvlJc w:val="left"/>
        <w:pPr>
          <w:tabs>
            <w:tab w:val="num" w:pos="1440"/>
          </w:tabs>
          <w:ind w:left="1440" w:hanging="360"/>
        </w:pPr>
        <w:rPr>
          <w:rFonts w:ascii="Times New Roman" w:hAnsi="Times New Roman" w:cs="Symbol"/>
        </w:rPr>
      </w:lvl>
    </w:lvlOverride>
    <w:lvlOverride w:ilvl="3">
      <w:startOverride w:val="1"/>
      <w:lvl w:ilvl="3">
        <w:start w:val="1"/>
        <w:numFmt w:val="decimal"/>
        <w:lvlText w:val="%4."/>
        <w:lvlJc w:val="left"/>
        <w:pPr>
          <w:tabs>
            <w:tab w:val="num" w:pos="1800"/>
          </w:tabs>
          <w:ind w:left="1800" w:hanging="360"/>
        </w:pPr>
        <w:rPr>
          <w:rFonts w:ascii="Times New Roman" w:hAnsi="Times New Roman" w:cs="Symbol"/>
        </w:rPr>
      </w:lvl>
    </w:lvlOverride>
    <w:lvlOverride w:ilvl="4">
      <w:startOverride w:val="1"/>
      <w:lvl w:ilvl="4">
        <w:start w:val="1"/>
        <w:numFmt w:val="decimal"/>
        <w:lvlText w:val="%5."/>
        <w:lvlJc w:val="left"/>
        <w:pPr>
          <w:tabs>
            <w:tab w:val="num" w:pos="2160"/>
          </w:tabs>
          <w:ind w:left="2160" w:hanging="360"/>
        </w:pPr>
        <w:rPr>
          <w:rFonts w:ascii="Times New Roman" w:hAnsi="Times New Roman" w:cs="Symbol"/>
        </w:rPr>
      </w:lvl>
    </w:lvlOverride>
    <w:lvlOverride w:ilvl="5">
      <w:startOverride w:val="1"/>
      <w:lvl w:ilvl="5">
        <w:start w:val="1"/>
        <w:numFmt w:val="decimal"/>
        <w:lvlText w:val="%6."/>
        <w:lvlJc w:val="left"/>
        <w:pPr>
          <w:tabs>
            <w:tab w:val="num" w:pos="2520"/>
          </w:tabs>
          <w:ind w:left="2520" w:hanging="360"/>
        </w:pPr>
        <w:rPr>
          <w:rFonts w:ascii="Times New Roman" w:hAnsi="Times New Roman" w:cs="Symbol"/>
        </w:rPr>
      </w:lvl>
    </w:lvlOverride>
    <w:lvlOverride w:ilvl="6">
      <w:startOverride w:val="1"/>
      <w:lvl w:ilvl="6">
        <w:start w:val="1"/>
        <w:numFmt w:val="decimal"/>
        <w:lvlText w:val="%7."/>
        <w:lvlJc w:val="left"/>
        <w:pPr>
          <w:tabs>
            <w:tab w:val="num" w:pos="2880"/>
          </w:tabs>
          <w:ind w:left="2880" w:hanging="360"/>
        </w:pPr>
        <w:rPr>
          <w:rFonts w:ascii="Times New Roman" w:hAnsi="Times New Roman" w:cs="Symbol"/>
        </w:rPr>
      </w:lvl>
    </w:lvlOverride>
    <w:lvlOverride w:ilvl="7">
      <w:startOverride w:val="1"/>
      <w:lvl w:ilvl="7">
        <w:start w:val="1"/>
        <w:numFmt w:val="decimal"/>
        <w:lvlText w:val="%8."/>
        <w:lvlJc w:val="left"/>
        <w:pPr>
          <w:tabs>
            <w:tab w:val="num" w:pos="3240"/>
          </w:tabs>
          <w:ind w:left="3240" w:hanging="360"/>
        </w:pPr>
        <w:rPr>
          <w:rFonts w:ascii="Times New Roman" w:hAnsi="Times New Roman" w:cs="Symbol"/>
        </w:rPr>
      </w:lvl>
    </w:lvlOverride>
    <w:lvlOverride w:ilvl="8">
      <w:startOverride w:val="1"/>
      <w:lvl w:ilvl="8">
        <w:start w:val="1"/>
        <w:numFmt w:val="decimal"/>
        <w:lvlText w:val="%9."/>
        <w:lvlJc w:val="left"/>
        <w:pPr>
          <w:tabs>
            <w:tab w:val="num" w:pos="3600"/>
          </w:tabs>
          <w:ind w:left="3600" w:hanging="360"/>
        </w:pPr>
        <w:rPr>
          <w:rFonts w:ascii="Times New Roman" w:hAnsi="Times New Roman" w:cs="Symbol"/>
        </w:rPr>
      </w:lvl>
    </w:lvlOverride>
  </w:num>
  <w:num w:numId="18" w16cid:durableId="1050573578">
    <w:abstractNumId w:val="1"/>
  </w:num>
  <w:num w:numId="19" w16cid:durableId="1331064552">
    <w:abstractNumId w:val="16"/>
  </w:num>
  <w:num w:numId="20" w16cid:durableId="708990071">
    <w:abstractNumId w:val="7"/>
  </w:num>
  <w:num w:numId="21" w16cid:durableId="208143639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defaultTabStop w:val="708"/>
  <w:autoHyphenation/>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85D2D"/>
    <w:rsid w:val="000837BE"/>
    <w:rsid w:val="004A635A"/>
    <w:rsid w:val="00512610"/>
    <w:rsid w:val="005719E2"/>
    <w:rsid w:val="00802373"/>
    <w:rsid w:val="009D36C2"/>
    <w:rsid w:val="00BA0A23"/>
    <w:rsid w:val="00C313A0"/>
    <w:rsid w:val="00C57FAC"/>
    <w:rsid w:val="00CF72C9"/>
    <w:rsid w:val="00D061B6"/>
    <w:rsid w:val="00E5431D"/>
    <w:rsid w:val="00F3765F"/>
    <w:rsid w:val="00F85D2D"/>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1AF34"/>
  <w15:docId w15:val="{072243CE-9522-4B8A-AC81-743735085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53141"/>
  </w:style>
  <w:style w:type="paragraph" w:styleId="Ttulo1">
    <w:name w:val="heading 1"/>
    <w:basedOn w:val="APALevel1"/>
    <w:autoRedefine/>
    <w:qFormat/>
    <w:rsid w:val="001C1057"/>
    <w:pPr>
      <w:outlineLvl w:val="0"/>
    </w:pPr>
    <w:rPr>
      <w:color w:val="000000"/>
    </w:rPr>
  </w:style>
  <w:style w:type="paragraph" w:styleId="Ttulo2">
    <w:name w:val="heading 2"/>
    <w:basedOn w:val="Normal"/>
    <w:next w:val="Normal"/>
    <w:qFormat/>
    <w:rsid w:val="00245A4A"/>
    <w:pPr>
      <w:keepNext/>
      <w:widowControl w:val="0"/>
      <w:tabs>
        <w:tab w:val="left" w:pos="220"/>
        <w:tab w:val="left" w:pos="720"/>
      </w:tabs>
      <w:spacing w:before="240" w:after="240"/>
      <w:ind w:left="720" w:hanging="720"/>
      <w:outlineLvl w:val="1"/>
    </w:pPr>
    <w:rPr>
      <w:i/>
      <w:sz w:val="28"/>
      <w:szCs w:val="28"/>
      <w:lang w:eastAsia="es-ES_tradnl"/>
    </w:rPr>
  </w:style>
  <w:style w:type="paragraph" w:styleId="Ttulo3">
    <w:name w:val="heading 3"/>
    <w:basedOn w:val="Normal"/>
    <w:next w:val="Normal"/>
    <w:qFormat/>
    <w:rsid w:val="00245A4A"/>
    <w:pPr>
      <w:keepNext/>
      <w:spacing w:before="240" w:after="240"/>
      <w:ind w:left="720" w:hanging="720"/>
      <w:outlineLvl w:val="2"/>
    </w:pPr>
    <w:rPr>
      <w:rFonts w:eastAsia="Times"/>
      <w:b/>
      <w:i/>
      <w:szCs w:val="20"/>
    </w:rPr>
  </w:style>
  <w:style w:type="paragraph" w:styleId="Ttulo4">
    <w:name w:val="heading 4"/>
    <w:basedOn w:val="Normal"/>
    <w:next w:val="Normal"/>
    <w:link w:val="Ttulo4Car"/>
    <w:qFormat/>
    <w:rsid w:val="001C718B"/>
    <w:pPr>
      <w:keepNext/>
      <w:spacing w:before="240" w:after="60"/>
      <w:outlineLvl w:val="3"/>
    </w:pPr>
    <w:rPr>
      <w:rFonts w:ascii="Cambria" w:hAnsi="Cambria"/>
      <w:b/>
      <w:bCs/>
      <w:sz w:val="28"/>
      <w:szCs w:val="28"/>
    </w:rPr>
  </w:style>
  <w:style w:type="paragraph" w:styleId="Ttulo5">
    <w:name w:val="heading 5"/>
    <w:basedOn w:val="Normal"/>
    <w:next w:val="Normal"/>
    <w:link w:val="Ttulo5Car"/>
    <w:qFormat/>
    <w:rsid w:val="001C718B"/>
    <w:pPr>
      <w:spacing w:before="240" w:after="60"/>
      <w:outlineLvl w:val="4"/>
    </w:pPr>
    <w:rPr>
      <w:rFonts w:ascii="Cambria" w:hAnsi="Cambria"/>
      <w:b/>
      <w:bCs/>
      <w:i/>
      <w:iCs/>
      <w:sz w:val="26"/>
      <w:szCs w:val="26"/>
    </w:rPr>
  </w:style>
  <w:style w:type="paragraph" w:styleId="Ttulo6">
    <w:name w:val="heading 6"/>
    <w:basedOn w:val="Normal"/>
    <w:next w:val="Normal"/>
    <w:link w:val="Ttulo6Car"/>
    <w:qFormat/>
    <w:rsid w:val="001C718B"/>
    <w:pPr>
      <w:spacing w:before="240" w:after="60"/>
      <w:outlineLvl w:val="5"/>
    </w:pPr>
    <w:rPr>
      <w:rFonts w:ascii="Cambria" w:hAnsi="Cambria"/>
      <w:b/>
      <w:bCs/>
      <w:sz w:val="22"/>
      <w:szCs w:val="22"/>
    </w:rPr>
  </w:style>
  <w:style w:type="paragraph" w:styleId="Ttulo7">
    <w:name w:val="heading 7"/>
    <w:next w:val="Normal"/>
    <w:autoRedefine/>
    <w:qFormat/>
    <w:rsid w:val="002D6F39"/>
    <w:pPr>
      <w:keepNext/>
      <w:spacing w:before="240" w:after="240"/>
      <w:jc w:val="center"/>
      <w:outlineLvl w:val="6"/>
    </w:pPr>
    <w:rPr>
      <w:rFonts w:eastAsia="Times"/>
      <w:lang w:val="es-ES_tradnl" w:eastAsia="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BalloonTextChar">
    <w:name w:val="Balloon Text Char"/>
    <w:basedOn w:val="Fuentedeprrafopredeter"/>
    <w:uiPriority w:val="99"/>
    <w:semiHidden/>
    <w:qFormat/>
    <w:rsid w:val="00483ED0"/>
    <w:rPr>
      <w:rFonts w:ascii="Lucida Grande" w:hAnsi="Lucida Grande"/>
      <w:sz w:val="18"/>
      <w:szCs w:val="18"/>
    </w:rPr>
  </w:style>
  <w:style w:type="character" w:styleId="Nmerodepgina">
    <w:name w:val="page number"/>
    <w:basedOn w:val="Fuentedeprrafopredeter"/>
    <w:qFormat/>
    <w:rsid w:val="00245A4A"/>
  </w:style>
  <w:style w:type="character" w:styleId="Fuerte">
    <w:name w:val="Strong"/>
    <w:basedOn w:val="Fuentedeprrafopredeter"/>
    <w:qFormat/>
    <w:rsid w:val="00245A4A"/>
    <w:rPr>
      <w:b/>
    </w:rPr>
  </w:style>
  <w:style w:type="character" w:styleId="Refdecomentario">
    <w:name w:val="annotation reference"/>
    <w:basedOn w:val="Fuentedeprrafopredeter"/>
    <w:semiHidden/>
    <w:qFormat/>
    <w:rsid w:val="00245A4A"/>
    <w:rPr>
      <w:sz w:val="16"/>
      <w:szCs w:val="16"/>
    </w:rPr>
  </w:style>
  <w:style w:type="character" w:styleId="Hipervnculo">
    <w:name w:val="Hyperlink"/>
    <w:basedOn w:val="Fuentedeprrafopredeter"/>
    <w:uiPriority w:val="99"/>
    <w:rsid w:val="00245A4A"/>
    <w:rPr>
      <w:color w:val="0000FF"/>
      <w:u w:val="single"/>
    </w:rPr>
  </w:style>
  <w:style w:type="character" w:customStyle="1" w:styleId="Caracteresdenotaalpieuser">
    <w:name w:val="Caracteres de nota al pie (user)"/>
    <w:semiHidden/>
    <w:qFormat/>
    <w:rsid w:val="004D41BE"/>
    <w:rPr>
      <w:vertAlign w:val="superscript"/>
    </w:rPr>
  </w:style>
  <w:style w:type="character" w:customStyle="1" w:styleId="Caracteresdenotaalpie">
    <w:name w:val="Caracteres de nota al pie"/>
    <w:qFormat/>
    <w:rPr>
      <w:vertAlign w:val="superscript"/>
    </w:rPr>
  </w:style>
  <w:style w:type="character" w:styleId="Refdenotaalpie">
    <w:name w:val="footnote reference"/>
    <w:rPr>
      <w:vertAlign w:val="superscript"/>
    </w:rPr>
  </w:style>
  <w:style w:type="character" w:customStyle="1" w:styleId="TextocomentarioCar">
    <w:name w:val="Texto comentario Car"/>
    <w:basedOn w:val="Fuentedeprrafopredeter"/>
    <w:link w:val="Textocomentario"/>
    <w:uiPriority w:val="99"/>
    <w:semiHidden/>
    <w:qFormat/>
    <w:rsid w:val="009D0090"/>
  </w:style>
  <w:style w:type="character" w:customStyle="1" w:styleId="AsuntodelcomentarioCar">
    <w:name w:val="Asunto del comentario Car"/>
    <w:basedOn w:val="TextocomentarioCar"/>
    <w:link w:val="Asuntodelcomentario"/>
    <w:uiPriority w:val="99"/>
    <w:semiHidden/>
    <w:qFormat/>
    <w:rsid w:val="009D0090"/>
    <w:rPr>
      <w:b/>
      <w:bCs/>
    </w:rPr>
  </w:style>
  <w:style w:type="character" w:customStyle="1" w:styleId="TextodegloboCar">
    <w:name w:val="Texto de globo Car"/>
    <w:basedOn w:val="Fuentedeprrafopredeter"/>
    <w:link w:val="Textodeglobo"/>
    <w:uiPriority w:val="99"/>
    <w:semiHidden/>
    <w:qFormat/>
    <w:rsid w:val="009D0090"/>
    <w:rPr>
      <w:rFonts w:ascii="Tahoma" w:hAnsi="Tahoma" w:cs="Tahoma"/>
      <w:sz w:val="16"/>
      <w:szCs w:val="16"/>
    </w:rPr>
  </w:style>
  <w:style w:type="character" w:customStyle="1" w:styleId="il">
    <w:name w:val="il"/>
    <w:basedOn w:val="Fuentedeprrafopredeter"/>
    <w:qFormat/>
    <w:rsid w:val="00CA3635"/>
  </w:style>
  <w:style w:type="character" w:customStyle="1" w:styleId="Ttulo4Car">
    <w:name w:val="Título 4 Car"/>
    <w:basedOn w:val="Fuentedeprrafopredeter"/>
    <w:link w:val="Ttulo4"/>
    <w:qFormat/>
    <w:rsid w:val="001C718B"/>
    <w:rPr>
      <w:rFonts w:ascii="Cambria" w:eastAsia="Times New Roman" w:hAnsi="Cambria" w:cs="Times New Roman"/>
      <w:b/>
      <w:bCs/>
      <w:sz w:val="28"/>
      <w:szCs w:val="28"/>
    </w:rPr>
  </w:style>
  <w:style w:type="character" w:customStyle="1" w:styleId="Ttulo5Car">
    <w:name w:val="Título 5 Car"/>
    <w:basedOn w:val="Fuentedeprrafopredeter"/>
    <w:link w:val="Ttulo5"/>
    <w:qFormat/>
    <w:rsid w:val="001C718B"/>
    <w:rPr>
      <w:rFonts w:ascii="Cambria" w:eastAsia="Times New Roman" w:hAnsi="Cambria" w:cs="Times New Roman"/>
      <w:b/>
      <w:bCs/>
      <w:i/>
      <w:iCs/>
      <w:sz w:val="26"/>
      <w:szCs w:val="26"/>
    </w:rPr>
  </w:style>
  <w:style w:type="character" w:customStyle="1" w:styleId="Ttulo6Car">
    <w:name w:val="Título 6 Car"/>
    <w:basedOn w:val="Fuentedeprrafopredeter"/>
    <w:link w:val="Ttulo6"/>
    <w:qFormat/>
    <w:rsid w:val="001C718B"/>
    <w:rPr>
      <w:rFonts w:ascii="Cambria" w:eastAsia="Times New Roman" w:hAnsi="Cambria" w:cs="Times New Roman"/>
      <w:b/>
      <w:bCs/>
      <w:sz w:val="22"/>
      <w:szCs w:val="22"/>
    </w:rPr>
  </w:style>
  <w:style w:type="character" w:styleId="AcrnimoHTML">
    <w:name w:val="HTML Acronym"/>
    <w:basedOn w:val="Fuentedeprrafopredeter"/>
    <w:qFormat/>
    <w:rsid w:val="004664F5"/>
  </w:style>
  <w:style w:type="character" w:customStyle="1" w:styleId="APALevel1Car">
    <w:name w:val="APA Level 1 Car"/>
    <w:basedOn w:val="Fuentedeprrafopredeter"/>
    <w:link w:val="APALevel1"/>
    <w:qFormat/>
    <w:rsid w:val="0018532B"/>
    <w:rPr>
      <w:rFonts w:eastAsia="Times"/>
      <w:b/>
      <w:bCs/>
      <w:lang w:val="es-EC" w:eastAsia="es-ES_tradnl"/>
    </w:rPr>
  </w:style>
  <w:style w:type="character" w:customStyle="1" w:styleId="CartulaTesisCar">
    <w:name w:val="Carátula Tesis Car"/>
    <w:basedOn w:val="APALevel1Car"/>
    <w:link w:val="CartulaTesis"/>
    <w:qFormat/>
    <w:rsid w:val="000D7BB4"/>
    <w:rPr>
      <w:rFonts w:eastAsia="Times"/>
      <w:b/>
      <w:bCs/>
      <w:caps/>
      <w:lang w:val="es-ES" w:eastAsia="es-ES_tradnl"/>
    </w:rPr>
  </w:style>
  <w:style w:type="character" w:styleId="MquinadeescribirHTML">
    <w:name w:val="HTML Typewriter"/>
    <w:basedOn w:val="Fuentedeprrafopredeter"/>
    <w:qFormat/>
    <w:rsid w:val="00612A66"/>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qFormat/>
    <w:rsid w:val="00947ECE"/>
    <w:rPr>
      <w:color w:val="605E5C"/>
      <w:shd w:val="clear" w:color="auto" w:fill="E1DFDD"/>
    </w:rPr>
  </w:style>
  <w:style w:type="character" w:customStyle="1" w:styleId="Enlacedelndiceuser">
    <w:name w:val="Enlace del índice (user)"/>
    <w:qFormat/>
  </w:style>
  <w:style w:type="character" w:customStyle="1" w:styleId="Bolosuser">
    <w:name w:val="Bolos (user)"/>
    <w:qFormat/>
    <w:rPr>
      <w:rFonts w:ascii="OpenSymbol" w:eastAsia="OpenSymbol" w:hAnsi="OpenSymbol" w:cs="OpenSymbol"/>
    </w:rPr>
  </w:style>
  <w:style w:type="character" w:styleId="nfasis">
    <w:name w:val="Emphasis"/>
    <w:qFormat/>
    <w:rPr>
      <w:i/>
      <w:iCs/>
    </w:rPr>
  </w:style>
  <w:style w:type="character" w:customStyle="1" w:styleId="Textooriginaluser">
    <w:name w:val="Texto original (user)"/>
    <w:qFormat/>
    <w:rPr>
      <w:rFonts w:ascii="Liberation Mono" w:eastAsia="Liberation Mono" w:hAnsi="Liberation Mono" w:cs="Liberation Mono"/>
    </w:rPr>
  </w:style>
  <w:style w:type="character" w:customStyle="1" w:styleId="Smbolosdenumeracinuser">
    <w:name w:val="Símbolos de numeración (user)"/>
    <w:qFormat/>
  </w:style>
  <w:style w:type="character" w:customStyle="1" w:styleId="Enlacedelndice">
    <w:name w:val="Enlace del índice"/>
    <w:qFormat/>
  </w:style>
  <w:style w:type="character" w:customStyle="1" w:styleId="Bolos">
    <w:name w:val="Bolos"/>
    <w:qFormat/>
    <w:rPr>
      <w:rFonts w:ascii="OpenSymbol" w:eastAsia="OpenSymbol" w:hAnsi="OpenSymbol" w:cs="OpenSymbol"/>
    </w:rPr>
  </w:style>
  <w:style w:type="paragraph" w:styleId="Ttulo">
    <w:name w:val="Title"/>
    <w:next w:val="Textoindependiente"/>
    <w:autoRedefine/>
    <w:qFormat/>
    <w:rsid w:val="002D6F39"/>
    <w:pPr>
      <w:spacing w:before="240" w:after="240"/>
      <w:jc w:val="center"/>
    </w:pPr>
    <w:rPr>
      <w:rFonts w:eastAsia="Times"/>
      <w:caps/>
      <w:lang w:val="es-ES_tradnl" w:eastAsia="es-ES_tradnl"/>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Arial"/>
      <w:sz w:val="28"/>
      <w:szCs w:val="28"/>
    </w:rPr>
  </w:style>
  <w:style w:type="paragraph" w:customStyle="1" w:styleId="ndiceuser">
    <w:name w:val="Índice (user)"/>
    <w:basedOn w:val="Normal"/>
    <w:qFormat/>
    <w:pPr>
      <w:suppressLineNumbers/>
    </w:pPr>
    <w:rPr>
      <w:rFonts w:cs="Arial"/>
    </w:rPr>
  </w:style>
  <w:style w:type="paragraph" w:styleId="Textodeglobo">
    <w:name w:val="Balloon Text"/>
    <w:basedOn w:val="Normal"/>
    <w:link w:val="TextodegloboCar"/>
    <w:uiPriority w:val="99"/>
    <w:semiHidden/>
    <w:unhideWhenUsed/>
    <w:qFormat/>
    <w:rsid w:val="009D0090"/>
    <w:rPr>
      <w:rFonts w:ascii="Tahoma" w:hAnsi="Tahoma" w:cs="Tahoma"/>
      <w:sz w:val="16"/>
      <w:szCs w:val="16"/>
    </w:rPr>
  </w:style>
  <w:style w:type="paragraph" w:styleId="Tabladeilustraciones">
    <w:name w:val="table of figures"/>
    <w:basedOn w:val="Normal"/>
    <w:next w:val="Normal"/>
    <w:rsid w:val="002D6F39"/>
    <w:pPr>
      <w:ind w:left="400" w:hanging="400"/>
    </w:pPr>
  </w:style>
  <w:style w:type="paragraph" w:customStyle="1" w:styleId="APALevel3">
    <w:name w:val="APA Level 3."/>
    <w:autoRedefine/>
    <w:qFormat/>
    <w:rsid w:val="00865E6F"/>
    <w:pPr>
      <w:spacing w:before="240" w:after="240"/>
    </w:pPr>
    <w:rPr>
      <w:rFonts w:eastAsia="Times"/>
      <w:b/>
      <w:lang w:val="es-EC" w:eastAsia="es-ES_tradnl"/>
    </w:rPr>
  </w:style>
  <w:style w:type="paragraph" w:customStyle="1" w:styleId="APALevel1">
    <w:name w:val="APA Level 1"/>
    <w:link w:val="APALevel1Car"/>
    <w:autoRedefine/>
    <w:qFormat/>
    <w:rsid w:val="0018532B"/>
    <w:pPr>
      <w:spacing w:before="240" w:after="480"/>
      <w:jc w:val="center"/>
    </w:pPr>
    <w:rPr>
      <w:rFonts w:eastAsia="Times"/>
      <w:b/>
      <w:bCs/>
      <w:lang w:val="es-EC" w:eastAsia="es-ES_tradnl"/>
    </w:rPr>
  </w:style>
  <w:style w:type="paragraph" w:customStyle="1" w:styleId="APALevel2">
    <w:name w:val="APA Level 2"/>
    <w:autoRedefine/>
    <w:qFormat/>
    <w:rsid w:val="00865E6F"/>
    <w:pPr>
      <w:spacing w:before="360" w:after="240"/>
    </w:pPr>
    <w:rPr>
      <w:b/>
      <w:bCs/>
      <w:lang w:val="es-EC"/>
    </w:rPr>
  </w:style>
  <w:style w:type="paragraph" w:customStyle="1" w:styleId="APAGraphorFigure">
    <w:name w:val="APA Graph or Figure"/>
    <w:autoRedefine/>
    <w:qFormat/>
    <w:rsid w:val="000D17D3"/>
    <w:pPr>
      <w:spacing w:before="240" w:after="240"/>
    </w:pPr>
    <w:rPr>
      <w:rFonts w:eastAsia="Times"/>
      <w:i/>
      <w:sz w:val="20"/>
      <w:lang w:eastAsia="es-ES_tradnl"/>
    </w:rPr>
  </w:style>
  <w:style w:type="paragraph" w:customStyle="1" w:styleId="APALevel4">
    <w:name w:val="APA Level 4"/>
    <w:autoRedefine/>
    <w:qFormat/>
    <w:rsid w:val="000D17D3"/>
    <w:pPr>
      <w:spacing w:before="240" w:after="240"/>
      <w:ind w:firstLine="706"/>
    </w:pPr>
    <w:rPr>
      <w:b/>
      <w:color w:val="000000"/>
      <w:lang w:val="es-ES" w:eastAsia="es-ES_tradnl"/>
    </w:rPr>
  </w:style>
  <w:style w:type="paragraph" w:customStyle="1" w:styleId="APALevel5">
    <w:name w:val="APA Level 5"/>
    <w:autoRedefine/>
    <w:qFormat/>
    <w:rsid w:val="0065525C"/>
    <w:pPr>
      <w:spacing w:before="240" w:after="240"/>
      <w:ind w:firstLine="706"/>
    </w:pPr>
    <w:rPr>
      <w:b/>
      <w:i/>
      <w:color w:val="000000"/>
      <w:lang w:eastAsia="es-ES_tradnl"/>
    </w:rPr>
  </w:style>
  <w:style w:type="paragraph" w:styleId="TDC1">
    <w:name w:val="toc 1"/>
    <w:next w:val="Normal"/>
    <w:autoRedefine/>
    <w:uiPriority w:val="39"/>
    <w:qFormat/>
    <w:rsid w:val="00234554"/>
    <w:pPr>
      <w:spacing w:before="240" w:after="120"/>
    </w:pPr>
    <w:rPr>
      <w:rFonts w:asciiTheme="minorHAnsi" w:hAnsiTheme="minorHAnsi"/>
      <w:b/>
      <w:bCs/>
      <w:sz w:val="20"/>
      <w:szCs w:val="20"/>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Piedepgina">
    <w:name w:val="footer"/>
    <w:basedOn w:val="Normal"/>
    <w:autoRedefine/>
    <w:rsid w:val="002D6F39"/>
    <w:pPr>
      <w:tabs>
        <w:tab w:val="center" w:pos="4320"/>
        <w:tab w:val="right" w:pos="8640"/>
      </w:tabs>
      <w:spacing w:line="480" w:lineRule="auto"/>
      <w:ind w:firstLine="720"/>
    </w:pPr>
    <w:rPr>
      <w:i/>
      <w:sz w:val="18"/>
    </w:rPr>
  </w:style>
  <w:style w:type="paragraph" w:styleId="Textosinformato">
    <w:name w:val="Plain Text"/>
    <w:basedOn w:val="Normal"/>
    <w:qFormat/>
    <w:rsid w:val="00653334"/>
    <w:rPr>
      <w:rFonts w:ascii="Courier" w:hAnsi="Courier"/>
    </w:rPr>
  </w:style>
  <w:style w:type="paragraph" w:customStyle="1" w:styleId="Numberlist">
    <w:name w:val="Number list"/>
    <w:autoRedefine/>
    <w:qFormat/>
    <w:rsid w:val="007C4B04"/>
    <w:pPr>
      <w:ind w:left="720"/>
    </w:pPr>
    <w:rPr>
      <w:szCs w:val="32"/>
    </w:rPr>
  </w:style>
  <w:style w:type="paragraph" w:customStyle="1" w:styleId="Tabletext">
    <w:name w:val="Table text"/>
    <w:basedOn w:val="Normal"/>
    <w:autoRedefine/>
    <w:qFormat/>
    <w:rsid w:val="007C4B04"/>
    <w:pPr>
      <w:jc w:val="center"/>
    </w:pPr>
    <w:rPr>
      <w:sz w:val="20"/>
      <w:szCs w:val="32"/>
    </w:rPr>
  </w:style>
  <w:style w:type="paragraph" w:styleId="Textonotapie">
    <w:name w:val="footnote text"/>
    <w:basedOn w:val="Normal"/>
    <w:autoRedefine/>
    <w:rsid w:val="00491C65"/>
    <w:rPr>
      <w:rFonts w:eastAsia="Times"/>
      <w:sz w:val="18"/>
      <w:szCs w:val="20"/>
      <w:lang w:eastAsia="es-ES_tradnl"/>
    </w:rPr>
  </w:style>
  <w:style w:type="paragraph" w:styleId="Textoindependienteprimerasangra2">
    <w:name w:val="Body Text First Indent 2"/>
    <w:basedOn w:val="Normal"/>
    <w:qFormat/>
    <w:rsid w:val="0016064B"/>
    <w:pPr>
      <w:spacing w:after="120"/>
      <w:ind w:left="360" w:firstLine="210"/>
    </w:pPr>
  </w:style>
  <w:style w:type="paragraph" w:customStyle="1" w:styleId="ReferencesAPAstyle">
    <w:name w:val="References APA style"/>
    <w:basedOn w:val="Normal"/>
    <w:autoRedefine/>
    <w:qFormat/>
    <w:rsid w:val="00B527FB"/>
  </w:style>
  <w:style w:type="paragraph" w:customStyle="1" w:styleId="Tablasingle10point">
    <w:name w:val="Tabla single 10 point"/>
    <w:basedOn w:val="Normal"/>
    <w:autoRedefine/>
    <w:qFormat/>
    <w:rsid w:val="00B527FB"/>
    <w:rPr>
      <w:sz w:val="20"/>
    </w:rPr>
  </w:style>
  <w:style w:type="paragraph" w:customStyle="1" w:styleId="APABodyText">
    <w:name w:val="APA Body Text"/>
    <w:basedOn w:val="Normal"/>
    <w:autoRedefine/>
    <w:qFormat/>
    <w:rsid w:val="0016064B"/>
    <w:pPr>
      <w:ind w:firstLine="720"/>
    </w:pPr>
  </w:style>
  <w:style w:type="paragraph" w:styleId="Encabezado">
    <w:name w:val="header"/>
    <w:basedOn w:val="Normal"/>
    <w:rsid w:val="00245A4A"/>
    <w:pPr>
      <w:tabs>
        <w:tab w:val="center" w:pos="4320"/>
        <w:tab w:val="right" w:pos="8640"/>
      </w:tabs>
    </w:pPr>
  </w:style>
  <w:style w:type="paragraph" w:customStyle="1" w:styleId="Indentedlongquotes">
    <w:name w:val="Indented long quotes"/>
    <w:next w:val="Textosinformato"/>
    <w:autoRedefine/>
    <w:qFormat/>
    <w:rsid w:val="00245A4A"/>
    <w:pPr>
      <w:spacing w:line="480" w:lineRule="auto"/>
      <w:ind w:left="864"/>
    </w:pPr>
    <w:rPr>
      <w:rFonts w:eastAsia="Times"/>
      <w:lang w:val="es-ES_tradnl" w:eastAsia="es-ES_tradnl"/>
    </w:rPr>
  </w:style>
  <w:style w:type="paragraph" w:styleId="TDC2">
    <w:name w:val="toc 2"/>
    <w:basedOn w:val="Normal"/>
    <w:next w:val="Normal"/>
    <w:autoRedefine/>
    <w:uiPriority w:val="39"/>
    <w:rsid w:val="00DC662A"/>
    <w:pPr>
      <w:spacing w:before="120"/>
      <w:ind w:left="240"/>
    </w:pPr>
    <w:rPr>
      <w:rFonts w:asciiTheme="minorHAnsi" w:hAnsiTheme="minorHAnsi"/>
      <w:i/>
      <w:iCs/>
      <w:sz w:val="20"/>
      <w:szCs w:val="20"/>
    </w:rPr>
  </w:style>
  <w:style w:type="paragraph" w:styleId="TDC3">
    <w:name w:val="toc 3"/>
    <w:basedOn w:val="Normal"/>
    <w:next w:val="Normal"/>
    <w:autoRedefine/>
    <w:uiPriority w:val="39"/>
    <w:rsid w:val="00245A4A"/>
    <w:pPr>
      <w:ind w:left="480"/>
    </w:pPr>
    <w:rPr>
      <w:rFonts w:asciiTheme="minorHAnsi" w:hAnsiTheme="minorHAnsi"/>
      <w:sz w:val="20"/>
      <w:szCs w:val="20"/>
    </w:rPr>
  </w:style>
  <w:style w:type="paragraph" w:styleId="TDC4">
    <w:name w:val="toc 4"/>
    <w:basedOn w:val="Normal"/>
    <w:next w:val="Normal"/>
    <w:autoRedefine/>
    <w:uiPriority w:val="39"/>
    <w:semiHidden/>
    <w:rsid w:val="00245A4A"/>
    <w:pPr>
      <w:ind w:left="720"/>
    </w:pPr>
    <w:rPr>
      <w:rFonts w:asciiTheme="minorHAnsi" w:hAnsiTheme="minorHAnsi"/>
      <w:sz w:val="20"/>
      <w:szCs w:val="20"/>
    </w:rPr>
  </w:style>
  <w:style w:type="paragraph" w:styleId="TDC5">
    <w:name w:val="toc 5"/>
    <w:basedOn w:val="Normal"/>
    <w:next w:val="Normal"/>
    <w:autoRedefine/>
    <w:uiPriority w:val="39"/>
    <w:semiHidden/>
    <w:rsid w:val="00245A4A"/>
    <w:pPr>
      <w:ind w:left="960"/>
    </w:pPr>
    <w:rPr>
      <w:rFonts w:asciiTheme="minorHAnsi" w:hAnsiTheme="minorHAnsi"/>
      <w:sz w:val="20"/>
      <w:szCs w:val="20"/>
    </w:rPr>
  </w:style>
  <w:style w:type="paragraph" w:styleId="TDC6">
    <w:name w:val="toc 6"/>
    <w:basedOn w:val="Normal"/>
    <w:next w:val="Normal"/>
    <w:autoRedefine/>
    <w:uiPriority w:val="39"/>
    <w:semiHidden/>
    <w:rsid w:val="00245A4A"/>
    <w:pPr>
      <w:ind w:left="1200"/>
    </w:pPr>
    <w:rPr>
      <w:rFonts w:asciiTheme="minorHAnsi" w:hAnsiTheme="minorHAnsi"/>
      <w:sz w:val="20"/>
      <w:szCs w:val="20"/>
    </w:rPr>
  </w:style>
  <w:style w:type="paragraph" w:styleId="TDC7">
    <w:name w:val="toc 7"/>
    <w:basedOn w:val="Normal"/>
    <w:next w:val="Normal"/>
    <w:autoRedefine/>
    <w:uiPriority w:val="39"/>
    <w:semiHidden/>
    <w:rsid w:val="00245A4A"/>
    <w:pPr>
      <w:ind w:left="1440"/>
    </w:pPr>
    <w:rPr>
      <w:rFonts w:asciiTheme="minorHAnsi" w:hAnsiTheme="minorHAnsi"/>
      <w:sz w:val="20"/>
      <w:szCs w:val="20"/>
    </w:rPr>
  </w:style>
  <w:style w:type="paragraph" w:styleId="TDC8">
    <w:name w:val="toc 8"/>
    <w:basedOn w:val="Normal"/>
    <w:next w:val="Normal"/>
    <w:autoRedefine/>
    <w:uiPriority w:val="39"/>
    <w:semiHidden/>
    <w:rsid w:val="00245A4A"/>
    <w:pPr>
      <w:ind w:left="1680"/>
    </w:pPr>
    <w:rPr>
      <w:rFonts w:asciiTheme="minorHAnsi" w:hAnsiTheme="minorHAnsi"/>
      <w:sz w:val="20"/>
      <w:szCs w:val="20"/>
    </w:rPr>
  </w:style>
  <w:style w:type="paragraph" w:styleId="TDC9">
    <w:name w:val="toc 9"/>
    <w:basedOn w:val="Normal"/>
    <w:next w:val="Normal"/>
    <w:autoRedefine/>
    <w:uiPriority w:val="39"/>
    <w:semiHidden/>
    <w:rsid w:val="00245A4A"/>
    <w:pPr>
      <w:ind w:left="1920"/>
    </w:pPr>
    <w:rPr>
      <w:rFonts w:asciiTheme="minorHAnsi" w:hAnsiTheme="minorHAnsi"/>
      <w:sz w:val="20"/>
      <w:szCs w:val="20"/>
    </w:rPr>
  </w:style>
  <w:style w:type="paragraph" w:styleId="Textocomentario">
    <w:name w:val="annotation text"/>
    <w:basedOn w:val="Normal"/>
    <w:link w:val="TextocomentarioCar"/>
    <w:uiPriority w:val="99"/>
    <w:semiHidden/>
    <w:unhideWhenUsed/>
    <w:qFormat/>
    <w:rsid w:val="009D0090"/>
    <w:rPr>
      <w:sz w:val="20"/>
      <w:szCs w:val="20"/>
    </w:rPr>
  </w:style>
  <w:style w:type="paragraph" w:styleId="Asuntodelcomentario">
    <w:name w:val="annotation subject"/>
    <w:basedOn w:val="Textocomentario"/>
    <w:next w:val="Textocomentario"/>
    <w:link w:val="AsuntodelcomentarioCar"/>
    <w:uiPriority w:val="99"/>
    <w:semiHidden/>
    <w:unhideWhenUsed/>
    <w:qFormat/>
    <w:rsid w:val="009D0090"/>
    <w:rPr>
      <w:b/>
      <w:bCs/>
    </w:rPr>
  </w:style>
  <w:style w:type="paragraph" w:customStyle="1" w:styleId="USFQAPAREFERENCIAS">
    <w:name w:val="USFQ APA REFERENCIAS"/>
    <w:basedOn w:val="Normal"/>
    <w:autoRedefine/>
    <w:qFormat/>
    <w:rsid w:val="00290EF4"/>
    <w:pPr>
      <w:spacing w:after="240"/>
      <w:ind w:left="706" w:hanging="706"/>
    </w:pPr>
    <w:rPr>
      <w:bCs/>
    </w:rPr>
  </w:style>
  <w:style w:type="paragraph" w:customStyle="1" w:styleId="ReferencesAPA12pt">
    <w:name w:val="References APA 12 pt"/>
    <w:basedOn w:val="Normal"/>
    <w:autoRedefine/>
    <w:qFormat/>
    <w:rsid w:val="00A2491C"/>
    <w:pPr>
      <w:spacing w:after="240"/>
      <w:ind w:left="720" w:hanging="720"/>
    </w:pPr>
  </w:style>
  <w:style w:type="paragraph" w:styleId="NormalWeb">
    <w:name w:val="Normal (Web)"/>
    <w:basedOn w:val="Normal"/>
    <w:qFormat/>
    <w:rsid w:val="00783FF9"/>
    <w:rPr>
      <w:rFonts w:ascii="Times" w:hAnsi="Times"/>
      <w:sz w:val="20"/>
      <w:szCs w:val="20"/>
    </w:rPr>
  </w:style>
  <w:style w:type="paragraph" w:customStyle="1" w:styleId="cartula2UDLA">
    <w:name w:val="carátula 2 UDLA"/>
    <w:basedOn w:val="Normal"/>
    <w:autoRedefine/>
    <w:qFormat/>
    <w:rsid w:val="002E4126"/>
    <w:pPr>
      <w:spacing w:before="240" w:after="240"/>
      <w:jc w:val="center"/>
    </w:pPr>
    <w:rPr>
      <w:b/>
      <w:sz w:val="36"/>
      <w:szCs w:val="36"/>
    </w:rPr>
  </w:style>
  <w:style w:type="paragraph" w:customStyle="1" w:styleId="Tesis1">
    <w:name w:val="Tesis 1"/>
    <w:basedOn w:val="APALevel1"/>
    <w:autoRedefine/>
    <w:qFormat/>
    <w:rsid w:val="00BB1F51"/>
    <w:rPr>
      <w:i/>
      <w:sz w:val="28"/>
    </w:rPr>
  </w:style>
  <w:style w:type="paragraph" w:customStyle="1" w:styleId="Tesistexto">
    <w:name w:val="Tesis texto"/>
    <w:basedOn w:val="APABodyText"/>
    <w:autoRedefine/>
    <w:qFormat/>
    <w:rsid w:val="00BB1F51"/>
    <w:pPr>
      <w:ind w:firstLine="706"/>
    </w:pPr>
  </w:style>
  <w:style w:type="paragraph" w:customStyle="1" w:styleId="USFQhojadeaprobacin">
    <w:name w:val="USFQ hoja de aprobación"/>
    <w:basedOn w:val="Normal"/>
    <w:autoRedefine/>
    <w:qFormat/>
    <w:rsid w:val="004664F5"/>
    <w:pPr>
      <w:spacing w:before="240" w:after="240"/>
      <w:jc w:val="center"/>
    </w:pPr>
    <w:rPr>
      <w:b/>
    </w:rPr>
  </w:style>
  <w:style w:type="paragraph" w:customStyle="1" w:styleId="PORTADANOMBRES">
    <w:name w:val="PORTADA NOMBRES"/>
    <w:basedOn w:val="APALevel1"/>
    <w:qFormat/>
    <w:rsid w:val="004664F5"/>
    <w:rPr>
      <w:b w:val="0"/>
      <w:caps/>
    </w:rPr>
  </w:style>
  <w:style w:type="paragraph" w:customStyle="1" w:styleId="APAReferenciasUDLA">
    <w:name w:val="APA Referencias UDLA"/>
    <w:basedOn w:val="Normal"/>
    <w:autoRedefine/>
    <w:uiPriority w:val="99"/>
    <w:qFormat/>
    <w:rsid w:val="007136E9"/>
    <w:pPr>
      <w:spacing w:after="240"/>
      <w:ind w:left="720" w:hanging="720"/>
    </w:pPr>
    <w:rPr>
      <w:lang w:eastAsia="es-ES_tradnl"/>
    </w:rPr>
  </w:style>
  <w:style w:type="paragraph" w:customStyle="1" w:styleId="APAlongindentedquote">
    <w:name w:val="APA long indented quote"/>
    <w:basedOn w:val="APABodyText"/>
    <w:autoRedefine/>
    <w:qFormat/>
    <w:rsid w:val="00394771"/>
    <w:pPr>
      <w:spacing w:after="240"/>
      <w:ind w:left="720" w:firstLine="0"/>
    </w:pPr>
  </w:style>
  <w:style w:type="paragraph" w:customStyle="1" w:styleId="CartulaTesis">
    <w:name w:val="Carátula Tesis"/>
    <w:basedOn w:val="APALevel1"/>
    <w:link w:val="CartulaTesisCar"/>
    <w:qFormat/>
    <w:rsid w:val="000D7BB4"/>
    <w:pPr>
      <w:spacing w:after="360"/>
    </w:pPr>
    <w:rPr>
      <w:caps/>
    </w:rPr>
  </w:style>
  <w:style w:type="paragraph" w:customStyle="1" w:styleId="USFQ-APABibTexto">
    <w:name w:val="USFQ-APA Bib Texto"/>
    <w:basedOn w:val="Normal"/>
    <w:autoRedefine/>
    <w:qFormat/>
    <w:rsid w:val="0016064B"/>
    <w:pPr>
      <w:spacing w:before="120" w:line="480" w:lineRule="auto"/>
      <w:ind w:firstLine="720"/>
    </w:pPr>
    <w:rPr>
      <w:lang w:val="es-EC"/>
    </w:rPr>
  </w:style>
  <w:style w:type="paragraph" w:customStyle="1" w:styleId="cartula1UDLA">
    <w:name w:val="carátula 1 UDLA"/>
    <w:basedOn w:val="Normal"/>
    <w:autoRedefine/>
    <w:qFormat/>
    <w:rsid w:val="005461D2"/>
    <w:pPr>
      <w:jc w:val="center"/>
    </w:pPr>
    <w:rPr>
      <w:b/>
      <w:color w:val="000000"/>
      <w:sz w:val="32"/>
      <w:szCs w:val="32"/>
    </w:rPr>
  </w:style>
  <w:style w:type="paragraph" w:customStyle="1" w:styleId="APATabla">
    <w:name w:val="APA Tabla"/>
    <w:basedOn w:val="APABodyText"/>
    <w:autoRedefine/>
    <w:qFormat/>
    <w:rsid w:val="000D17D3"/>
    <w:pPr>
      <w:spacing w:before="240" w:after="240"/>
      <w:ind w:firstLine="0"/>
    </w:pPr>
  </w:style>
  <w:style w:type="paragraph" w:customStyle="1" w:styleId="APATitlePage">
    <w:name w:val="APA Title Page"/>
    <w:basedOn w:val="cartula1UDLA"/>
    <w:autoRedefine/>
    <w:qFormat/>
    <w:rsid w:val="004871BD"/>
    <w:rPr>
      <w:sz w:val="24"/>
      <w:szCs w:val="24"/>
    </w:rPr>
  </w:style>
  <w:style w:type="paragraph" w:customStyle="1" w:styleId="APATableSource">
    <w:name w:val="APA Table Source"/>
    <w:basedOn w:val="Normal"/>
    <w:autoRedefine/>
    <w:qFormat/>
    <w:rsid w:val="005607CB"/>
    <w:rPr>
      <w:rFonts w:ascii="Arial" w:hAnsi="Arial"/>
      <w:sz w:val="22"/>
    </w:rPr>
  </w:style>
  <w:style w:type="paragraph" w:customStyle="1" w:styleId="Note">
    <w:name w:val="Note:"/>
    <w:basedOn w:val="APABodyText"/>
    <w:qFormat/>
    <w:rsid w:val="003C7F33"/>
    <w:pPr>
      <w:spacing w:line="360" w:lineRule="auto"/>
      <w:ind w:firstLine="0"/>
    </w:pPr>
    <w:rPr>
      <w:sz w:val="20"/>
    </w:rPr>
  </w:style>
  <w:style w:type="paragraph" w:customStyle="1" w:styleId="Note1">
    <w:name w:val="Note1"/>
    <w:basedOn w:val="APABodyText"/>
    <w:qFormat/>
    <w:rsid w:val="00B95545"/>
    <w:pPr>
      <w:ind w:firstLine="0"/>
    </w:pPr>
  </w:style>
  <w:style w:type="paragraph" w:styleId="Ttulodendice">
    <w:name w:val="index heading"/>
    <w:basedOn w:val="Ttulouser"/>
  </w:style>
  <w:style w:type="paragraph" w:styleId="TtuloTDC">
    <w:name w:val="TOC Heading"/>
    <w:basedOn w:val="Ttulo1"/>
    <w:next w:val="Normal"/>
    <w:uiPriority w:val="39"/>
    <w:unhideWhenUsed/>
    <w:qFormat/>
    <w:rsid w:val="00865E6F"/>
    <w:pPr>
      <w:keepNext/>
      <w:keepLines/>
      <w:spacing w:before="480" w:after="0" w:line="276" w:lineRule="auto"/>
      <w:jc w:val="left"/>
      <w:outlineLvl w:val="9"/>
    </w:pPr>
    <w:rPr>
      <w:rFonts w:asciiTheme="majorHAnsi" w:eastAsiaTheme="majorEastAsia" w:hAnsiTheme="majorHAnsi" w:cstheme="majorBidi"/>
      <w:color w:val="365F91" w:themeColor="accent1" w:themeShade="BF"/>
      <w:sz w:val="28"/>
      <w:szCs w:val="28"/>
    </w:rPr>
  </w:style>
  <w:style w:type="paragraph" w:customStyle="1" w:styleId="Contenidodelmarcouser">
    <w:name w:val="Contenido del marco (user)"/>
    <w:basedOn w:val="Normal"/>
    <w:qFormat/>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table" w:styleId="Tablaconcuadrcula">
    <w:name w:val="Table Grid"/>
    <w:basedOn w:val="Tablanormal"/>
    <w:uiPriority w:val="59"/>
    <w:rsid w:val="004D41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02373"/>
    <w:pPr>
      <w:suppressAutoHyphens w:val="0"/>
      <w:spacing w:after="160" w:line="259" w:lineRule="auto"/>
      <w:ind w:left="720"/>
      <w:contextualSpacing/>
    </w:pPr>
    <w:rPr>
      <w:rFonts w:asciiTheme="minorHAnsi" w:eastAsiaTheme="minorHAnsi" w:hAnsiTheme="minorHAnsi" w:cstheme="minorBidi"/>
      <w:kern w:val="2"/>
      <w:sz w:val="22"/>
      <w:szCs w:val="22"/>
      <w:lang w:val="es-CO"/>
    </w:rPr>
  </w:style>
  <w:style w:type="character" w:styleId="Hipervnculovisitado">
    <w:name w:val="FollowedHyperlink"/>
    <w:basedOn w:val="Fuentedeprrafopredeter"/>
    <w:semiHidden/>
    <w:unhideWhenUsed/>
    <w:rsid w:val="00C313A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docs.google.com/spreadsheets/d/1Eo4nbgE75lxgUvP-dRpGaWXDq5WAVXz2ZvpuzI0YcwY/edit?gid=0" TargetMode="Externa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google.com/spreadsheets/d/1u5R7GXk2V9gGYyrZuI9FWAd4O4D29BcS-TKQF7nx6pQ/edit?gid=0"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hyperlink" Target="https://docs.google.com/spreadsheets/d/1-yD4ZpaIf5WqDzsoGlweMaNFhxe5QPZ83V6OiPhTvnA/edit?gid=0"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google.com/spreadsheets/d/1q2gPTyuKjpeiJfz2PtZZhh_zVixK5VmblsfdNaf6tR8/edit?gid=0"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D45D3C-15CE-DD40-8B40-537551105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TotalTime>
  <Pages>13</Pages>
  <Words>1960</Words>
  <Characters>10782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APA Style Template in Word 7th edition</vt:lpstr>
    </vt:vector>
  </TitlesOfParts>
  <Company>Hewlett-Packard Company</Company>
  <LinksUpToDate>false</LinksUpToDate>
  <CharactersWithSpaces>12717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 Style Template in Word 7th edition</dc:title>
  <dc:subject/>
  <dc:creator>Imac</dc:creator>
  <dc:description/>
  <cp:lastModifiedBy>ALEJANDRO  RODRIGUEZ GUARNIZO</cp:lastModifiedBy>
  <cp:revision>35</cp:revision>
  <cp:lastPrinted>2012-04-27T18:34:00Z</cp:lastPrinted>
  <dcterms:created xsi:type="dcterms:W3CDTF">2021-01-24T07:19:00Z</dcterms:created>
  <dcterms:modified xsi:type="dcterms:W3CDTF">2026-04-02T09:04:00Z</dcterms:modified>
  <dc:language>es-CO</dc:language>
</cp:coreProperties>
</file>