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497D"/>
          <w:sz w:val="32"/>
        </w:rPr>
        <w:t>Esquema de BD y Patrones SQL — bd_kmmp_osconfiabilidad</w:t>
      </w:r>
    </w:p>
    <w:p>
      <w:r>
        <w:rPr>
          <w:b w:val="0"/>
          <w:sz w:val="22"/>
        </w:rPr>
        <w:t>Documento de conocimiento para KomfIA SQL. Esquema, relaciones y plantillas de consulta para generar SQL correcto en SQL Server (Azure). Servidor: serverbd-osconfiabilidad.database.windows.net.</w:t>
      </w:r>
    </w:p>
    <w:p>
      <w:pPr>
        <w:pStyle w:val="Heading2"/>
      </w:pPr>
      <w:r>
        <w:rPr>
          <w:color w:val="1F497D"/>
          <w:sz w:val="26"/>
        </w:rPr>
        <w:t>Tablas y columnas</w:t>
      </w:r>
    </w:p>
    <w:p>
      <w:pPr>
        <w:pStyle w:val="Heading3"/>
      </w:pPr>
      <w:r>
        <w:rPr>
          <w:color w:val="1F497D"/>
          <w:sz w:val="23"/>
        </w:rPr>
        <w:t>[Oil].[LaboratoryData]</w:t>
      </w:r>
    </w:p>
    <w:p>
      <w:r>
        <w:rPr>
          <w:b w:val="0"/>
          <w:sz w:val="22"/>
        </w:rPr>
        <w:t>LaboratoryDataId(PK), MiningEquipmentId(FK), CodigoMuestreo, Compartimiento, FechaMuestreo, Horometro, HorasDeAceite, CM, Grado, Condicion (1=Normal/2=Precaución/3=Crítico — NO usar para estado). Metales: Fe_ppm, Cu_ppm, Cr_ppm, Al_ppm, Pb_ppm, Sn_ppm, Ni_ppm, Si_ppm, B_ppm, P_ppm. Físicos: Indice_PQ, V100, TBN, TAN, Agua, Oxidacion.</w:t>
      </w:r>
    </w:p>
    <w:p>
      <w:pPr>
        <w:pStyle w:val="Heading3"/>
      </w:pPr>
      <w:r>
        <w:rPr>
          <w:color w:val="1F497D"/>
          <w:sz w:val="23"/>
        </w:rPr>
        <w:t>[Mine].[MiningEquipment]</w:t>
      </w:r>
    </w:p>
    <w:p>
      <w:r>
        <w:rPr>
          <w:b w:val="0"/>
          <w:sz w:val="22"/>
        </w:rPr>
        <w:t>Id(PK, UNIQUEIDENTIFIER), Code (ej: 'CA3160'), MiningProjectId(FK), EquipmentFleetId(FK). La columna del equipo es ME.[Code]. NUNCA existe EquipmentCode ni EquipmentId.</w:t>
      </w:r>
    </w:p>
    <w:p>
      <w:pPr>
        <w:pStyle w:val="Heading3"/>
      </w:pPr>
      <w:r>
        <w:rPr>
          <w:color w:val="1F497D"/>
          <w:sz w:val="23"/>
        </w:rPr>
        <w:t>[Mine].[MiningProject]</w:t>
      </w:r>
    </w:p>
    <w:p>
      <w:r>
        <w:rPr>
          <w:b w:val="0"/>
          <w:sz w:val="22"/>
        </w:rPr>
        <w:t>Id(PK), Name (ej: 'Antapaccay','Antamina','Cerro Verde','Toromocho','Cuajone').</w:t>
      </w:r>
    </w:p>
    <w:p>
      <w:pPr>
        <w:pStyle w:val="Heading3"/>
      </w:pPr>
      <w:r>
        <w:rPr>
          <w:color w:val="1F497D"/>
          <w:sz w:val="23"/>
        </w:rPr>
        <w:t>[Mine].[EquipmentFleet]</w:t>
      </w:r>
    </w:p>
    <w:p>
      <w:r>
        <w:rPr>
          <w:b w:val="0"/>
          <w:sz w:val="22"/>
        </w:rPr>
        <w:t>Id(PK), Model (ej: '980E','930E','D475A'), Type, Description.</w:t>
      </w:r>
    </w:p>
    <w:p>
      <w:pPr>
        <w:pStyle w:val="Heading3"/>
      </w:pPr>
      <w:r>
        <w:rPr>
          <w:color w:val="1F497D"/>
          <w:sz w:val="23"/>
        </w:rPr>
        <w:t>[Eqpcare].[lc] — límites LP/LC por proyecto+componente</w:t>
      </w:r>
    </w:p>
    <w:p>
      <w:r>
        <w:rPr>
          <w:b w:val="0"/>
          <w:sz w:val="22"/>
        </w:rPr>
        <w:t>Proyecto, COMPONENTE, y por metal: [FIERRO - LP],[FIERRO - LC],[CROMO - LP],[CROMO - LC],[NIQUEL - LP],[NIQUEL - LC],[COBRE - LP],[COBRE - LC],[SILICIO - LP],[SILICIO - LC],[ALUMINIO - LP],[ALUMINIO - LC],[PLOMO - LP],[ESTAÑO - LP],[PQ - LP],[PQ - LC],[TBN - LP],[TBN - LC]. Columnas con espacios SIEMPRE entre corchetes.</w:t>
      </w:r>
    </w:p>
    <w:p>
      <w:pPr>
        <w:pStyle w:val="Heading3"/>
      </w:pPr>
      <w:r>
        <w:rPr>
          <w:color w:val="1F497D"/>
          <w:sz w:val="23"/>
        </w:rPr>
        <w:t>Relaciones (JOINs)</w:t>
      </w:r>
    </w:p>
    <w:p>
      <w:pPr>
        <w:spacing w:before="0" w:after="0"/>
        <w:ind w:left="227"/>
        <w:shd w:val="clear" w:color="auto" w:fill="F2F2F2"/>
      </w:pPr>
      <w:r>
        <w:rPr>
          <w:rFonts w:ascii="Courier New" w:hAnsi="Courier New"/>
          <w:sz w:val="18"/>
        </w:rPr>
        <w:t>LD.[MiningEquipmentId] = ME.[Id]</w:t>
      </w:r>
    </w:p>
    <w:p>
      <w:pPr>
        <w:spacing w:before="0" w:after="0"/>
        <w:ind w:left="227"/>
        <w:shd w:val="clear" w:color="auto" w:fill="F2F2F2"/>
      </w:pPr>
      <w:r>
        <w:rPr>
          <w:rFonts w:ascii="Courier New" w:hAnsi="Courier New"/>
          <w:sz w:val="18"/>
        </w:rPr>
        <w:t>ME.[MiningProjectId] = MP.[Id]</w:t>
      </w:r>
    </w:p>
    <w:p>
      <w:pPr>
        <w:spacing w:before="0" w:after="0"/>
        <w:ind w:left="227"/>
        <w:shd w:val="clear" w:color="auto" w:fill="F2F2F2"/>
      </w:pPr>
      <w:r>
        <w:rPr>
          <w:rFonts w:ascii="Courier New" w:hAnsi="Courier New"/>
          <w:sz w:val="18"/>
        </w:rPr>
        <w:t>ME.[EquipmentFleetId] = EF.[Id]</w:t>
      </w:r>
    </w:p>
    <w:p/>
    <w:p>
      <w:pPr>
        <w:pStyle w:val="Heading2"/>
      </w:pPr>
      <w:r>
        <w:rPr>
          <w:color w:val="1F497D"/>
          <w:sz w:val="26"/>
        </w:rPr>
        <w:t>VISTAS — usar PRIMERO (resuelven último análisis determinístico + LP/LC + Estado)</w:t>
      </w:r>
    </w:p>
    <w:p>
      <w:r>
        <w:rPr>
          <w:b w:val="0"/>
          <w:sz w:val="22"/>
        </w:rPr>
        <w:t>Estas vistas encapsulan el 'último análisis' con desempate determinístico (FechaMuestreo DESC, LaboratoryDataId DESC), ya excluyen DDI y traen LP/LC + Estado. Con ellas NO uses ROW_NUMBER. Prefiérelas para condición, triage, ranking y último análisis.</w:t>
      </w:r>
    </w:p>
    <w:p>
      <w:r>
        <w:rPr>
          <w:b w:val="0"/>
          <w:sz w:val="22"/>
        </w:rPr>
        <w:t>[dbo].[vw_EstadoActualMT] (Motor de Tracción): columnas Equipo, Proyecto, Modelo, Compartimiento, FechaMuestreo, métricas, sus LP/LC, Estado_&lt;metal&gt; (Estado_Fe, Estado_Cr, …, Estado_TBN) y Estado_General (CRITICO/PRECAUCION/OK del equipo).</w:t>
      </w:r>
    </w:p>
    <w:p>
      <w:r>
        <w:rPr>
          <w:b w:val="0"/>
          <w:sz w:val="22"/>
        </w:rPr>
        <w:t>[dbo].[vw_UltimoAnalisisAceite] (cualquier componente): última muestra por equipo+compartimiento, CON Estado por metal y Estado_General calculados con los límites de su proyecto+modelo. Para 'último análisis' general o componentes que no sean MT.</w:t>
      </w:r>
    </w:p>
    <w:p>
      <w:pPr/>
      <w:r>
        <w:t>[dbo].[vw_MuestrasEstado] (TODA muestra, todos los componentes): Estado por metal + Estado_General ya calculados, incluye DDI (flag EsDDI), rn_recencia=1 = última en uso. Para HISTORIAL, DIAGNOSTICO integral y BARRIDOS de flota — SELECT con filtro, sin ROW_NUMBER ni OUTER APPLY.</w:t>
      </w:r>
    </w:p>
    <w:p>
      <w:pPr/>
      <w:r>
        <w:t>v3.1 (jun 2026): todas las vistas incluyen además Ca_ppm/Zn_ppm con Ca_LP/Ca_LC, Zn_LP/Zn_LC y Estado_Ca/Estado_Zn (INFORMATIVOS: no alteran Estado_General ni el triage), B_ppm/P_ppm/V100 sin estado, y HorasA/HorasB (passthrough; suelen venir NULL en MT). Grupos del área para presentar MT: METALES (Fe, PQ, Cr, Ni, Cu, Pb, Sn) · CONTAMINANTES (Si, Ca, Zn) · ADITIVOS (B, P) · SALUD DEL ACEITE (V100).</w:t>
      </w:r>
    </w:p>
    <w:p>
      <w:pPr>
        <w:pStyle w:val="Heading3"/>
      </w:pPr>
      <w:r>
        <w:rPr>
          <w:color w:val="1F497D"/>
          <w:sz w:val="23"/>
        </w:rPr>
        <w:t>Plantillas con vistas</w:t>
      </w:r>
    </w:p>
    <w:p>
      <w:pPr>
        <w:spacing w:before="0" w:after="0"/>
        <w:ind w:left="227"/>
        <w:shd w:val="clear" w:color="auto" w:fill="F2F2F2"/>
      </w:pPr>
      <w:r>
        <w:rPr>
          <w:rFonts w:ascii="Courier New" w:hAnsi="Courier New"/>
          <w:sz w:val="18"/>
        </w:rPr>
        <w:t>-- Condición de un equipo (MT):</w:t>
      </w:r>
    </w:p>
    <w:p>
      <w:pPr>
        <w:spacing w:before="0" w:after="0"/>
        <w:ind w:left="227"/>
        <w:shd w:val="clear" w:color="auto" w:fill="F2F2F2"/>
      </w:pPr>
      <w:r>
        <w:rPr>
          <w:rFonts w:ascii="Courier New" w:hAnsi="Courier New"/>
          <w:sz w:val="18"/>
        </w:rPr>
        <w:t>SELECT * FROM [dbo].[vw_EstadoActualMT] WITH (NOLOCK)</w:t>
      </w:r>
    </w:p>
    <w:p>
      <w:pPr>
        <w:spacing w:before="0" w:after="0"/>
        <w:ind w:left="227"/>
        <w:shd w:val="clear" w:color="auto" w:fill="F2F2F2"/>
      </w:pPr>
      <w:r>
        <w:rPr>
          <w:rFonts w:ascii="Courier New" w:hAnsi="Courier New"/>
          <w:sz w:val="18"/>
        </w:rPr>
        <w:t>WHERE Equipo='CA3171' AND Compartimiento LIKE '%LH';</w:t>
      </w:r>
    </w:p>
    <w:p>
      <w:pPr>
        <w:spacing w:before="0" w:after="0"/>
        <w:ind w:left="227"/>
        <w:shd w:val="clear" w:color="auto" w:fill="F2F2F2"/>
      </w:pPr>
      <w:r>
        <w:rPr>
          <w:rFonts w:ascii="Courier New" w:hAnsi="Courier New"/>
          <w:sz w:val="18"/>
        </w:rPr>
        <w:t xml:space="preserve"> </w:t>
      </w:r>
    </w:p>
    <w:p>
      <w:pPr>
        <w:spacing w:before="0" w:after="0"/>
        <w:ind w:left="227"/>
        <w:shd w:val="clear" w:color="auto" w:fill="F2F2F2"/>
      </w:pPr>
      <w:r>
        <w:rPr>
          <w:rFonts w:ascii="Courier New" w:hAnsi="Courier New"/>
          <w:sz w:val="18"/>
        </w:rPr>
        <w:t>-- Triage de un proyecto (solo observados); Modelo 980E solo si es Antapaccay:</w:t>
      </w:r>
    </w:p>
    <w:p>
      <w:pPr>
        <w:spacing w:before="0" w:after="0"/>
        <w:ind w:left="227"/>
        <w:shd w:val="clear" w:color="auto" w:fill="F2F2F2"/>
      </w:pPr>
      <w:r>
        <w:rPr>
          <w:rFonts w:ascii="Courier New" w:hAnsi="Courier New"/>
          <w:sz w:val="18"/>
        </w:rPr>
        <w:t>SELECT TOP 500 * FROM [dbo].[vw_EstadoActualMT] WITH (NOLOCK)</w:t>
      </w:r>
    </w:p>
    <w:p>
      <w:pPr>
        <w:spacing w:before="0" w:after="0"/>
        <w:ind w:left="227"/>
        <w:shd w:val="clear" w:color="auto" w:fill="F2F2F2"/>
      </w:pPr>
      <w:r>
        <w:rPr>
          <w:rFonts w:ascii="Courier New" w:hAnsi="Courier New"/>
          <w:sz w:val="18"/>
        </w:rPr>
        <w:t>WHERE Proyecto LIKE '%Antapaccay%' AND Modelo LIKE '%980E%' AND Estado_General &lt;&gt; 'OK'</w:t>
      </w:r>
    </w:p>
    <w:p>
      <w:pPr>
        <w:spacing w:before="0" w:after="0"/>
        <w:ind w:left="227"/>
        <w:shd w:val="clear" w:color="auto" w:fill="F2F2F2"/>
      </w:pPr>
      <w:r>
        <w:rPr>
          <w:rFonts w:ascii="Courier New" w:hAnsi="Courier New"/>
          <w:sz w:val="18"/>
        </w:rPr>
        <w:t>ORDER BY CASE Estado_General WHEN 'CRITICO' THEN 1 ELSE 2 END, Fe_ppm DESC;</w:t>
      </w:r>
    </w:p>
    <w:p>
      <w:pPr>
        <w:spacing w:before="0" w:after="0"/>
        <w:ind w:left="227"/>
        <w:shd w:val="clear" w:color="auto" w:fill="F2F2F2"/>
      </w:pPr>
      <w:r>
        <w:rPr>
          <w:rFonts w:ascii="Courier New" w:hAnsi="Courier New"/>
          <w:sz w:val="18"/>
        </w:rPr>
        <w:t xml:space="preserve"> </w:t>
      </w:r>
    </w:p>
    <w:p>
      <w:pPr>
        <w:spacing w:before="0" w:after="0"/>
        <w:ind w:left="227"/>
        <w:shd w:val="clear" w:color="auto" w:fill="F2F2F2"/>
      </w:pPr>
      <w:r>
        <w:rPr>
          <w:rFonts w:ascii="Courier New" w:hAnsi="Courier New"/>
          <w:sz w:val="18"/>
        </w:rPr>
        <w:t>-- Ranking top N por metal (TBN: ASC):</w:t>
      </w:r>
    </w:p>
    <w:p>
      <w:pPr>
        <w:spacing w:before="0" w:after="0"/>
        <w:ind w:left="227"/>
        <w:shd w:val="clear" w:color="auto" w:fill="F2F2F2"/>
      </w:pPr>
      <w:r>
        <w:rPr>
          <w:rFonts w:ascii="Courier New" w:hAnsi="Courier New"/>
          <w:sz w:val="18"/>
        </w:rPr>
        <w:t>SELECT TOP 5 * FROM [dbo].[vw_EstadoActualMT] WITH (NOLOCK)</w:t>
      </w:r>
    </w:p>
    <w:p>
      <w:pPr>
        <w:spacing w:before="0" w:after="0"/>
        <w:ind w:left="227"/>
        <w:shd w:val="clear" w:color="auto" w:fill="F2F2F2"/>
      </w:pPr>
      <w:r>
        <w:rPr>
          <w:rFonts w:ascii="Courier New" w:hAnsi="Courier New"/>
          <w:sz w:val="18"/>
        </w:rPr>
        <w:t>WHERE Proyecto LIKE '%Antapaccay%' ORDER BY Fe_ppm DESC;</w:t>
      </w:r>
    </w:p>
    <w:p/>
    <w:p>
      <w:r>
        <w:rPr>
          <w:b w:val="0"/>
          <w:sz w:val="22"/>
        </w:rPr>
        <w:t>TENDENCIA usa la vista [dbo].[vw_MuestrasRankeadas] (rn_recencia&lt;=8; ya excluye DDI y trae el desempate). HISTORIAL (muestra por muestra / incluye DDI) NO usa vistas: va contra la tabla base [Oil].[LaboratoryData] con todos los CM (ver plantillas de abajo).</w:t>
      </w:r>
    </w:p>
    <w:p>
      <w:pPr>
        <w:pStyle w:val="Heading2"/>
      </w:pPr>
      <w:r>
        <w:rPr>
          <w:color w:val="1F497D"/>
          <w:sz w:val="26"/>
        </w:rPr>
        <w:t>Reglas SQL obligatorias</w:t>
      </w:r>
    </w:p>
    <w:p>
      <w:r>
        <w:rPr>
          <w:b w:val="0"/>
          <w:sz w:val="22"/>
        </w:rPr>
        <w:t>• Solo SELECT/CTE. WITH (NOLOCK) en todas las tablas. TOP N (nunca LIMIT). Sin límite: TOP 100. EXCEPCIÓN — en TRIAGE de un proyecto/flota completa usa TOP 500 (puede haber &gt;100 compartimientos observados); NUNCA truncar el triage con TOP 100.</w:t>
      </w:r>
    </w:p>
    <w:p>
      <w:r>
        <w:rPr>
          <w:b w:val="0"/>
          <w:sz w:val="22"/>
        </w:rPr>
        <w:t>• ROW_NUMBER (solo en tabla base, para HISTORIAL si necesitas rn; condición/triage/ranking/tendencia usan vistas y NO lo necesitan): ROW_NUMBER() OVER (PARTITION BY LD.[MiningEquipmentId], LD.[Compartimiento] ORDER BY LD.[FechaMuestreo] DESC, LD.[LaboratoryDataId] DESC). Las DOS columnas del ORDER BY son OBLIGATORIAS: sin LaboratoryDataId el 'último' es no-determinista (hay fechas empatadas). NUNCA TOP dentro de un CTE.</w:t>
      </w:r>
    </w:p>
    <w:p>
      <w:r>
        <w:rPr>
          <w:b w:val="0"/>
          <w:sz w:val="22"/>
        </w:rPr>
        <w:t>• Compartimiento con keyword corto, NUNCA frase con 'DE': tracción→'%TRACCION%', hidráulico→'%HIDRAUL%', rueda→'%RUEDA%', mando final→'%MANDO%', transmisión→'%TRANSMISION%', motor principal→'%MOTOR%' AND NOT LIKE '%TRACCION%'.</w:t>
      </w:r>
    </w:p>
    <w:p>
      <w:r>
        <w:rPr>
          <w:b w:val="0"/>
          <w:sz w:val="22"/>
        </w:rPr>
        <w:t>• Lado: 'izquierdo/izquierda'=LH, 'derecho/derecha'=RH → filtra SOLO las muestras (AND LD.[Compartimiento] LIKE '%LH'), NUNCA en LimitesLC.</w:t>
      </w:r>
    </w:p>
    <w:p>
      <w:r>
        <w:rPr>
          <w:b w:val="0"/>
          <w:sz w:val="22"/>
        </w:rPr>
        <w:t>• Límites LP/LC: SIEMPRE con subconsulta SIN GROUP BY + CROSS JOIN (NUNCA LEFT JOIN exact-match por COMPONENTE, falla si el naming difiere entre proyectos). El valor real viene del CROSS JOIN; ISNULL solo es red de seguridad: Fe→200, resto→9999. LP Fe MT: Antapaccay/Antamina=200, Cerro Verde=80, Toromocho=145.</w:t>
      </w:r>
    </w:p>
    <w:p>
      <w:r>
        <w:rPr>
          <w:b w:val="0"/>
          <w:sz w:val="22"/>
        </w:rPr>
        <w:t>• Estado por metal (CASE): &gt;LC=CRÍTICO, &gt;LP=PRECAUCIÓN, resto OK. Con LC: Fe, Cr, Ni, Cu, Si, Al, PQ. Pb/Sn solo LP. TBN INVERSO: PRECAUCIÓN si valor &lt; [TBN - LP].</w:t>
      </w:r>
    </w:p>
    <w:p>
      <w:r>
        <w:rPr>
          <w:b w:val="0"/>
          <w:sz w:val="22"/>
        </w:rPr>
        <w:t>• Excluir post-dializado en triage/tendencia/ranking: AND (LD.[CM] IS NULL OR LD.[CM] NOT IN ('DDI','DIALIZADO','RELLENO+DIALIZADO')). Historial: incluir todos.</w:t>
      </w:r>
    </w:p>
    <w:p>
      <w:r>
        <w:rPr>
          <w:b w:val="0"/>
          <w:sz w:val="22"/>
        </w:rPr>
        <w:t>• Antapaccay explícito → filtrar flota 980E (JOIN EquipmentFleet, EF.[Model] LIKE '%980E%'). Sin proyecto mencionado, no forzar 980E.</w:t>
      </w:r>
    </w:p>
    <w:p>
      <w:pPr>
        <w:pStyle w:val="Heading2"/>
      </w:pPr>
      <w:r>
        <w:rPr>
          <w:color w:val="1F497D"/>
          <w:sz w:val="26"/>
        </w:rPr>
        <w:t>Plantilla — Condición / Estado de un equipo (último análisis + LP/LC + Estado por metal)</w:t>
      </w:r>
    </w:p>
    <w:p>
      <w:pPr/>
      <w:r>
        <w:t>Usar la vista (ver 'Plantillas con vistas' arriba): la vista ya resuelve rn=1, LP/LC y Estado por metal.</w:t>
      </w:r>
    </w:p>
    <w:p>
      <w:pPr/>
      <w:r>
        <w:t>SELECT * FROM [dbo].[vw_EstadoActualMT] WITH (NOLOCK)</w:t>
      </w:r>
    </w:p>
    <w:p>
      <w:pPr/>
      <w:r>
        <w:t>WHERE Equipo='CA3171' AND Compartimiento LIKE '%LH';   -- el lado es opcional</w:t>
      </w:r>
    </w:p>
    <w:p/>
    <w:p>
      <w:pPr>
        <w:pStyle w:val="Heading2"/>
      </w:pPr>
      <w:r>
        <w:rPr>
          <w:color w:val="1F497D"/>
          <w:sz w:val="26"/>
        </w:rPr>
        <w:t>Plantilla — Triage (solo observados de un proyecto)</w:t>
      </w:r>
    </w:p>
    <w:p>
      <w:r>
        <w:rPr>
          <w:b w:val="0"/>
          <w:sz w:val="22"/>
        </w:rPr>
        <w:t>Usa la vista vw_EstadoActualMT; el WHERE filtra a los observados (Estado_General &lt;&gt; 'OK'). TOP 500 para flota completa:</w:t>
      </w:r>
    </w:p>
    <w:p>
      <w:pPr/>
      <w:r>
        <w:t>SELECT TOP 500 * FROM [dbo].[vw_EstadoActualMT] WITH (NOLOCK)</w:t>
      </w:r>
    </w:p>
    <w:p>
      <w:pPr/>
      <w:r>
        <w:t>WHERE Proyecto LIKE '%Antapaccay%' AND Modelo LIKE '%980E%' AND Estado_General &lt;&gt; 'OK'</w:t>
      </w:r>
    </w:p>
    <w:p>
      <w:pPr/>
      <w:r>
        <w:t>ORDER BY CASE Estado_General WHEN 'CRITICO' THEN 1 ELSE 2 END, Fe_ppm DESC;</w:t>
      </w:r>
    </w:p>
    <w:p>
      <w:pPr/>
      <w:r>
        <w:t>(Modelo LIKE '%980E%' SOLO si el proyecto es Antapaccay; en otros proyectos, omítelo.)</w:t>
      </w:r>
    </w:p>
    <w:p/>
    <w:p>
      <w:pPr>
        <w:pStyle w:val="Heading2"/>
      </w:pPr>
      <w:r>
        <w:rPr>
          <w:color w:val="1F497D"/>
          <w:sz w:val="26"/>
        </w:rPr>
        <w:t>Plantilla — Tendencia (últimas 8 muestras individuales, con LP/LC)</w:t>
      </w:r>
    </w:p>
    <w:p>
      <w:pPr/>
      <w:r>
        <w:t>-- Las ultimas 8 muestras salen de la vista L0 (ya excluye DDI y trae el desempate determinista; sin ROW_NUMBER).</w:t>
      </w:r>
    </w:p>
    <w:p>
      <w:pPr/>
      <w:r>
        <w:t>-- Para las lineas LP/LC del grafico, CROSS JOIN a [Eqpcare].[lc] (Proyecto + COMPONENTE LIKE '%TRACCION%').</w:t>
      </w:r>
    </w:p>
    <w:p>
      <w:pPr/>
      <w:r>
        <w:t>SELECT V.[Equipo], V.[Compartimiento], V.[FechaMuestreo],</w:t>
      </w:r>
    </w:p>
    <w:p>
      <w:pPr/>
      <w:r>
        <w:t xml:space="preserve">       V.[Fe_ppm],V.[Cr_ppm],V.[Ni_ppm],V.[Cu_ppm],V.[Si_ppm],V.[Indice_PQ],V.[TBN]</w:t>
      </w:r>
    </w:p>
    <w:p>
      <w:pPr/>
      <w:r>
        <w:t>FROM [dbo].[vw_MuestrasRankeadas] V WITH (NOLOCK)</w:t>
      </w:r>
    </w:p>
    <w:p>
      <w:pPr/>
      <w:r>
        <w:t>WHERE V.[Equipo]='CA3198' AND V.[Compartimiento] LIKE '%TRACCION%' AND V.[Compartimiento] LIKE '%RH'</w:t>
      </w:r>
    </w:p>
    <w:p>
      <w:pPr/>
      <w:r>
        <w:t xml:space="preserve">  AND V.[rn_recencia]&lt;=8</w:t>
      </w:r>
    </w:p>
    <w:p>
      <w:pPr/>
      <w:r>
        <w:t>ORDER BY V.[Compartimiento], V.[FechaMuestreo] ASC;</w:t>
      </w:r>
    </w:p>
    <w:p>
      <w:pPr/>
      <w:r>
        <w:t>-- AVG por periodo SOLO si piden 'mensual/trimestral/anual': usar [dbo].[vw_MuestrasRankeadas] (ya excluye DDI)</w:t>
      </w:r>
    </w:p>
    <w:p>
      <w:pPr/>
      <w:r>
        <w:t>-- con EOMONTH/DATEFROMPARTS + GROUP BY (ignora rn_recencia). Historial completo / con DDI: tabla base [Oil].[LaboratoryData].</w:t>
      </w:r>
    </w:p>
    <w:p/>
    <w:p>
      <w:pPr>
        <w:pStyle w:val="Heading2"/>
      </w:pPr>
      <w:r>
        <w:rPr>
          <w:color w:val="1F497D"/>
          <w:sz w:val="26"/>
        </w:rPr>
        <w:t>Plantilla — Ranking y Conteo</w:t>
      </w:r>
    </w:p>
    <w:p>
      <w:pPr>
        <w:spacing w:before="0" w:after="0"/>
        <w:ind w:left="227"/>
        <w:shd w:val="clear" w:color="auto" w:fill="F2F2F2"/>
      </w:pPr>
      <w:r>
        <w:rPr>
          <w:rFonts w:ascii="Courier New" w:hAnsi="Courier New"/>
          <w:sz w:val="18"/>
        </w:rPr>
        <w:t>-- RANKING top N por metal: SELECT TOP N * FROM [dbo].[vw_EstadoActualMT] WITH (NOLOCK) WHERE Proyecto LIKE '%...%' ORDER BY [metal] DESC (TBN ASC). La vista ya da rn=1 determinista.</w:t>
      </w:r>
    </w:p>
    <w:p>
      <w:pPr>
        <w:spacing w:before="0" w:after="0"/>
        <w:ind w:left="227"/>
        <w:shd w:val="clear" w:color="auto" w:fill="F2F2F2"/>
      </w:pPr>
      <w:r>
        <w:rPr>
          <w:rFonts w:ascii="Courier New" w:hAnsi="Courier New"/>
          <w:sz w:val="18"/>
        </w:rPr>
        <w:t>-- CONTEO de flota:</w:t>
      </w:r>
    </w:p>
    <w:p>
      <w:pPr>
        <w:spacing w:before="0" w:after="0"/>
        <w:ind w:left="227"/>
        <w:shd w:val="clear" w:color="auto" w:fill="F2F2F2"/>
      </w:pPr>
      <w:r>
        <w:rPr>
          <w:rFonts w:ascii="Courier New" w:hAnsi="Courier New"/>
          <w:sz w:val="18"/>
        </w:rPr>
        <w:t>SELECT COUNT(ME.[Id]) AS Total, MP.[Name] AS Proyecto, EF.[Model] AS Modelo</w:t>
      </w:r>
    </w:p>
    <w:p>
      <w:pPr>
        <w:spacing w:before="0" w:after="0"/>
        <w:ind w:left="227"/>
        <w:shd w:val="clear" w:color="auto" w:fill="F2F2F2"/>
      </w:pPr>
      <w:r>
        <w:rPr>
          <w:rFonts w:ascii="Courier New" w:hAnsi="Courier New"/>
          <w:sz w:val="18"/>
        </w:rPr>
        <w:t>FROM [Mine].[MiningEquipment] ME WITH (NOLOCK)</w:t>
      </w:r>
    </w:p>
    <w:p>
      <w:pPr>
        <w:spacing w:before="0" w:after="0"/>
        <w:ind w:left="227"/>
        <w:shd w:val="clear" w:color="auto" w:fill="F2F2F2"/>
      </w:pPr>
      <w:r>
        <w:rPr>
          <w:rFonts w:ascii="Courier New" w:hAnsi="Courier New"/>
          <w:sz w:val="18"/>
        </w:rPr>
        <w:t>JOIN [Mine].[EquipmentFleet] EF WITH (NOLOCK) ON EF.[Id]=ME.[EquipmentFleetId]</w:t>
      </w:r>
    </w:p>
    <w:p>
      <w:pPr>
        <w:spacing w:before="0" w:after="0"/>
        <w:ind w:left="227"/>
        <w:shd w:val="clear" w:color="auto" w:fill="F2F2F2"/>
      </w:pPr>
      <w:r>
        <w:rPr>
          <w:rFonts w:ascii="Courier New" w:hAnsi="Courier New"/>
          <w:sz w:val="18"/>
        </w:rPr>
        <w:t>JOIN [Mine].[MiningProject] MP WITH (NOLOCK) ON MP.[Id]=ME.[MiningProjectId]</w:t>
      </w:r>
    </w:p>
    <w:p>
      <w:pPr>
        <w:spacing w:before="0" w:after="0"/>
        <w:ind w:left="227"/>
        <w:shd w:val="clear" w:color="auto" w:fill="F2F2F2"/>
      </w:pPr>
      <w:r>
        <w:rPr>
          <w:rFonts w:ascii="Courier New" w:hAnsi="Courier New"/>
          <w:sz w:val="18"/>
        </w:rPr>
        <w:t>WHERE MP.[Name] LIKE '%Antapaccay%' AND EF.[Model] LIKE '%980%'</w:t>
      </w:r>
    </w:p>
    <w:p>
      <w:pPr>
        <w:spacing w:before="0" w:after="0"/>
        <w:ind w:left="227"/>
        <w:shd w:val="clear" w:color="auto" w:fill="F2F2F2"/>
      </w:pPr>
      <w:r>
        <w:rPr>
          <w:rFonts w:ascii="Courier New" w:hAnsi="Courier New"/>
          <w:sz w:val="18"/>
        </w:rPr>
        <w:t>GROUP BY MP.[Name], EF.[Model];</w:t>
      </w:r>
    </w:p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