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DIAGNÓSTICO de 1 equipo: TODOS los componentes (incluye OK) con todos los params+LP/LC+Estado + HorasComponente real. SELECT COLUMNAS ESTÁNDAR + HorasComponente, WHERE Equipo='CAxxxx'.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d1..d8 (8 valores cronológicos + MARCADOR :C/:P, no emoji), f1..f8 (fechas), LP/LC/Prom/Sigma/Tendencia/EsRelevante/Inf. Por defecto WHERE EsRelevante=1; el central solo pinta d1..d8.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SELECT * (ligera). Fechas en filas (desc), params en columnas.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