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Si formateas, rompes el sistema (respuesta DUPLICADA). ⛔ NO Búsqueda Web (solo esquema/vistas).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MT.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equipo+comp. ÚLTIMO de 1 comp.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EsDDI). ⛔ NO directa.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barrido (1 fila/equipo+comp obs., col Detalle). PASO 2. (vw_ObservadosFlota=interna,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fila/EQUIPO (Comp_Obs, Met_Obs, NumCrit/NumPrec, CM). RESUMEN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1 equipo: TODOS los comp (incl OK), chip :C/:P + Hor.Comp.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ELEMENTO/tendencia: 1 fila/parámetro, d1..d6 (chips), f1..f6, Prom/Sigma/Tendencia/EsRelevante, Spark (mini). El GRÁFICO vertical = vw_TendenciaGrafico (1 comp).</w:t>
      </w:r>
    </w:p>
    <w:p>
      <w:pPr/>
      <w:r>
        <w:rPr>
          <w:rFonts w:ascii="Courier New" w:hAnsi="Courier New"/>
          <w:sz w:val="17"/>
        </w:rPr>
        <w:t>- vw_HistorialMuestra → HISTORIAL (DDI,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«equipos observados AHORA / barrido / observados de la flota» (estado ACTUAL, SIN «historial») → BARRIDO 2-pasos.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→ SIEMPRE vw_TendenciaElemento WHERE Equipo AND Parametro='Na' = TODOS los componentes (1 fila/comp, d1..d6; ⛔ NUNCA por-muestra de todos = explota/SystemError, aunque pidan «todas las muestras»);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Equipo='CAxxxx'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Equipo='CAxxxx' AND Compartimiento LIKE '%TRACCION%' [AND LIKE '%RH'] AND rn_recencia&lt;=6 ORDER BY FechaMuestreo ASC. ⛔ EXIGE 1 Compartimiento; SIN él NO consultes (=todos los comp. per-sample=explota/SystemError). PASO 1=SELECT plano: NO CTE/AVG/STDEV (stats=PASO 2). LP/LC ya vienen; NO CROSS JOIN a lc. AVG mensual solo si lo piden.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Grado/_ppm/_LP/_LC/Indice_PQ NO EXISTEN en vw_HistorialMuestra (→invalid column/BadGateway): JAMÁS aunque pidan «con límites/todos»; usa Mets_Obs o el símbolo. SELECT [TOP 30 si SIN componente; con comp. sin TOP] FechaMuestreo, Horometro, HorasDeAceite, HorasComponente, CM, Estado_General, Compartimiento, &lt;Mets_Obs O el metal&gt; FROM vw_HistorialMuestra WHERE Equipo='CAxxxx'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Equipo='CAxxxx' AND Estado_General&lt;&gt;'OK' ORDER BY Compartimiento. ⛔ AND Estado_General&lt;&gt;'OK' OBLIGATORIO (los 6 comp=payload/SystemError); +NumCompObs/Total. SOLO «todos/completo» quita el AND.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Equipo='CAxxxx'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IN('CAxxxx',...) si nombrados] ORDER BY NumCrit DESC, Equipo, Compartimiento. «precauciones»→AND NumCrit=0 AND NumPrec&gt;0. «todos incl. prec.»→quita filtro NumCrit. ⛔ NO COLUMNAS ESTÁNDAR.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vw_TendenciaGrafico, vw_DiagnosticoEquipo, vw_HistorialFlotaObs) ni Estado_&lt;metal&gt;. Pb/Sn/TBN: sin _LC. NUNCA [FIERRO - LP] contra una vista (eso es de [Eqpcare].[lc]). Equipo = ME.[Code]/columna Equipo (NUNCA EquipmentCode/Id). Compartimiento: TRADUCE el apodo/sigla→keyword y usa LIKE '%KEYWORD%' (⛔ NUNCA la sigla literal: '%MT%' NO matchea→usa '%TRACCION%'). motor diésel/ppal→Compartimiento='MOTOR' (⛔ NO '%MOTOR%'=matchea tracción). Lado→'%LH'/'%RH'. Apodos→«Esquema». Antapaccay→AÑADE Modelo '%980E%' (⛔ NO reemplaza Proyecto; 980E=Antamina tb).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