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HISTORIAL y base de las demás.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rn_recencia&lt;=8 = las últimas 8.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DIAGNÓSTICO de 1 equipo: TODOS los componentes (incluye OK) con todos los params+LP/LC+Estado + HorasComponente real. SELECT COLUMNAS ESTÁNDAR + HorasComponente, WHERE Equipo='CAxxxx'.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d1..d8 (8 valores cronológicos + chip ya embebido), f1..f8 (fechas), LP/LC/Prom/Sigma/Tendencia/EsRelevante/Inf. Por defecto WHERE EsRelevante=1; el central solo pinta d1..d8.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chip). SELECT * (ligera). Fechas en filas (desc), params en columnas.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