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CA3171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(8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8 últimas muestras del MT LH del CA3171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CA3171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(8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34 898 | 34 968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484 | 554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d1..d8 = los 8 valores cronológicos y EL CHIP YA EMBEBIDO (🟥/🟨), más LP, LC, Prom, Sigma, Tendencia. Pinta: |Par.|LP|LC| + las 8 fechas del PASO 1 como encabezado, mapeando d1→1ª fecha … d8→última.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chips ni pivotes filas crudas: ya vienen hechos.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d1..d8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80.79 | 95.23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63.2 | 79.2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5.16 🟥 | 6.21 🟥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0.14 | 0.00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0.28 | 0.30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0.00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 0.19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11-May | 14-May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23.05 | 18.18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0.46 | 2.82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0.12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0.35 | 0.36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      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×6.21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×5.16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×3.57 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                         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+11M-14M-20M-23M-26M-28M-02J-08J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7/8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7/8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CA3171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11M 14M 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CA3174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CA3177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CA3193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vw_UltimoAnalisisFlota (incluye componentes OK).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</w:t>
      </w:r>
    </w:p>
    <w:p>
      <w:pPr/>
      <w:r>
        <w:rPr>
          <w:rFonts w:ascii="Consolas" w:hAnsi="Consolas"/>
          <w:sz w:val="17"/>
        </w:rPr>
        <w:t>Diagnóstico del CA3177 (Antapaccay) — 3 de 6 compartimientos observados; fecha más reciente 08-Jun.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CA3177 |</w:t>
      </w:r>
    </w:p>
    <w:p>
      <w:pPr/>
      <w:r>
        <w:rPr>
          <w:rFonts w:ascii="Consolas" w:hAnsi="Consolas"/>
          <w:sz w:val="17"/>
        </w:rPr>
        <w:t>| Hor. | 35 511 |</w:t>
      </w:r>
    </w:p>
    <w:p>
      <w:pPr/>
      <w:r>
        <w:rPr>
          <w:rFonts w:ascii="Consolas" w:hAnsi="Consolas"/>
          <w:sz w:val="17"/>
        </w:rPr>
        <w:t>| Fec. más reciente | 08-Jun |</w:t>
      </w:r>
    </w:p>
    <w:p>
      <w:pPr/>
      <w:r>
        <w:rPr>
          <w:rFonts w:ascii="Consolas" w:hAnsi="Consolas"/>
          <w:sz w:val="17"/>
        </w:rPr>
        <w:t>| Est. Gen. | 🟥 (peor: MT LH)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MT RH | Rda LH | Rda RH | Motor | Hidr. |</w:t>
      </w:r>
    </w:p>
    <w:p>
      <w:pPr/>
      <w:r>
        <w:rPr>
          <w:rFonts w:ascii="Consolas" w:hAnsi="Consolas"/>
          <w:sz w:val="17"/>
        </w:rPr>
        <w:t>|---|---|---|---|---|---|---|</w:t>
      </w:r>
    </w:p>
    <w:p>
      <w:pPr/>
      <w:r>
        <w:rPr>
          <w:rFonts w:ascii="Consolas" w:hAnsi="Consolas"/>
          <w:sz w:val="17"/>
        </w:rPr>
        <w:t>| Fec. U.A. | 29-May | 04-Jun | 03-Jun | 03-Jun | 08-Jun | 29-May |</w:t>
      </w:r>
    </w:p>
    <w:p>
      <w:pPr/>
      <w:r>
        <w:rPr>
          <w:rFonts w:ascii="Consolas" w:hAnsi="Consolas"/>
          <w:sz w:val="17"/>
        </w:rPr>
        <w:t>| Hor. Comp. | 97 | 8 721 | 2 729 | 12 253 | 9 558 | 34 511 |</w:t>
      </w:r>
    </w:p>
    <w:p>
      <w:pPr/>
      <w:r>
        <w:rPr>
          <w:rFonts w:ascii="Consolas" w:hAnsi="Consolas"/>
          <w:sz w:val="17"/>
        </w:rPr>
        <w:t>| CM | ADI | M | M | M | M | M |</w:t>
      </w:r>
    </w:p>
    <w:p>
      <w:pPr/>
      <w:r>
        <w:rPr>
          <w:rFonts w:ascii="Consolas" w:hAnsi="Consolas"/>
          <w:sz w:val="17"/>
        </w:rPr>
        <w:t>| **Met. Desg.** | | | | | | |</w:t>
      </w:r>
    </w:p>
    <w:p>
      <w:pPr/>
      <w:r>
        <w:rPr>
          <w:rFonts w:ascii="Consolas" w:hAnsi="Consolas"/>
          <w:sz w:val="17"/>
        </w:rPr>
        <w:t>| Fe | 146 | 60 | 36 🟨 | 12 | 8 | 3 |</w:t>
      </w:r>
    </w:p>
    <w:p>
      <w:pPr/>
      <w:r>
        <w:rPr>
          <w:rFonts w:ascii="Consolas" w:hAnsi="Consolas"/>
          <w:sz w:val="17"/>
        </w:rPr>
        <w:t>| PQ | 201 🟥 | 45 | 22 | 10 | — | — |</w:t>
      </w:r>
    </w:p>
    <w:p>
      <w:pPr/>
      <w:r>
        <w:rPr>
          <w:rFonts w:ascii="Consolas" w:hAnsi="Consolas"/>
          <w:sz w:val="17"/>
        </w:rPr>
        <w:t>| Cr | 1.7 | 1.2 | — | — | — | — |</w:t>
      </w:r>
    </w:p>
    <w:p>
      <w:pPr/>
      <w:r>
        <w:rPr>
          <w:rFonts w:ascii="Consolas" w:hAnsi="Consolas"/>
          <w:sz w:val="17"/>
        </w:rPr>
        <w:t>| Cu | 6.0 | 0.9 | 0.5 | 0.3 | 0.0 | 5.1 🟥 |</w:t>
      </w:r>
    </w:p>
    <w:p>
      <w:pPr/>
      <w:r>
        <w:rPr>
          <w:rFonts w:ascii="Consolas" w:hAnsi="Consolas"/>
          <w:sz w:val="17"/>
        </w:rPr>
        <w:t>| Al | 0.3 | 0.1 | — | — | 0.0 | 0.2 |</w:t>
      </w:r>
    </w:p>
    <w:p>
      <w:pPr/>
      <w:r>
        <w:rPr>
          <w:rFonts w:ascii="Consolas" w:hAnsi="Consolas"/>
          <w:sz w:val="17"/>
        </w:rPr>
        <w:t>| **Contam.** | | | | | | |</w:t>
      </w:r>
    </w:p>
    <w:p>
      <w:pPr/>
      <w:r>
        <w:rPr>
          <w:rFonts w:ascii="Consolas" w:hAnsi="Consolas"/>
          <w:sz w:val="17"/>
        </w:rPr>
        <w:t>| Si | 15 | 20 | — | — | — | 12 |</w:t>
      </w:r>
    </w:p>
    <w:p>
      <w:pPr/>
      <w:r>
        <w:rPr>
          <w:rFonts w:ascii="Consolas" w:hAnsi="Consolas"/>
          <w:sz w:val="17"/>
        </w:rPr>
        <w:t>| Zn | 1 396 🟥 inf | — | — | — | — | — |</w:t>
      </w:r>
    </w:p>
    <w:p>
      <w:pPr/>
      <w:r>
        <w:rPr>
          <w:rFonts w:ascii="Consolas" w:hAnsi="Consolas"/>
          <w:sz w:val="17"/>
        </w:rPr>
        <w:t>| **Salud** | | | | | | |</w:t>
      </w:r>
    </w:p>
    <w:p>
      <w:pPr/>
      <w:r>
        <w:rPr>
          <w:rFonts w:ascii="Consolas" w:hAnsi="Consolas"/>
          <w:sz w:val="17"/>
        </w:rPr>
        <w:t>| TBN | 3.5 | 3.6 | — | — | 3.2 🟨 | —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⚠️ Se recomienda seguimiento a este equipo. (✅ si NINGÚN componente está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Filas de vw_ObservadosFlota (una por equipo-componente). «Observado» = parámetro fuera de su límite, en especial el condenatorio LC (campo Mets_Obs). Infs_Obs (Ca/Zn/K/Mg) es informativo: se menciona aparte, NO marca observado. Formato compacto → chips: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CA3161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CA3165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CA3169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CA3171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TABLA CONSOLIDADA (ejemplo (A) abajo): una fila por equipo·componente; ⛔ NO 25 matrices (no caben en un mensaje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TABLA CONSOLIDADA — una fila por equipo·componente observado; valores con chip desde Detalle; críticos arriba. NO matrices:</w:t>
      </w:r>
    </w:p>
    <w:p>
      <w:pPr/>
      <w:r>
        <w:rPr>
          <w:rFonts w:ascii="Consolas" w:hAnsi="Consolas"/>
          <w:b w:val="0"/>
          <w:color w:val="1A1A1A"/>
          <w:sz w:val="17"/>
        </w:rPr>
        <w:t>Detalle de los 25 observados — flota 980E Antapaccay (críticos arriba).</w:t>
      </w:r>
    </w:p>
    <w:p>
      <w:pPr/>
      <w:r>
        <w:rPr>
          <w:rFonts w:ascii="Consolas" w:hAnsi="Consolas"/>
          <w:b w:val="0"/>
          <w:color w:val="1A1A1A"/>
          <w:sz w:val="17"/>
        </w:rPr>
        <w:t>| Eqp. | Comp. | Fec. | Hor. Comp. | Parámetros fuera de límite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CA3160 | Sist. Hidr. | 06-Jun | 41 689 | Cu 7.9 🟥 · Ca 2608 🟥 inf · Zn 1126 🟥 inf · Mg 15.5 🟥 inf |</w:t>
      </w:r>
    </w:p>
    <w:p>
      <w:pPr/>
      <w:r>
        <w:rPr>
          <w:rFonts w:ascii="Consolas" w:hAnsi="Consolas"/>
          <w:b w:val="0"/>
          <w:color w:val="1A1A1A"/>
          <w:sz w:val="17"/>
        </w:rPr>
        <w:t>| CA3160 | Rueda Del. RH | 06-Jun | 15 407 | Fe 36.7 🟨 |</w:t>
      </w:r>
    </w:p>
    <w:p>
      <w:pPr/>
      <w:r>
        <w:rPr>
          <w:rFonts w:ascii="Consolas" w:hAnsi="Consolas"/>
          <w:b w:val="0"/>
          <w:color w:val="1A1A1A"/>
          <w:sz w:val="17"/>
        </w:rPr>
        <w:t>| CA3161 | Sist. Hidr. | 05-Jun | 42 230 | Cu 11.9 🟥 · Sn 1.6 🟨 · Ca 4023 🟥 inf · Zn 1618 🟥 inf · Mg 17.7 🟥 inf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**CA3169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SOLO en el DETALLE POR-EQUIPO (matriz, caso B). En la tabla CONSOLIDADA (caso A, muchos equipos) NO pongas bloque verbatim: basta el «Resumen» de hallazgos.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muestra por muestra</w:t>
      </w:r>
    </w:p>
    <w:p>
      <w:pPr>
        <w:spacing w:after="40"/>
      </w:pPr>
      <w:r>
        <w:rPr>
          <w:sz w:val="19"/>
        </w:rPr>
        <w:t>Fuente: vw_HistorialMuestra (1 fila por MUESTRA, últimos ~2 meses por defecto, INCLUYE DDI). Orientación DISTINTA a tendencia: las FECHAS van en FILAS (más reciente arriba), los parámetros en COLUMNAS — es «cantidad de datos», SIN estadística (sin Prom/σ ni gráfico). Cada celda YA trae su chip (viene de la vista; no recalcules). Muestra solo los params relevantes del componente; marca la fila DDI (CM=DDI). Cierra con 📈. ⛔ NO el formato horizontal antiguo ni la matriz de tendencia.</w:t>
      </w:r>
    </w:p>
    <w:p>
      <w:pPr/>
      <w:r>
        <w:rPr>
          <w:rFonts w:ascii="Consolas" w:hAnsi="Consolas"/>
          <w:sz w:val="17"/>
        </w:rPr>
        <w:t>CA3198 — MT LH · historial (últimos 2 meses)</w:t>
      </w:r>
    </w:p>
    <w:p>
      <w:pPr/>
      <w:r>
        <w:rPr>
          <w:rFonts w:ascii="Consolas" w:hAnsi="Consolas"/>
          <w:sz w:val="17"/>
        </w:rPr>
        <w:t>| Fec. | Hor. Ace. | CM | Est. | Fe | PQ | Cr | Cu | Si |</w:t>
      </w:r>
    </w:p>
    <w:p>
      <w:pPr/>
      <w:r>
        <w:rPr>
          <w:rFonts w:ascii="Consolas" w:hAnsi="Consolas"/>
          <w:sz w:val="17"/>
        </w:rPr>
        <w:t>|---|---|---|---|---|---|---|---|---|</w:t>
      </w:r>
    </w:p>
    <w:p>
      <w:pPr/>
      <w:r>
        <w:rPr>
          <w:rFonts w:ascii="Consolas" w:hAnsi="Consolas"/>
          <w:sz w:val="17"/>
        </w:rPr>
        <w:t>| 15-Jun | 1 517 | PrePM | 🟩 | 70.9 | 19.8 | 0.1 | 0.2 | 24.5 |</w:t>
      </w:r>
    </w:p>
    <w:p>
      <w:pPr/>
      <w:r>
        <w:rPr>
          <w:rFonts w:ascii="Consolas" w:hAnsi="Consolas"/>
          <w:sz w:val="17"/>
        </w:rPr>
        <w:t>| 14-Jun | 1 485 | M | 🟩 | 79.6 | 18.4 | 0.3 | 0.3 | 26.1 |</w:t>
      </w:r>
    </w:p>
    <w:p>
      <w:pPr/>
      <w:r>
        <w:rPr>
          <w:rFonts w:ascii="Consolas" w:hAnsi="Consolas"/>
          <w:sz w:val="17"/>
        </w:rPr>
        <w:t>| 25-May | 1 084 | DDI | 🟩 | 44.8 | 2.6 | 0.0 | 1.5 | 23.5 |</w:t>
      </w:r>
    </w:p>
    <w:p>
      <w:pPr/>
      <w:r>
        <w:rPr>
          <w:rFonts w:ascii="Consolas" w:hAnsi="Consolas"/>
          <w:sz w:val="17"/>
        </w:rPr>
        <w:t>| … | … | … | … | … | … | … | … | … |</w:t>
      </w:r>
    </w:p>
    <w:p>
      <w:pPr/>
      <w:r>
        <w:rPr>
          <w:rFonts w:ascii="Consolas" w:hAnsi="Consolas"/>
          <w:sz w:val="17"/>
        </w:rPr>
        <w:t>(los chips ya vienen embebidos en cada valor; columna sin datos se omite; 📈 al cierre.)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