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(vw_ObservadosResumen) → Tabla 1 (1 fila/equipo) + ofrece «¿detalle de TODOS o de un equipo?». PASO 2 = DETALLE (vw_ObservadosDetalle): (A) &gt;6 eq → MATRIZ x COMPONENTE (RE-DELEGA c/u=CONSULTA NUEVA; ⛔NO memoria/ejemplo/25 matrices). Palabra: «solo crít/precauc»=solo ese color (🟥/🟨); «precauciones» sin 'solo'=🟨+críticos (Venn); «todos/(los)críticos»=🟥+🟨. (B) 1 equipo o POCOS (≤6) → MATRIZ por equipo. Chips desde Detalle (':C'→🟥, ':P'→🟨, ' inf'=informativo). ⛔ En barrido NUNCA el esqueleto de 4 grupos; UNA salida por paso.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