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Na_ppm,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'CA3160'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LC],[SODIO - LP],[SODIO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Base/fundación de las demás (historial → vw_HistorialMuestra; no se consulta directo).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rn_recencia&lt;=6 = las últimas 6.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DIAGNÓSTICO de 1 equipo: TODOS los componentes (incluye OK) con todos los params+LP/LC+Estado + HorasComponente real. SELECT COLUMNAS ESTÁNDAR + HorasComponente, WHERE Equipo='CAxxxx'.</w:t>
      </w:r>
    </w:p>
    <w:p>
      <w:pPr>
        <w:pStyle w:val="Heading1"/>
      </w:pPr>
      <w:r>
        <w:rPr>
          <w:color w:val="1F497D"/>
          <w:sz w:val="32"/>
        </w:rPr>
        <w:t>- vw_DiagnosticoEquipo — DIAGNÓSTICO por equipo PRE-FORMATEADO: 1 fila/componente (todos, incl OK) con cada param chip-marcado :C/:P + HorasComponente. Espejo de vw_HistorialMuestra sobre vw_UltimoAnalisisFlota (esta queda como base interna). SELECT * (ligera).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d1..d8 (8 valores cronológicos + MARCADOR :C/:P, no emoji), f1..f8 (fechas), LP/LC/Prom/Sigma/Tendencia/EsRelevante/Inf. Por defecto WHERE EsRelevante=1; el central solo pinta d1..d8.</w:t>
      </w:r>
    </w:p>
    <w:p>
      <w:pPr>
        <w:pStyle w:val="Heading1"/>
      </w:pPr>
      <w:r>
        <w:rPr>
          <w:sz w:val="32"/>
        </w:rPr>
        <w:t>- vw_HistorialMuestra — HISTORIAL muestra por muestra (incluye DDI), últimos 2 meses (ventana horneada), pre-formateada (cada param con MARCADOR :C/:P, no emoji). SELECT * (ligera). Fechas en filas (desc), params en columnas. ⚠ En las vistas PRE-FORMATEADAS (Historial/Diagnostico/Tendencia) los metales son columnas SÍMBOLO (Fe, Cr, Cu… con chip :C/:P), NO existen Fe_ppm/Fe_LP/Fe_LC (eso es la fundación).</w:t>
      </w:r>
    </w:p>
    <w:p>
      <w:pPr>
        <w:pStyle w:val="Heading1"/>
      </w:pPr>
      <w:r>
        <w:rPr>
          <w:sz w:val="32"/>
        </w:rPr>
        <w:t>- vw_HistorialFlotaObs — HISTORIAL OBSERVADOS DE FLOTA (variante 5): 1 fila por fecha (30 días), AGREGADA (NumEquipos, Equip_Obs, Comp_Obs, Met_Obs). SELECT * directo; rápida (no trae params ni Hor.Comp). Para «historial de observados de la flota».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'T3174' donde ME.Code es 'CA3174' (las vistas resuelven T####→CA####) y [SISTEMA] en inglés para 980E (WHEEL MOTOR LH/RH↔MT, HYDRAULIC↔HIDRÁULICO, SPINDLE↔RUEDA, MOTOR DIESEL↔MOTOR). Pb/Sn/TBN no tienen _LC. TBN es INVERSO (precaución si &lt; TBN_LP). Ca/Zn/K/Na/Mg/B/P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