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BA65" w14:textId="58CCEDCA" w:rsidR="00142203" w:rsidRDefault="00142203" w:rsidP="00142203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 w:rsidR="00807C2A"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661C835D" w14:textId="77777777" w:rsidR="00142203" w:rsidRPr="001F403A" w:rsidRDefault="00142203" w:rsidP="00142203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6EE87C58" w14:textId="3FF5FA5A" w:rsidR="00142203" w:rsidRPr="001F403A" w:rsidRDefault="002F72F7" w:rsidP="00142203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="00142203" w:rsidRPr="001F403A">
        <w:rPr>
          <w:rFonts w:ascii="Californian FB" w:hAnsi="Californian FB"/>
          <w:b/>
          <w:sz w:val="28"/>
          <w:lang w:val="es-MX"/>
        </w:rPr>
        <w:t>.</w:t>
      </w:r>
    </w:p>
    <w:p w14:paraId="0DB58555" w14:textId="6282A5E9" w:rsidR="00275366" w:rsidRDefault="00275366" w:rsidP="00142203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4923B45C" w14:textId="77777777" w:rsidR="000E48CF" w:rsidRDefault="000E48CF" w:rsidP="00142203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67F73BF2" w14:textId="5F77CAE0" w:rsidR="00142203" w:rsidRPr="000019CB" w:rsidRDefault="00275366" w:rsidP="000019CB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11AEDDDA" w14:textId="30204EFA" w:rsidR="00EB0790" w:rsidRPr="000019CB" w:rsidRDefault="00EB0790" w:rsidP="000019CB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 w:rsidR="000E48CF"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 w:rsidR="000E48CF"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4E5D9B59" w14:textId="7503A8BA" w:rsidR="000019CB" w:rsidRPr="000019CB" w:rsidRDefault="000019CB" w:rsidP="000019CB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12C3960C" w14:textId="79CB09A8" w:rsidR="00142203" w:rsidRDefault="00142203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D3E62DF" w14:textId="77777777" w:rsidR="000E48CF" w:rsidRPr="00B41B38" w:rsidRDefault="000E48CF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46009BF" w14:textId="77777777" w:rsidR="00142203" w:rsidRPr="00B41B38" w:rsidRDefault="00142203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2362D7DA" w14:textId="0205F3AA" w:rsidR="00142203" w:rsidRPr="00B41B38" w:rsidRDefault="00142203" w:rsidP="00142203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>.  Cód.:</w:t>
      </w:r>
      <w:r w:rsidR="00AE2655"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r w:rsidR="00AE2655"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21FF9C97" w14:textId="77777777" w:rsidR="00142203" w:rsidRPr="00B41B38" w:rsidRDefault="00142203" w:rsidP="00142203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Juan Sebastian Tellez Melo.  Cód.: 201513710</w:t>
      </w:r>
    </w:p>
    <w:p w14:paraId="662710E3" w14:textId="5DB4AA41" w:rsidR="00142203" w:rsidRPr="00B41B38" w:rsidRDefault="00142203" w:rsidP="00142203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2AA2C2FF" w14:textId="411F726D" w:rsidR="00A90245" w:rsidRPr="00B41B38" w:rsidRDefault="00A90245" w:rsidP="00142203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2BC5BD51" w14:textId="18CBAB22" w:rsidR="00A90245" w:rsidRPr="00B41B38" w:rsidRDefault="00A90245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proofErr w:type="gramStart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</w:t>
      </w:r>
      <w:proofErr w:type="gramEnd"/>
      <w:r w:rsidR="00B41B38"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 del</w:t>
      </w: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="00A61304"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="00A61304" w:rsidRPr="00B41B38">
        <w:rPr>
          <w:rFonts w:ascii="Californian FB" w:hAnsi="Californian FB"/>
          <w:sz w:val="24"/>
          <w:szCs w:val="24"/>
        </w:rPr>
        <w:t xml:space="preserve"> </w:t>
      </w:r>
    </w:p>
    <w:p w14:paraId="76A41FFF" w14:textId="33A875E7" w:rsidR="002D59B6" w:rsidRPr="00B41B38" w:rsidRDefault="002D59B6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B6F5A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4822A25" w14:textId="77777777" w:rsidR="00322F10" w:rsidRPr="00B41B38" w:rsidRDefault="00322F10" w:rsidP="00B41B38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0851E04B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49F86AB" w14:textId="6CF8E3FD" w:rsidR="00B41B38" w:rsidRPr="00B41B38" w:rsidRDefault="00322F10" w:rsidP="00B41B38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La introducción expone brevemente el problema y si hay antecedentes</w:t>
      </w:r>
      <w:r w:rsidR="00B41B38">
        <w:rPr>
          <w:rFonts w:ascii="Californian FB" w:hAnsi="Californian FB"/>
          <w:sz w:val="24"/>
          <w:szCs w:val="24"/>
          <w:lang w:val="es-MX"/>
        </w:rPr>
        <w:t xml:space="preserve"> (Literatura)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. </w:t>
      </w:r>
    </w:p>
    <w:p w14:paraId="4CF9F4F0" w14:textId="689F78F5" w:rsidR="00B41B38" w:rsidRPr="00B41B38" w:rsidRDefault="00322F10" w:rsidP="00B41B38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Describ</w:t>
      </w:r>
      <w:r w:rsidR="006663F8">
        <w:rPr>
          <w:rFonts w:ascii="Californian FB" w:hAnsi="Californian FB"/>
          <w:sz w:val="24"/>
          <w:szCs w:val="24"/>
          <w:lang w:val="es-MX"/>
        </w:rPr>
        <w:t>ir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brevemente los datos y su idoneidad para abordar la cuestión del conjunto de problemas. </w:t>
      </w:r>
    </w:p>
    <w:p w14:paraId="57DBD7FD" w14:textId="460FF671" w:rsidR="00322F10" w:rsidRPr="00B41B38" w:rsidRDefault="006663F8" w:rsidP="00B41B38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V</w:t>
      </w:r>
      <w:r w:rsidR="00322F10" w:rsidRPr="00B41B38">
        <w:rPr>
          <w:rFonts w:ascii="Californian FB" w:hAnsi="Californian FB"/>
          <w:sz w:val="24"/>
          <w:szCs w:val="24"/>
          <w:lang w:val="es-MX"/>
        </w:rPr>
        <w:t>ista previa de los resultados y las principales conclusiones.</w:t>
      </w:r>
    </w:p>
    <w:p w14:paraId="27F9EE56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A392286" w14:textId="6EF7EBC8" w:rsidR="00322F10" w:rsidRPr="00B41B38" w:rsidRDefault="00322F10" w:rsidP="00B41B38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3CEE3AE2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A55BF87" w14:textId="6D6E36EC" w:rsidR="00322F10" w:rsidRPr="006663F8" w:rsidRDefault="00322F10" w:rsidP="006663F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>Describir la adecuación de los datos para resolver la pregunta predictiva, el proceso de construcción de la muestra, incluyendo cómo se limpiaron y combinaron los datos y cómo se crearon nuevas variables.</w:t>
      </w:r>
    </w:p>
    <w:p w14:paraId="66A16632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8DA894B" w14:textId="50E31CB1" w:rsidR="00322F10" w:rsidRPr="006663F8" w:rsidRDefault="00322F10" w:rsidP="006663F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Incluir un análisis descriptivo de los datos. Como mínimo, incluir una tabla de estadísticas descriptivas con su interpretación. </w:t>
      </w:r>
      <w:r w:rsidR="006663F8">
        <w:rPr>
          <w:rFonts w:ascii="Californian FB" w:hAnsi="Californian FB"/>
          <w:sz w:val="24"/>
          <w:szCs w:val="24"/>
          <w:lang w:val="es-MX"/>
        </w:rPr>
        <w:t>Un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análisis profundo que ayude al lector a comprender los datos, su variación y la justificación de </w:t>
      </w:r>
      <w:r w:rsidR="006663F8">
        <w:rPr>
          <w:rFonts w:ascii="Californian FB" w:hAnsi="Californian FB"/>
          <w:sz w:val="24"/>
          <w:szCs w:val="24"/>
          <w:lang w:val="es-MX"/>
        </w:rPr>
        <w:t>las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elecciones de datos. </w:t>
      </w:r>
    </w:p>
    <w:p w14:paraId="52D1E91F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7F01F7C" w14:textId="77777777" w:rsidR="00B41B38" w:rsidRPr="00B41B38" w:rsidRDefault="00322F10" w:rsidP="00B41B38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7295ABEE" w14:textId="77777777" w:rsidR="00B41B38" w:rsidRPr="00B41B38" w:rsidRDefault="00B41B38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14F5C1" w14:textId="77777777" w:rsidR="006663F8" w:rsidRDefault="006663F8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</w:t>
      </w:r>
      <w:r w:rsidR="00322F10" w:rsidRPr="00B41B38">
        <w:rPr>
          <w:rFonts w:ascii="Californian FB" w:hAnsi="Californian FB"/>
          <w:sz w:val="24"/>
          <w:szCs w:val="24"/>
          <w:lang w:val="es-MX"/>
        </w:rPr>
        <w:t xml:space="preserve">specificaciones y modelos utilizados para las tareas predictivas. </w:t>
      </w:r>
    </w:p>
    <w:p w14:paraId="522307AA" w14:textId="77777777" w:rsidR="006663F8" w:rsidRDefault="006663F8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9E93329" w14:textId="0D24A6E3" w:rsidR="00322F10" w:rsidRPr="00B41B38" w:rsidRDefault="006663F8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S</w:t>
      </w:r>
      <w:r w:rsidR="00322F10" w:rsidRPr="00B41B38">
        <w:rPr>
          <w:rFonts w:ascii="Californian FB" w:hAnsi="Californian FB"/>
          <w:sz w:val="24"/>
          <w:szCs w:val="24"/>
          <w:lang w:val="es-MX"/>
        </w:rPr>
        <w:t>ubsecciones:</w:t>
      </w:r>
    </w:p>
    <w:p w14:paraId="625C911F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383B50" w14:textId="00E0F06B" w:rsidR="00322F10" w:rsidRPr="006663F8" w:rsidRDefault="00322F10" w:rsidP="006663F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Modelos de clasificación. </w:t>
      </w:r>
      <w:r w:rsidR="006663F8"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clasificación, es decir, su intento de predecir directamente ceros (no pobre) y unos (pobre).</w:t>
      </w:r>
    </w:p>
    <w:p w14:paraId="4C4838DD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9BA5719" w14:textId="5EC0937F" w:rsidR="00322F10" w:rsidRPr="006663F8" w:rsidRDefault="00322F10" w:rsidP="006663F8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Modelos de regresión de ingresos. </w:t>
      </w:r>
      <w:r w:rsidR="006663F8"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predicción de ingresos, es decir, su intento de predecir primero los ingresos y luego predecir indirectamente ceros (no pobre) y unos (pobre).</w:t>
      </w:r>
    </w:p>
    <w:p w14:paraId="4CAC0145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DB98DD4" w14:textId="2C9094B7" w:rsidR="00322F10" w:rsidRPr="005636F4" w:rsidRDefault="00322F10" w:rsidP="005636F4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636F4">
        <w:rPr>
          <w:rFonts w:ascii="Californian FB" w:hAnsi="Californian FB"/>
          <w:sz w:val="24"/>
          <w:szCs w:val="24"/>
          <w:lang w:val="es-MX"/>
        </w:rPr>
        <w:t xml:space="preserve">Modelo final. </w:t>
      </w:r>
      <w:r w:rsidR="005636F4">
        <w:rPr>
          <w:rFonts w:ascii="Californian FB" w:hAnsi="Californian FB"/>
          <w:sz w:val="24"/>
          <w:szCs w:val="24"/>
          <w:lang w:val="es-MX"/>
        </w:rPr>
        <w:t>Describir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los modelos que seleccionó como su presentación final en la competencia. Hasta 2 envíos contarán para la puntuación de la tabla de clasificación. Si se seleccionan menos de 2, </w:t>
      </w:r>
      <w:proofErr w:type="spellStart"/>
      <w:r w:rsidRPr="005636F4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5636F4">
        <w:rPr>
          <w:rFonts w:ascii="Californian FB" w:hAnsi="Californian FB"/>
          <w:sz w:val="24"/>
          <w:szCs w:val="24"/>
          <w:lang w:val="es-MX"/>
        </w:rPr>
        <w:t xml:space="preserve"> seleccionará automáticamente entre </w:t>
      </w:r>
      <w:r w:rsidR="005636F4">
        <w:rPr>
          <w:rFonts w:ascii="Californian FB" w:hAnsi="Californian FB"/>
          <w:sz w:val="24"/>
          <w:szCs w:val="24"/>
          <w:lang w:val="es-MX"/>
        </w:rPr>
        <w:t>los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envíos con la mejor puntuación. Esta subsección debe incluir:</w:t>
      </w:r>
    </w:p>
    <w:p w14:paraId="5282EF15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41AD638" w14:textId="1BB782DC" w:rsidR="00322F10" w:rsidRPr="00E076B2" w:rsidRDefault="00322F10" w:rsidP="00E076B2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 xml:space="preserve">Una explicación detallada de los modelos finales elegidos para la evaluación en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. La explicación debe incluir cómo se entrenó el modelo, la selección de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hiperparámetros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 y cualquier otra información relevante.</w:t>
      </w:r>
    </w:p>
    <w:p w14:paraId="1498D0CD" w14:textId="79170A5D" w:rsidR="00322F10" w:rsidRPr="00E076B2" w:rsidRDefault="00322F10" w:rsidP="00E076B2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comparación con al menos otras 2 especificaciones, para cada enfoque.</w:t>
      </w:r>
    </w:p>
    <w:p w14:paraId="458F13A0" w14:textId="446944AB" w:rsidR="00322F10" w:rsidRPr="00E076B2" w:rsidRDefault="00322F10" w:rsidP="00E076B2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las variables utilizadas en el modelo y discutir su importancia relativa en la predicción.</w:t>
      </w:r>
    </w:p>
    <w:p w14:paraId="1CF0C216" w14:textId="04F8C065" w:rsidR="00322F10" w:rsidRPr="00E076B2" w:rsidRDefault="00322F10" w:rsidP="00E076B2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cualquier estrategia de submuestreo utilizada para abordar los desequilibrios de clase.</w:t>
      </w:r>
    </w:p>
    <w:p w14:paraId="5B527B1D" w14:textId="77777777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4C1CFF" w14:textId="77777777" w:rsidR="00B41B38" w:rsidRPr="00B41B38" w:rsidRDefault="00322F10" w:rsidP="00B41B38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7E1855E5" w14:textId="77777777" w:rsidR="00B41B38" w:rsidRPr="00B41B38" w:rsidRDefault="00B41B38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649FF6D" w14:textId="39013343" w:rsidR="00322F10" w:rsidRPr="00B41B38" w:rsidRDefault="00322F10" w:rsidP="00322F10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P</w:t>
      </w:r>
      <w:r w:rsidRPr="00B41B38">
        <w:rPr>
          <w:rFonts w:ascii="Californian FB" w:hAnsi="Californian FB"/>
          <w:sz w:val="24"/>
          <w:szCs w:val="24"/>
          <w:lang w:val="es-MX"/>
        </w:rPr>
        <w:t>rincipales conclusiones de</w:t>
      </w:r>
      <w:r w:rsidRPr="00B41B38">
        <w:rPr>
          <w:rFonts w:ascii="Californian FB" w:hAnsi="Californian FB"/>
          <w:sz w:val="24"/>
          <w:szCs w:val="24"/>
          <w:lang w:val="es-MX"/>
        </w:rPr>
        <w:t>l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trabajo.</w:t>
      </w:r>
    </w:p>
    <w:p w14:paraId="3A2567C3" w14:textId="028ED102" w:rsidR="00B32FA1" w:rsidRDefault="00B32FA1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BF4E7BC" w14:textId="77777777" w:rsidR="0005417E" w:rsidRPr="00B41B38" w:rsidRDefault="0005417E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C5DA85" w14:textId="26341C79" w:rsidR="0005417E" w:rsidRPr="00B41B38" w:rsidRDefault="0005417E" w:rsidP="0005417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56814280" w14:textId="505D1235" w:rsidR="00B32FA1" w:rsidRDefault="00B32FA1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9058B1" w14:textId="45A7452F" w:rsidR="0005417E" w:rsidRDefault="0005417E" w:rsidP="00142203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D15EF78" w14:textId="69232B78" w:rsidR="0005417E" w:rsidRPr="0005417E" w:rsidRDefault="0005417E" w:rsidP="0005417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sectPr w:rsidR="0005417E" w:rsidRPr="00054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6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9"/>
  </w:num>
  <w:num w:numId="5" w16cid:durableId="1007951487">
    <w:abstractNumId w:val="4"/>
  </w:num>
  <w:num w:numId="6" w16cid:durableId="645164592">
    <w:abstractNumId w:val="8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7"/>
  </w:num>
  <w:num w:numId="10" w16cid:durableId="70425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52829"/>
    <w:rsid w:val="0005417E"/>
    <w:rsid w:val="00090351"/>
    <w:rsid w:val="000E48CF"/>
    <w:rsid w:val="000F31F6"/>
    <w:rsid w:val="00142203"/>
    <w:rsid w:val="001F403A"/>
    <w:rsid w:val="00225EE2"/>
    <w:rsid w:val="002436A6"/>
    <w:rsid w:val="00275366"/>
    <w:rsid w:val="002D59B6"/>
    <w:rsid w:val="002F72F7"/>
    <w:rsid w:val="00322F10"/>
    <w:rsid w:val="005636F4"/>
    <w:rsid w:val="006663F8"/>
    <w:rsid w:val="007221F8"/>
    <w:rsid w:val="00807C2A"/>
    <w:rsid w:val="00A61304"/>
    <w:rsid w:val="00A90245"/>
    <w:rsid w:val="00AE2655"/>
    <w:rsid w:val="00B32FA1"/>
    <w:rsid w:val="00B41B38"/>
    <w:rsid w:val="00CE53D5"/>
    <w:rsid w:val="00DD5419"/>
    <w:rsid w:val="00E076B2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26</cp:revision>
  <dcterms:created xsi:type="dcterms:W3CDTF">2023-02-07T14:10:00Z</dcterms:created>
  <dcterms:modified xsi:type="dcterms:W3CDTF">2023-02-17T19:19:00Z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