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77777777" w:rsidR="00D97C91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1F403A">
        <w:rPr>
          <w:rFonts w:ascii="Californian FB" w:hAnsi="Californian FB"/>
          <w:b/>
          <w:sz w:val="28"/>
          <w:lang w:val="es-MX"/>
        </w:rPr>
        <w:t xml:space="preserve">Taller </w:t>
      </w:r>
      <w:r>
        <w:rPr>
          <w:rFonts w:ascii="Californian FB" w:hAnsi="Californian FB"/>
          <w:b/>
          <w:sz w:val="28"/>
          <w:lang w:val="es-MX"/>
        </w:rPr>
        <w:t>2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3282138" w14:textId="77777777" w:rsidR="00D97C91" w:rsidRPr="001F403A" w:rsidRDefault="00D97C91" w:rsidP="00D97C91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2F72F7">
        <w:rPr>
          <w:rFonts w:ascii="Californian FB" w:hAnsi="Californian FB"/>
          <w:b/>
          <w:sz w:val="28"/>
          <w:lang w:val="es-MX"/>
        </w:rPr>
        <w:t>Predecir la pobreza</w:t>
      </w:r>
      <w:r w:rsidRPr="001F403A">
        <w:rPr>
          <w:rFonts w:ascii="Californian FB" w:hAnsi="Californian FB"/>
          <w:b/>
          <w:sz w:val="28"/>
          <w:lang w:val="es-MX"/>
        </w:rPr>
        <w:t>.</w:t>
      </w:r>
    </w:p>
    <w:p w14:paraId="558F382F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26B50E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1A0C2C27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El documento no debe tener más de 10 (diez) páginas e incluir, como máximo, 8 (ocho) pruebas (tablas y/o figuras). La bibliografía y las exhibiciones no cuentan para el límite de páginas.</w:t>
      </w:r>
    </w:p>
    <w:p w14:paraId="6006937B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Describir en el texto el código utilizado</w:t>
      </w:r>
      <w:r>
        <w:rPr>
          <w:rFonts w:ascii="Californian FB" w:hAnsi="Californian FB"/>
          <w:color w:val="0070C0"/>
          <w:lang w:val="es-MX"/>
        </w:rPr>
        <w:t>,</w:t>
      </w:r>
      <w:r w:rsidRPr="000019CB">
        <w:rPr>
          <w:rFonts w:ascii="Californian FB" w:hAnsi="Californian FB"/>
          <w:color w:val="0070C0"/>
          <w:lang w:val="es-MX"/>
        </w:rPr>
        <w:t xml:space="preserve"> la forma de replicarlo</w:t>
      </w:r>
      <w:r>
        <w:rPr>
          <w:rFonts w:ascii="Californian FB" w:hAnsi="Californian FB"/>
          <w:color w:val="0070C0"/>
          <w:lang w:val="es-MX"/>
        </w:rPr>
        <w:t xml:space="preserve"> y todas las tablas e imágenes que se agreguen.</w:t>
      </w:r>
    </w:p>
    <w:p w14:paraId="7754C22D" w14:textId="77777777" w:rsidR="00D97C91" w:rsidRPr="000019CB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color w:val="0070C0"/>
          <w:lang w:val="es-MX"/>
        </w:rPr>
      </w:pPr>
      <w:r w:rsidRPr="000019CB">
        <w:rPr>
          <w:rFonts w:ascii="Californian FB" w:hAnsi="Californian FB"/>
          <w:color w:val="0070C0"/>
          <w:lang w:val="es-MX"/>
        </w:rPr>
        <w:t>README</w:t>
      </w:r>
    </w:p>
    <w:p w14:paraId="09AA3927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625F49EF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CA43B93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B41B38">
        <w:rPr>
          <w:rFonts w:ascii="Californian FB" w:hAnsi="Californian FB"/>
          <w:b/>
          <w:sz w:val="24"/>
          <w:szCs w:val="24"/>
          <w:lang w:val="es-MX"/>
        </w:rPr>
        <w:tab/>
      </w:r>
      <w:r w:rsidRPr="00B41B38">
        <w:rPr>
          <w:rFonts w:ascii="Californian FB" w:hAnsi="Californian FB"/>
          <w:sz w:val="24"/>
          <w:szCs w:val="24"/>
          <w:lang w:val="es-MX"/>
        </w:rPr>
        <w:t>Isabella Mendez Pedraza.  Cód.: 201814239</w:t>
      </w:r>
    </w:p>
    <w:p w14:paraId="438E69DE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B41B38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B41B38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B41B38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Juan Sebastian Tellez Melo.  Cód.: 201513710</w:t>
      </w:r>
    </w:p>
    <w:p w14:paraId="5825AA08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B41B38" w:rsidRDefault="00D97C91" w:rsidP="00D97C91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>Link del repositorio:</w:t>
      </w:r>
      <w:r w:rsidRPr="00B41B38">
        <w:rPr>
          <w:rFonts w:ascii="Californian FB" w:hAnsi="Californian FB"/>
          <w:sz w:val="24"/>
          <w:szCs w:val="24"/>
          <w:lang w:val="es-MX"/>
        </w:rPr>
        <w:t xml:space="preserve"> </w:t>
      </w:r>
      <w:hyperlink r:id="rId8" w:history="1">
        <w:r w:rsidRPr="00B41B38">
          <w:rPr>
            <w:rStyle w:val="Hipervnculo"/>
            <w:rFonts w:ascii="Californian FB" w:hAnsi="Californian FB"/>
            <w:sz w:val="24"/>
            <w:szCs w:val="24"/>
          </w:rPr>
          <w:t>https://github.com/AndresMPL/Repositorio_PS2.git</w:t>
        </w:r>
      </w:hyperlink>
      <w:r w:rsidRPr="00B41B38">
        <w:rPr>
          <w:rFonts w:ascii="Californian FB" w:hAnsi="Californian FB"/>
          <w:sz w:val="24"/>
          <w:szCs w:val="24"/>
        </w:rPr>
        <w:t xml:space="preserve"> </w:t>
      </w:r>
    </w:p>
    <w:p w14:paraId="726BFFC6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4403608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65A85A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b/>
          <w:bCs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b/>
          <w:bCs/>
          <w:sz w:val="24"/>
          <w:szCs w:val="24"/>
          <w:highlight w:val="yellow"/>
          <w:lang w:val="es-MX"/>
        </w:rPr>
        <w:t>Modelo predictivo de la pobreza de los hogares.</w:t>
      </w:r>
    </w:p>
    <w:p w14:paraId="3CF83733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96A6357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s-MX"/>
            </w:rPr>
            <m:t>Poor=I(Inc&lt;Pl)</m:t>
          </m:r>
        </m:oMath>
      </m:oMathPara>
    </w:p>
    <w:p w14:paraId="2171C2D8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244CA1D3" w14:textId="77777777" w:rsidR="00D97C91" w:rsidRPr="003708CC" w:rsidRDefault="00D97C91" w:rsidP="00D97C91">
      <w:pPr>
        <w:spacing w:after="0" w:line="276" w:lineRule="auto"/>
        <w:ind w:left="708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I = función de indicador que toma 1 si el ingreso familiar está por debajo de una cierta línea de pobreza.</w:t>
      </w:r>
    </w:p>
    <w:p w14:paraId="2AE8EED3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51EDFF5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Predecir la pobreza de dos maneras:</w:t>
      </w:r>
    </w:p>
    <w:p w14:paraId="4C828289" w14:textId="77777777" w:rsidR="00D97C91" w:rsidRPr="003708CC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5D69504" w14:textId="77777777" w:rsidR="00D97C91" w:rsidRPr="003708CC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 xml:space="preserve">Problema de clasificación: 0 (no pobre) y 1 (pobre). </w:t>
      </w:r>
    </w:p>
    <w:p w14:paraId="541F8CB9" w14:textId="77777777" w:rsidR="00D97C91" w:rsidRPr="003708CC" w:rsidRDefault="00D97C91" w:rsidP="00D97C91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bookmarkStart w:id="1" w:name="_Hlk128322804"/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>Problema de predicción de ingresos</w:t>
      </w:r>
      <w:bookmarkEnd w:id="1"/>
      <w:r w:rsidRPr="003708CC">
        <w:rPr>
          <w:rFonts w:ascii="Californian FB" w:hAnsi="Californian FB"/>
          <w:sz w:val="24"/>
          <w:szCs w:val="24"/>
          <w:highlight w:val="yellow"/>
          <w:lang w:val="es-MX"/>
        </w:rPr>
        <w:t xml:space="preserve">. Con el ingreso previsto, puede usar la línea de pobreza y obtener la clasificación. </w:t>
      </w:r>
    </w:p>
    <w:p w14:paraId="59667FFB" w14:textId="77777777" w:rsidR="00D97C91" w:rsidRDefault="00D97C91" w:rsidP="00D97C91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175B1497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C3194AA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La introducción expone brevemente el problema y si hay antecedentes (Literatura). </w:t>
      </w:r>
    </w:p>
    <w:p w14:paraId="3520ECE4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 xml:space="preserve">Describir brevemente los datos y su idoneidad para abordar la cuestión del conjunto de problemas. </w:t>
      </w:r>
    </w:p>
    <w:p w14:paraId="4B2CA3F8" w14:textId="77777777" w:rsidR="00D97C91" w:rsidRPr="008F50EA" w:rsidRDefault="00D97C91" w:rsidP="00D97C9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8F50EA">
        <w:rPr>
          <w:rFonts w:ascii="Californian FB" w:hAnsi="Californian FB"/>
          <w:sz w:val="24"/>
          <w:szCs w:val="24"/>
          <w:highlight w:val="yellow"/>
          <w:lang w:val="es-MX"/>
        </w:rPr>
        <w:t>Vista previa de los resultados y las principales conclusiones.</w:t>
      </w:r>
    </w:p>
    <w:p w14:paraId="0A9B4354" w14:textId="582B3DE2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F1F087" w14:textId="1FB4EA13" w:rsidR="008F50EA" w:rsidRDefault="008F50EA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849A37" w14:textId="45E42EFF" w:rsidR="008F50EA" w:rsidRDefault="008159F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lastRenderedPageBreak/>
        <w:t>Llegar a entender la pobreza es un reto que ha llamado la atención de diferentes entidades e investigadore</w:t>
      </w:r>
      <w:r w:rsidR="0033780A">
        <w:rPr>
          <w:rFonts w:ascii="Californian FB" w:hAnsi="Californian FB"/>
          <w:sz w:val="24"/>
          <w:szCs w:val="24"/>
          <w:lang w:val="es-MX"/>
        </w:rPr>
        <w:t>s</w:t>
      </w:r>
      <w:r w:rsidR="000D70D5">
        <w:rPr>
          <w:rFonts w:ascii="Californian FB" w:hAnsi="Californian FB"/>
          <w:sz w:val="24"/>
          <w:szCs w:val="24"/>
          <w:lang w:val="es-MX"/>
        </w:rPr>
        <w:t>. Gracias a que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se busca poder medir la efectividad de las diferentes </w:t>
      </w:r>
      <w:r w:rsidR="00B36221">
        <w:rPr>
          <w:rFonts w:ascii="Californian FB" w:hAnsi="Californian FB"/>
          <w:sz w:val="24"/>
          <w:szCs w:val="24"/>
          <w:lang w:val="es-MX"/>
        </w:rPr>
        <w:t>iniciativas que tienen como objetivo combatir la pobreza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, para así poder orientar de manera </w:t>
      </w:r>
      <w:r w:rsidR="00B36221">
        <w:rPr>
          <w:rFonts w:ascii="Californian FB" w:hAnsi="Californian FB"/>
          <w:sz w:val="24"/>
          <w:szCs w:val="24"/>
          <w:lang w:val="es-MX"/>
        </w:rPr>
        <w:t>óptima</w:t>
      </w:r>
      <w:r w:rsidR="0033780A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las diferentes intervenciones y políticas que buscan su reducción, maximizando </w:t>
      </w:r>
      <w:r w:rsidR="00CC2449">
        <w:rPr>
          <w:rFonts w:ascii="Californian FB" w:hAnsi="Californian FB"/>
          <w:sz w:val="24"/>
          <w:szCs w:val="24"/>
          <w:lang w:val="es-MX"/>
        </w:rPr>
        <w:t>el</w:t>
      </w:r>
      <w:r w:rsidR="00B36221">
        <w:rPr>
          <w:rFonts w:ascii="Californian FB" w:hAnsi="Californian FB"/>
          <w:sz w:val="24"/>
          <w:szCs w:val="24"/>
          <w:lang w:val="es-MX"/>
        </w:rPr>
        <w:t xml:space="preserve"> impacto con el costo más bajo posible. </w:t>
      </w:r>
    </w:p>
    <w:p w14:paraId="665B9DE7" w14:textId="77777777" w:rsidR="00862CB9" w:rsidRDefault="00862CB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5C0980F" w14:textId="0012EAF6" w:rsidR="000D70D5" w:rsidRPr="00B36C3D" w:rsidRDefault="000D70D5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poder medir la pobreza no hay una </w:t>
      </w:r>
      <w:r w:rsidR="00B36C3D">
        <w:rPr>
          <w:rFonts w:ascii="Californian FB" w:hAnsi="Californian FB"/>
          <w:sz w:val="24"/>
          <w:szCs w:val="24"/>
          <w:lang w:val="es-MX"/>
        </w:rPr>
        <w:t>definición</w:t>
      </w:r>
      <w:r>
        <w:rPr>
          <w:rFonts w:ascii="Californian FB" w:hAnsi="Californian FB"/>
          <w:sz w:val="24"/>
          <w:szCs w:val="24"/>
          <w:lang w:val="es-MX"/>
        </w:rPr>
        <w:t xml:space="preserve"> única, existen enfoque monetarios y no monetarios. El primer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enfoque, </w:t>
      </w:r>
      <w:r w:rsidR="00CC2449" w:rsidRPr="00B36C3D">
        <w:rPr>
          <w:rFonts w:ascii="Californian FB" w:hAnsi="Californian FB"/>
          <w:sz w:val="24"/>
          <w:szCs w:val="24"/>
          <w:lang w:val="es-MX"/>
        </w:rPr>
        <w:t>considera</w:t>
      </w:r>
      <w:r w:rsidR="001D790F" w:rsidRPr="00B36C3D">
        <w:rPr>
          <w:rFonts w:ascii="Californian FB" w:hAnsi="Californian FB"/>
          <w:sz w:val="24"/>
          <w:szCs w:val="24"/>
          <w:lang w:val="es-MX"/>
        </w:rPr>
        <w:t xml:space="preserve"> que las personas son pobres cuando no tienen suficiente dinero para mantener su sustento. Sin embargo, actualmente existe una discusión </w:t>
      </w:r>
    </w:p>
    <w:p w14:paraId="66F8B309" w14:textId="50C044B1" w:rsidR="00B36C3D" w:rsidRDefault="001D790F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B36C3D">
        <w:rPr>
          <w:rFonts w:ascii="Californian FB" w:hAnsi="Californian FB"/>
          <w:sz w:val="24"/>
          <w:szCs w:val="24"/>
          <w:lang w:val="es-MX"/>
        </w:rPr>
        <w:t xml:space="preserve">Frente a que la pobreza comprende la falta de oportunidades, educación, atención médica, </w:t>
      </w:r>
      <w:r w:rsidR="00CC2449">
        <w:rPr>
          <w:rFonts w:ascii="Californian FB" w:hAnsi="Californian FB"/>
          <w:sz w:val="24"/>
          <w:szCs w:val="24"/>
          <w:lang w:val="es-MX"/>
        </w:rPr>
        <w:t>entre otros.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 Actualmente, los investigadores concuerdan con que la pobreza es un fenómeno multidimensional que no puede explicarse solo por el dinero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(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Usmanova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 w:rsidR="00B36C3D" w:rsidRPr="00B36C3D">
        <w:rPr>
          <w:rFonts w:ascii="Californian FB" w:hAnsi="Californian FB"/>
          <w:sz w:val="24"/>
          <w:szCs w:val="24"/>
          <w:lang w:val="es-MX"/>
        </w:rPr>
        <w:t>Aziza</w:t>
      </w:r>
      <w:proofErr w:type="spellEnd"/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 et al, 2022)</w:t>
      </w:r>
      <w:r w:rsidR="00B36C3D">
        <w:rPr>
          <w:rFonts w:ascii="Californian FB" w:hAnsi="Californian FB"/>
          <w:sz w:val="24"/>
          <w:szCs w:val="24"/>
          <w:lang w:val="es-MX"/>
        </w:rPr>
        <w:t>.</w:t>
      </w:r>
    </w:p>
    <w:p w14:paraId="06A29298" w14:textId="77777777" w:rsidR="00862CB9" w:rsidRDefault="00862CB9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00CF22" w14:textId="2EAD1ED4" w:rsidR="0033780A" w:rsidRPr="0033780A" w:rsidRDefault="00B36221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Siguiendo la metodología del Banco Mundial: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>-T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Tests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: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Predicting</w:t>
      </w:r>
      <w:proofErr w:type="spellEnd"/>
      <w:r w:rsidRPr="00B36221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B36221">
        <w:rPr>
          <w:rFonts w:ascii="Californian FB" w:hAnsi="Californian FB"/>
          <w:sz w:val="24"/>
          <w:szCs w:val="24"/>
          <w:lang w:val="es-MX"/>
        </w:rPr>
        <w:t>Povert</w:t>
      </w:r>
      <w:r>
        <w:rPr>
          <w:rFonts w:ascii="Californian FB" w:hAnsi="Californian FB"/>
          <w:sz w:val="24"/>
          <w:szCs w:val="24"/>
          <w:lang w:val="es-MX"/>
        </w:rPr>
        <w:t>y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en este documento se busca predecir la pobreza en Colombia.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Para esto se utilizaron datos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a nivel de hogares y personas</w:t>
      </w:r>
      <w:r w:rsidR="00CC2449">
        <w:rPr>
          <w:rFonts w:ascii="Californian FB" w:hAnsi="Californian FB"/>
          <w:sz w:val="24"/>
          <w:szCs w:val="24"/>
          <w:lang w:val="es-MX"/>
        </w:rPr>
        <w:t>,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>provenientes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>de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la Gran Encuesta Integrada de Hogares (GEIH) 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y del </w:t>
      </w:r>
      <w:r w:rsidR="00CC2449">
        <w:rPr>
          <w:rFonts w:ascii="Californian FB" w:hAnsi="Californian FB"/>
          <w:sz w:val="24"/>
          <w:szCs w:val="24"/>
          <w:lang w:val="es-MX"/>
        </w:rPr>
        <w:t>e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mpalme de las Series de Empleo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B36C3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 xml:space="preserve">Pobreza </w:t>
      </w:r>
      <w:r w:rsidR="00B36C3D">
        <w:rPr>
          <w:rFonts w:ascii="Californian FB" w:hAnsi="Californian FB"/>
          <w:sz w:val="24"/>
          <w:szCs w:val="24"/>
          <w:lang w:val="es-MX"/>
        </w:rPr>
        <w:t>(</w:t>
      </w:r>
      <w:r w:rsidR="00B36C3D" w:rsidRPr="00B36C3D">
        <w:rPr>
          <w:rFonts w:ascii="Californian FB" w:hAnsi="Californian FB"/>
          <w:sz w:val="24"/>
          <w:szCs w:val="24"/>
          <w:lang w:val="es-MX"/>
        </w:rPr>
        <w:t>MESE</w:t>
      </w:r>
      <w:r w:rsidR="00CC2449">
        <w:rPr>
          <w:rFonts w:ascii="Californian FB" w:hAnsi="Californian FB"/>
          <w:sz w:val="24"/>
          <w:szCs w:val="24"/>
          <w:lang w:val="es-MX"/>
        </w:rPr>
        <w:t>P</w:t>
      </w:r>
      <w:r w:rsidR="00B36C3D">
        <w:rPr>
          <w:rFonts w:ascii="Californian FB" w:hAnsi="Californian FB"/>
          <w:sz w:val="24"/>
          <w:szCs w:val="24"/>
          <w:lang w:val="es-MX"/>
        </w:rPr>
        <w:t>)</w:t>
      </w:r>
      <w:r w:rsidR="00041518">
        <w:rPr>
          <w:rFonts w:ascii="Californian FB" w:hAnsi="Californian FB"/>
          <w:sz w:val="24"/>
          <w:szCs w:val="24"/>
          <w:lang w:val="es-MX"/>
        </w:rPr>
        <w:t>.</w:t>
      </w:r>
      <w:r w:rsidR="00862CB9">
        <w:rPr>
          <w:rFonts w:ascii="Californian FB" w:hAnsi="Californian FB"/>
          <w:sz w:val="24"/>
          <w:szCs w:val="24"/>
          <w:lang w:val="es-MX"/>
        </w:rPr>
        <w:t xml:space="preserve"> 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En primer </w:t>
      </w:r>
      <w:r w:rsidR="005339C2">
        <w:rPr>
          <w:rFonts w:ascii="Californian FB" w:hAnsi="Californian FB"/>
          <w:sz w:val="24"/>
          <w:szCs w:val="24"/>
          <w:lang w:val="es-MX"/>
        </w:rPr>
        <w:t>lugar,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 se toma como un problema de clasificación para predecir si el hogar es pobre o no pobre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 dada sus características observables</w:t>
      </w:r>
      <w:r w:rsidR="00041518">
        <w:rPr>
          <w:rFonts w:ascii="Californian FB" w:hAnsi="Californian FB"/>
          <w:sz w:val="24"/>
          <w:szCs w:val="24"/>
          <w:lang w:val="es-MX"/>
        </w:rPr>
        <w:t xml:space="preserve">. Posteriormente se toma como un problema de predicción de ingresos, en donde si los ingresos del hogar </w:t>
      </w:r>
      <w:r w:rsidR="00CC2449">
        <w:rPr>
          <w:rFonts w:ascii="Californian FB" w:hAnsi="Californian FB"/>
          <w:sz w:val="24"/>
          <w:szCs w:val="24"/>
          <w:lang w:val="es-MX"/>
        </w:rPr>
        <w:t xml:space="preserve">para posteriormente ubicarlos por encima o por debajo de la línea de pobreza. </w:t>
      </w:r>
    </w:p>
    <w:p w14:paraId="4723664E" w14:textId="63C5815B" w:rsidR="00041518" w:rsidRDefault="00041518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0AFF604" w14:textId="37BA3815" w:rsidR="005110FD" w:rsidRDefault="00E32B60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evaluar el problema de clasificación se utilizaron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</w:t>
      </w:r>
      <w:r>
        <w:rPr>
          <w:rFonts w:ascii="Californian FB" w:hAnsi="Californian FB"/>
          <w:sz w:val="24"/>
          <w:szCs w:val="24"/>
          <w:lang w:val="es-MX"/>
        </w:rPr>
        <w:t>LDA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con ajustes de regularización Lasso, Ridge y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Net. </w:t>
      </w:r>
      <w:r w:rsidR="00784AD4">
        <w:rPr>
          <w:rFonts w:ascii="Californian FB" w:hAnsi="Californian FB"/>
          <w:sz w:val="24"/>
          <w:szCs w:val="24"/>
          <w:lang w:val="es-MX"/>
        </w:rPr>
        <w:t>Se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abordó el problema de balance de clases con metodologías de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Adicionalmente, </w:t>
      </w:r>
      <w:r w:rsidR="00784AD4">
        <w:rPr>
          <w:rFonts w:ascii="Californian FB" w:hAnsi="Californian FB"/>
          <w:sz w:val="24"/>
          <w:szCs w:val="24"/>
          <w:lang w:val="es-MX"/>
        </w:rPr>
        <w:t>se estimaron modelos de Árbol para el problema de clasificación</w:t>
      </w:r>
      <w:r w:rsidR="003343BE">
        <w:rPr>
          <w:rFonts w:ascii="Californian FB" w:hAnsi="Californian FB"/>
          <w:sz w:val="24"/>
          <w:szCs w:val="24"/>
          <w:lang w:val="es-MX"/>
        </w:rPr>
        <w:t>.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</w:t>
      </w:r>
      <w:r w:rsidR="00784AD4">
        <w:rPr>
          <w:rFonts w:ascii="Californian FB" w:hAnsi="Californian FB"/>
          <w:sz w:val="24"/>
          <w:szCs w:val="24"/>
          <w:lang w:val="es-MX"/>
        </w:rPr>
        <w:t>Para el caso del p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roblema </w:t>
      </w:r>
      <w:r w:rsidR="00784AD4">
        <w:rPr>
          <w:rFonts w:ascii="Californian FB" w:hAnsi="Californian FB"/>
          <w:sz w:val="24"/>
          <w:szCs w:val="24"/>
          <w:lang w:val="es-MX"/>
        </w:rPr>
        <w:t>por medio de</w:t>
      </w:r>
      <w:r w:rsidR="00784AD4" w:rsidRPr="00871786">
        <w:rPr>
          <w:rFonts w:ascii="Californian FB" w:hAnsi="Californian FB"/>
          <w:sz w:val="24"/>
          <w:szCs w:val="24"/>
          <w:lang w:val="es-MX"/>
        </w:rPr>
        <w:t xml:space="preserve"> predicción de ingreso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s se comparó el RMSE de un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molelo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regresión lineal simple con regularización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784AD4">
        <w:rPr>
          <w:rFonts w:ascii="Californian FB" w:hAnsi="Californian FB"/>
          <w:sz w:val="24"/>
          <w:szCs w:val="24"/>
          <w:lang w:val="es-MX"/>
        </w:rPr>
        <w:t xml:space="preserve">Por otro lado, se calcularon modelos de Arboles,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Ramdom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Forest y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Boosting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haciendo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tuning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de </w:t>
      </w:r>
      <w:proofErr w:type="spellStart"/>
      <w:r w:rsidR="00784AD4">
        <w:rPr>
          <w:rFonts w:ascii="Californian FB" w:hAnsi="Californian FB"/>
          <w:sz w:val="24"/>
          <w:szCs w:val="24"/>
          <w:lang w:val="es-MX"/>
        </w:rPr>
        <w:t>hiperparametros</w:t>
      </w:r>
      <w:proofErr w:type="spellEnd"/>
      <w:r w:rsidR="00784AD4">
        <w:rPr>
          <w:rFonts w:ascii="Californian FB" w:hAnsi="Californian FB"/>
          <w:sz w:val="24"/>
          <w:szCs w:val="24"/>
          <w:lang w:val="es-MX"/>
        </w:rPr>
        <w:t xml:space="preserve"> para maximizar la capacidad predictiva.</w:t>
      </w:r>
      <w:r w:rsidR="00090A8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Se busco maximizar la capacidad predictiva de los modelos usando como métrica principal el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Accuracy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. Sin embargo, no se dejo de lado medidas como </w:t>
      </w:r>
      <w:proofErr w:type="spellStart"/>
      <w:r w:rsidR="005110FD">
        <w:rPr>
          <w:rFonts w:ascii="Californian FB" w:hAnsi="Californian FB"/>
          <w:sz w:val="24"/>
          <w:szCs w:val="24"/>
          <w:lang w:val="es-MX"/>
        </w:rPr>
        <w:t>Sensitivity</w:t>
      </w:r>
      <w:proofErr w:type="spellEnd"/>
      <w:r w:rsidR="005110FD">
        <w:rPr>
          <w:rFonts w:ascii="Californian FB" w:hAnsi="Californian FB"/>
          <w:sz w:val="24"/>
          <w:szCs w:val="24"/>
          <w:lang w:val="es-MX"/>
        </w:rPr>
        <w:t xml:space="preserve"> y la métrica F1 como indicadores de rendimiento de los modelos calculados. </w:t>
      </w:r>
    </w:p>
    <w:p w14:paraId="5F53A80F" w14:textId="77777777" w:rsidR="005110FD" w:rsidRDefault="005110FD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64138B" w14:textId="4F3A915A" w:rsidR="003614CE" w:rsidRDefault="00090A8E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Se concluye que los modelos de mejor capacidad predictiva fueron 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</w:t>
      </w:r>
    </w:p>
    <w:p w14:paraId="0519E8A6" w14:textId="77777777" w:rsidR="00784AD4" w:rsidRDefault="00784AD4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AC9B8D3" w14:textId="77777777" w:rsidR="00B41135" w:rsidRDefault="00B41135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863B20C" w14:textId="77777777" w:rsidR="00B41135" w:rsidRDefault="00B41135" w:rsidP="00041518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DA712B7" w14:textId="77777777" w:rsidR="0033780A" w:rsidRPr="00B41B38" w:rsidRDefault="0033780A" w:rsidP="0033780A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6576145A" w14:textId="77777777" w:rsidR="003708CC" w:rsidRPr="00B41B38" w:rsidRDefault="003708CC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9A030FC" w14:textId="77777777" w:rsidR="00D97C91" w:rsidRPr="00E32B60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E32B60">
        <w:rPr>
          <w:rFonts w:ascii="Californian FB" w:hAnsi="Californian FB"/>
          <w:sz w:val="24"/>
          <w:szCs w:val="24"/>
          <w:highlight w:val="yellow"/>
          <w:lang w:val="es-MX"/>
        </w:rPr>
        <w:lastRenderedPageBreak/>
        <w:t>Describir la adecuación de los datos para resolver la pregunta predictiva, el proceso de construcción de la muestra, incluyendo cómo se limpiaron y combinaron los datos y cómo se crearon nuevas variables.</w:t>
      </w:r>
    </w:p>
    <w:p w14:paraId="6183D9A5" w14:textId="77777777" w:rsidR="00D97C91" w:rsidRPr="00E32B60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A4189F0" w14:textId="77777777" w:rsidR="00D97C91" w:rsidRPr="00E32B60" w:rsidRDefault="00D97C91" w:rsidP="00D97C91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E32B60">
        <w:rPr>
          <w:rFonts w:ascii="Californian FB" w:hAnsi="Californian FB"/>
          <w:sz w:val="24"/>
          <w:szCs w:val="24"/>
          <w:highlight w:val="yellow"/>
          <w:lang w:val="es-MX"/>
        </w:rPr>
        <w:t xml:space="preserve">Incluir un análisis descriptivo de los datos. Como mínimo, incluir una tabla de estadísticas descriptivas con su interpretación. Un análisis profundo que ayude al lector a comprender los datos, su variación y la justificación de las elecciones de datos. </w:t>
      </w:r>
    </w:p>
    <w:p w14:paraId="5F558910" w14:textId="7790790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7F8185" w14:textId="10BB3374" w:rsidR="003343BE" w:rsidRDefault="003708CC" w:rsidP="003343BE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Para este ejercicio utilizamos los datos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a</w:t>
      </w:r>
      <w:r>
        <w:rPr>
          <w:rFonts w:ascii="Californian FB" w:hAnsi="Californian FB"/>
          <w:sz w:val="24"/>
          <w:szCs w:val="24"/>
          <w:lang w:val="es-MX"/>
        </w:rPr>
        <w:t xml:space="preserve"> nivel de hogar y personas provenientes del DANE, del </w:t>
      </w:r>
      <w:r w:rsidRPr="00B36C3D">
        <w:rPr>
          <w:rFonts w:ascii="Californian FB" w:hAnsi="Californian FB"/>
          <w:sz w:val="24"/>
          <w:szCs w:val="24"/>
          <w:lang w:val="es-MX"/>
        </w:rPr>
        <w:t>Empalme de las Series de Empleo,</w:t>
      </w:r>
      <w:r>
        <w:rPr>
          <w:rFonts w:ascii="Californian FB" w:hAnsi="Californian FB"/>
          <w:sz w:val="24"/>
          <w:szCs w:val="24"/>
          <w:lang w:val="es-MX"/>
        </w:rPr>
        <w:t xml:space="preserve"> </w:t>
      </w:r>
      <w:r w:rsidRPr="00B36C3D">
        <w:rPr>
          <w:rFonts w:ascii="Californian FB" w:hAnsi="Californian FB"/>
          <w:sz w:val="24"/>
          <w:szCs w:val="24"/>
          <w:lang w:val="es-MX"/>
        </w:rPr>
        <w:t xml:space="preserve">Pobreza y Desigualdad </w:t>
      </w:r>
      <w:r>
        <w:rPr>
          <w:rFonts w:ascii="Californian FB" w:hAnsi="Californian FB"/>
          <w:sz w:val="24"/>
          <w:szCs w:val="24"/>
          <w:lang w:val="es-MX"/>
        </w:rPr>
        <w:t>(</w:t>
      </w:r>
      <w:r w:rsidRPr="00B36C3D">
        <w:rPr>
          <w:rFonts w:ascii="Californian FB" w:hAnsi="Californian FB"/>
          <w:sz w:val="24"/>
          <w:szCs w:val="24"/>
          <w:lang w:val="es-MX"/>
        </w:rPr>
        <w:t>MESE</w:t>
      </w:r>
      <w:r>
        <w:rPr>
          <w:rFonts w:ascii="Californian FB" w:hAnsi="Californian FB"/>
          <w:sz w:val="24"/>
          <w:szCs w:val="24"/>
          <w:lang w:val="es-MX"/>
        </w:rPr>
        <w:t>).</w:t>
      </w:r>
      <w:r w:rsidR="003343BE" w:rsidRPr="003343BE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343BE">
        <w:rPr>
          <w:rFonts w:ascii="Californian FB" w:hAnsi="Californian FB"/>
          <w:sz w:val="24"/>
          <w:szCs w:val="24"/>
          <w:lang w:val="es-MX"/>
        </w:rPr>
        <w:t>Estas Bases brindan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información sobre características de los hogares como su ubicación, número de personas</w:t>
      </w:r>
      <w:r w:rsidR="005110FD">
        <w:rPr>
          <w:rFonts w:ascii="Californian FB" w:hAnsi="Californian FB"/>
          <w:sz w:val="24"/>
          <w:szCs w:val="24"/>
          <w:lang w:val="es-MX"/>
        </w:rPr>
        <w:t>, numero de cuartos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, bajo </w:t>
      </w:r>
      <w:r w:rsidR="005110FD">
        <w:rPr>
          <w:rFonts w:ascii="Californian FB" w:hAnsi="Californian FB"/>
          <w:sz w:val="24"/>
          <w:szCs w:val="24"/>
          <w:lang w:val="es-MX"/>
        </w:rPr>
        <w:t>qué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condiciones habitan la vivienda, la suma de los ingresos de todos los integrantes del hogar</w:t>
      </w:r>
      <w:r w:rsidR="005110FD">
        <w:rPr>
          <w:rFonts w:ascii="Californian FB" w:hAnsi="Californian FB"/>
          <w:sz w:val="24"/>
          <w:szCs w:val="24"/>
          <w:lang w:val="es-MX"/>
        </w:rPr>
        <w:t>, entre otros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. </w:t>
      </w:r>
      <w:r w:rsidR="005110FD">
        <w:rPr>
          <w:rFonts w:ascii="Californian FB" w:hAnsi="Californian FB"/>
          <w:sz w:val="24"/>
          <w:szCs w:val="24"/>
          <w:lang w:val="es-MX"/>
        </w:rPr>
        <w:t>Adicionalmente</w:t>
      </w:r>
      <w:r w:rsidR="003343BE">
        <w:rPr>
          <w:rFonts w:ascii="Californian FB" w:hAnsi="Californian FB"/>
          <w:sz w:val="24"/>
          <w:szCs w:val="24"/>
          <w:lang w:val="es-MX"/>
        </w:rPr>
        <w:t>,</w:t>
      </w:r>
      <w:r w:rsidR="005110FD">
        <w:rPr>
          <w:rFonts w:ascii="Californian FB" w:hAnsi="Californian FB"/>
          <w:sz w:val="24"/>
          <w:szCs w:val="24"/>
          <w:lang w:val="es-MX"/>
        </w:rPr>
        <w:t xml:space="preserve"> a nivel de personas,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 ofrece información sobre los integrantes de estos hogares como edad, nivel educativo, sexo, posición en el hogar, </w:t>
      </w:r>
      <w:r w:rsidR="005110FD">
        <w:rPr>
          <w:rFonts w:ascii="Californian FB" w:hAnsi="Californian FB"/>
          <w:sz w:val="24"/>
          <w:szCs w:val="24"/>
          <w:lang w:val="es-MX"/>
        </w:rPr>
        <w:t>a</w:t>
      </w:r>
      <w:r w:rsidR="003343BE">
        <w:rPr>
          <w:rFonts w:ascii="Californian FB" w:hAnsi="Californian FB"/>
          <w:sz w:val="24"/>
          <w:szCs w:val="24"/>
          <w:lang w:val="es-MX"/>
        </w:rPr>
        <w:t xml:space="preserve">ctividad o inactividad económica, fuente de ingresos, entre otros.  </w:t>
      </w:r>
    </w:p>
    <w:p w14:paraId="53F2A39A" w14:textId="6998ABE6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7544C46E" w14:textId="3DA346C3" w:rsidR="003708CC" w:rsidRDefault="003708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hogares contiene una variable llamada </w:t>
      </w:r>
      <w:r w:rsidR="003D64FA" w:rsidRPr="00AA5EDC">
        <w:rPr>
          <w:rFonts w:ascii="Californian FB" w:hAnsi="Californian FB"/>
          <w:i/>
          <w:iCs/>
          <w:sz w:val="24"/>
          <w:szCs w:val="24"/>
          <w:lang w:val="es-MX"/>
        </w:rPr>
        <w:t>P</w:t>
      </w:r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obr</w:t>
      </w:r>
      <w:r w:rsidR="00AA5EDC">
        <w:rPr>
          <w:rFonts w:ascii="Californian FB" w:hAnsi="Californian FB"/>
          <w:i/>
          <w:iCs/>
          <w:sz w:val="24"/>
          <w:szCs w:val="24"/>
          <w:lang w:val="es-MX"/>
        </w:rPr>
        <w:t>e</w:t>
      </w:r>
      <w:r w:rsidR="003D64FA">
        <w:rPr>
          <w:rFonts w:ascii="Californian FB" w:hAnsi="Californian FB"/>
          <w:sz w:val="24"/>
          <w:szCs w:val="24"/>
          <w:lang w:val="es-MX"/>
        </w:rPr>
        <w:t xml:space="preserve"> que </w:t>
      </w:r>
      <w:r w:rsidR="00AA5EDC" w:rsidRPr="003D64FA">
        <w:rPr>
          <w:rFonts w:ascii="Californian FB" w:hAnsi="Californian FB"/>
          <w:sz w:val="24"/>
          <w:szCs w:val="24"/>
          <w:lang w:val="es-MX"/>
        </w:rPr>
        <w:t>identifica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3D64FA" w:rsidRPr="003D64FA">
        <w:rPr>
          <w:rFonts w:ascii="Californian FB" w:hAnsi="Californian FB"/>
          <w:sz w:val="24"/>
          <w:szCs w:val="24"/>
          <w:lang w:val="es-MX"/>
        </w:rPr>
        <w:t>los hogares en condiciones de pobreza.</w:t>
      </w:r>
      <w:r>
        <w:rPr>
          <w:rFonts w:ascii="Californian FB" w:hAnsi="Californian FB"/>
          <w:sz w:val="24"/>
          <w:szCs w:val="24"/>
          <w:lang w:val="es-MX"/>
        </w:rPr>
        <w:t xml:space="preserve">  </w:t>
      </w:r>
      <w:r w:rsidR="00AA5EDC">
        <w:rPr>
          <w:rFonts w:ascii="Californian FB" w:hAnsi="Californian FB"/>
          <w:sz w:val="24"/>
          <w:szCs w:val="24"/>
          <w:lang w:val="es-MX"/>
        </w:rPr>
        <w:t xml:space="preserve">Adicionalmente, cuenta con información sobre 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el límite de ingresos por debajo del cual un hogar es considerado en pobreza</w:t>
      </w:r>
      <w:r w:rsidR="003F3954">
        <w:rPr>
          <w:rFonts w:ascii="Californian FB" w:hAnsi="Californian FB"/>
          <w:sz w:val="24"/>
          <w:szCs w:val="24"/>
          <w:lang w:val="es-MX"/>
        </w:rPr>
        <w:t xml:space="preserve"> (línea de pobreza)</w:t>
      </w:r>
      <w:r w:rsidR="00AA5EDC" w:rsidRPr="00AA5EDC">
        <w:rPr>
          <w:rFonts w:ascii="Californian FB" w:hAnsi="Californian FB"/>
          <w:sz w:val="24"/>
          <w:szCs w:val="24"/>
          <w:lang w:val="es-MX"/>
        </w:rPr>
        <w:t>.</w:t>
      </w:r>
    </w:p>
    <w:p w14:paraId="473E7A71" w14:textId="1B64DFBE" w:rsidR="00AA5EDC" w:rsidRDefault="00AA5ED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La base de </w:t>
      </w:r>
      <w:r w:rsidR="00F94D3C">
        <w:rPr>
          <w:rFonts w:ascii="Californian FB" w:hAnsi="Californian FB"/>
          <w:sz w:val="24"/>
          <w:szCs w:val="24"/>
          <w:lang w:val="es-MX"/>
        </w:rPr>
        <w:t>personas</w:t>
      </w:r>
      <w:r>
        <w:rPr>
          <w:rFonts w:ascii="Californian FB" w:hAnsi="Californian FB"/>
          <w:sz w:val="24"/>
          <w:szCs w:val="24"/>
          <w:lang w:val="es-MX"/>
        </w:rPr>
        <w:t xml:space="preserve"> contiene la variable </w:t>
      </w:r>
      <w:proofErr w:type="spellStart"/>
      <w:r w:rsidRPr="00AA5EDC">
        <w:rPr>
          <w:rFonts w:ascii="Californian FB" w:hAnsi="Californian FB"/>
          <w:i/>
          <w:iCs/>
          <w:sz w:val="24"/>
          <w:szCs w:val="24"/>
          <w:lang w:val="es-MX"/>
        </w:rPr>
        <w:t>Ingtot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que corresponde al i</w:t>
      </w:r>
      <w:r w:rsidRPr="00AA5EDC">
        <w:rPr>
          <w:rFonts w:ascii="Californian FB" w:hAnsi="Californian FB"/>
          <w:sz w:val="24"/>
          <w:szCs w:val="24"/>
          <w:lang w:val="es-MX"/>
        </w:rPr>
        <w:t>ngreso total por persona que resulta de sumar cada una de las fuentes de ingresos tanto observadas como imputadas.</w:t>
      </w:r>
    </w:p>
    <w:p w14:paraId="7D83254A" w14:textId="77777777" w:rsidR="002259C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99AA3A" w14:textId="7566B51F" w:rsidR="00F94D3C" w:rsidRDefault="002259CC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las predicciones a través de clasificación se </w:t>
      </w:r>
      <w:r w:rsidR="002239EB">
        <w:rPr>
          <w:rFonts w:ascii="Californian FB" w:hAnsi="Californian FB"/>
          <w:sz w:val="24"/>
          <w:szCs w:val="24"/>
          <w:lang w:val="es-MX"/>
        </w:rPr>
        <w:t>utilizó información a nivel hogar</w:t>
      </w:r>
      <w:r w:rsidR="007149D9">
        <w:rPr>
          <w:rFonts w:ascii="Californian FB" w:hAnsi="Californian FB"/>
          <w:sz w:val="24"/>
          <w:szCs w:val="24"/>
          <w:lang w:val="es-MX"/>
        </w:rPr>
        <w:t>,</w:t>
      </w:r>
      <w:r w:rsidR="00F94D3C">
        <w:rPr>
          <w:rFonts w:ascii="Californian FB" w:hAnsi="Californian FB"/>
          <w:sz w:val="24"/>
          <w:szCs w:val="24"/>
          <w:lang w:val="es-MX"/>
        </w:rPr>
        <w:t xml:space="preserve"> </w:t>
      </w:r>
      <w:r w:rsidR="002239EB">
        <w:rPr>
          <w:rFonts w:ascii="Californian FB" w:hAnsi="Californian FB"/>
          <w:sz w:val="24"/>
          <w:szCs w:val="24"/>
          <w:lang w:val="es-MX"/>
        </w:rPr>
        <w:t>como controles tenemos información acerca del número de cuartos, número de personas en el hogar, edad del jefe de hogar, número de menores de edad en el hogar y de adultos mayores, tipo de vivienda, sexo del jefe de hogar, mayor nivel de educación alcanzado por el jefe de hogar e información sobre si el jefe de hogar está desocupado o inactivo.</w:t>
      </w:r>
    </w:p>
    <w:p w14:paraId="52CBC16B" w14:textId="6DC81330" w:rsidR="002239EB" w:rsidRDefault="002239EB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1B5A5EE" w14:textId="2191E0A2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Creamos variables de interés como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Genero</w:t>
      </w:r>
      <w:proofErr w:type="spellEnd"/>
      <w:r w:rsidRPr="00476364">
        <w:rPr>
          <w:rFonts w:ascii="Californian FB" w:hAnsi="Californian FB"/>
          <w:sz w:val="24"/>
          <w:szCs w:val="24"/>
        </w:rPr>
        <w:t xml:space="preserve"> q</w:t>
      </w:r>
      <w:r>
        <w:rPr>
          <w:rFonts w:ascii="Californian FB" w:hAnsi="Californian FB"/>
          <w:sz w:val="24"/>
          <w:szCs w:val="24"/>
        </w:rPr>
        <w:t>ue toma el valor de 1 si el individuo es mujer y 0 si es hombre</w:t>
      </w:r>
      <w:r>
        <w:rPr>
          <w:rFonts w:ascii="Californian FB" w:hAnsi="Californian FB"/>
          <w:sz w:val="24"/>
          <w:szCs w:val="24"/>
          <w:lang w:val="es-MX"/>
        </w:rPr>
        <w:t xml:space="preserve">.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Menores_edad</w:t>
      </w:r>
      <w:proofErr w:type="spellEnd"/>
      <w:r>
        <w:rPr>
          <w:rFonts w:ascii="Californian FB" w:hAnsi="Californian FB"/>
          <w:sz w:val="24"/>
          <w:szCs w:val="24"/>
        </w:rPr>
        <w:t xml:space="preserve"> es una variable que toma el valor de 1 si el individuo es menor a 14 años y </w:t>
      </w:r>
      <w:proofErr w:type="spellStart"/>
      <w:r w:rsidRPr="00476364">
        <w:rPr>
          <w:rFonts w:ascii="Californian FB" w:hAnsi="Californian FB"/>
          <w:i/>
          <w:iCs/>
          <w:sz w:val="24"/>
          <w:szCs w:val="24"/>
        </w:rPr>
        <w:t>adulto_mayor</w:t>
      </w:r>
      <w:proofErr w:type="spellEnd"/>
      <w:r>
        <w:rPr>
          <w:rFonts w:ascii="Californian FB" w:hAnsi="Californian FB"/>
          <w:i/>
          <w:iCs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es una variable que toma el valor de 1 si el individuo es mayor a 65 años.</w:t>
      </w:r>
    </w:p>
    <w:p w14:paraId="249B2286" w14:textId="28D685C8" w:rsidR="002239EB" w:rsidRDefault="002239EB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Adicionalmente, </w:t>
      </w:r>
      <w:proofErr w:type="spellStart"/>
      <w:r>
        <w:rPr>
          <w:rFonts w:ascii="Californian FB" w:hAnsi="Californian FB"/>
          <w:sz w:val="24"/>
          <w:szCs w:val="24"/>
        </w:rPr>
        <w:t>dummificamos</w:t>
      </w:r>
      <w:proofErr w:type="spellEnd"/>
      <w:r>
        <w:rPr>
          <w:rFonts w:ascii="Californian FB" w:hAnsi="Californian FB"/>
          <w:sz w:val="24"/>
          <w:szCs w:val="24"/>
        </w:rPr>
        <w:t xml:space="preserve"> las variables que nos dicen si los individuos son desempleados, inactivos, ocupados o si está dentro de la población en edad de trabajar. </w:t>
      </w:r>
    </w:p>
    <w:p w14:paraId="7DFC13A1" w14:textId="4A89F81B" w:rsidR="00170291" w:rsidRDefault="00170291" w:rsidP="002239E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2F95192A" w14:textId="592003BE" w:rsidR="002239EB" w:rsidRPr="002239EB" w:rsidRDefault="00170291" w:rsidP="003708CC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 partir de</w:t>
      </w:r>
      <w:r w:rsidR="007149D9">
        <w:rPr>
          <w:rFonts w:ascii="Californian FB" w:hAnsi="Californian FB"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la base de personas tomamos información sobre los jefes de hogar como edad, género, nivel educativo y variables relacionadas al nivel del empleo de los individuos pueden llegar a afectar directamente el ingreso de los hogares o determinar si un hogar es pobre o no pobre.</w:t>
      </w:r>
      <w:r w:rsidR="007149D9">
        <w:rPr>
          <w:rFonts w:ascii="Californian FB" w:hAnsi="Californian FB"/>
          <w:sz w:val="24"/>
          <w:szCs w:val="24"/>
        </w:rPr>
        <w:t xml:space="preserve"> A partir de lo anterior unimos estas dos bases.</w:t>
      </w:r>
    </w:p>
    <w:p w14:paraId="663B44C7" w14:textId="6F64E81C" w:rsidR="005F646B" w:rsidRPr="007149D9" w:rsidRDefault="005F646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380319" w14:textId="7E146049" w:rsidR="005F646B" w:rsidRDefault="005F646B" w:rsidP="005F646B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lastRenderedPageBreak/>
        <w:t xml:space="preserve">Adicionalmente, creamos la variable </w:t>
      </w:r>
      <w:proofErr w:type="spellStart"/>
      <w:r w:rsidRPr="005F646B">
        <w:rPr>
          <w:rFonts w:ascii="Californian FB" w:hAnsi="Californian FB"/>
          <w:i/>
          <w:iCs/>
          <w:sz w:val="24"/>
          <w:szCs w:val="24"/>
        </w:rPr>
        <w:t>Numper_por_dor</w:t>
      </w:r>
      <w:proofErr w:type="spellEnd"/>
      <w:r>
        <w:rPr>
          <w:rFonts w:ascii="Californian FB" w:hAnsi="Californian FB"/>
          <w:sz w:val="24"/>
          <w:szCs w:val="24"/>
        </w:rPr>
        <w:t xml:space="preserve"> que nos dice el </w:t>
      </w:r>
      <w:r w:rsidR="0020727B">
        <w:rPr>
          <w:rFonts w:ascii="Californian FB" w:hAnsi="Californian FB"/>
          <w:sz w:val="24"/>
          <w:szCs w:val="24"/>
        </w:rPr>
        <w:t>número</w:t>
      </w:r>
      <w:r>
        <w:rPr>
          <w:rFonts w:ascii="Californian FB" w:hAnsi="Californian FB"/>
          <w:sz w:val="24"/>
          <w:szCs w:val="24"/>
        </w:rPr>
        <w:t xml:space="preserve"> de personas por cuartos totales en el hogar. Se crea la variable </w:t>
      </w:r>
      <w:r w:rsidRPr="005F646B">
        <w:rPr>
          <w:rFonts w:ascii="Californian FB" w:hAnsi="Californian FB"/>
          <w:i/>
          <w:iCs/>
          <w:sz w:val="24"/>
          <w:szCs w:val="24"/>
        </w:rPr>
        <w:t>Hacinamiento</w:t>
      </w:r>
      <w:r>
        <w:rPr>
          <w:rFonts w:ascii="Californian FB" w:hAnsi="Californian FB"/>
          <w:sz w:val="24"/>
          <w:szCs w:val="24"/>
        </w:rPr>
        <w:t xml:space="preserve"> que toma el valor de 1 si</w:t>
      </w:r>
      <w:r w:rsidR="004052B0">
        <w:rPr>
          <w:rFonts w:ascii="Californian FB" w:hAnsi="Californian FB"/>
          <w:sz w:val="24"/>
          <w:szCs w:val="24"/>
        </w:rPr>
        <w:t xml:space="preserve"> el </w:t>
      </w:r>
      <w:r w:rsidR="0020727B">
        <w:rPr>
          <w:rFonts w:ascii="Californian FB" w:hAnsi="Californian FB"/>
          <w:sz w:val="24"/>
          <w:szCs w:val="24"/>
        </w:rPr>
        <w:t>número</w:t>
      </w:r>
      <w:r w:rsidR="004052B0">
        <w:rPr>
          <w:rFonts w:ascii="Californian FB" w:hAnsi="Californian FB"/>
          <w:sz w:val="24"/>
          <w:szCs w:val="24"/>
        </w:rPr>
        <w:t xml:space="preserve"> de personas por cuartos totales en el hogar es mayor a 3, es decir, que si en promedio</w:t>
      </w:r>
      <w:r w:rsidR="007149D9">
        <w:rPr>
          <w:rFonts w:ascii="Californian FB" w:hAnsi="Californian FB"/>
          <w:sz w:val="24"/>
          <w:szCs w:val="24"/>
        </w:rPr>
        <w:t xml:space="preserve"> más de</w:t>
      </w:r>
      <w:r w:rsidR="004052B0">
        <w:rPr>
          <w:rFonts w:ascii="Californian FB" w:hAnsi="Californian FB"/>
          <w:sz w:val="24"/>
          <w:szCs w:val="24"/>
        </w:rPr>
        <w:t xml:space="preserve"> 3 personas se quedan por cuarto en un</w:t>
      </w:r>
      <w:r w:rsidR="007149D9">
        <w:rPr>
          <w:rFonts w:ascii="Californian FB" w:hAnsi="Californian FB"/>
          <w:sz w:val="24"/>
          <w:szCs w:val="24"/>
        </w:rPr>
        <w:t xml:space="preserve"> hogar esta variable</w:t>
      </w:r>
      <w:r w:rsidR="004052B0">
        <w:rPr>
          <w:rFonts w:ascii="Californian FB" w:hAnsi="Californian FB"/>
          <w:sz w:val="24"/>
          <w:szCs w:val="24"/>
        </w:rPr>
        <w:t xml:space="preserve"> toma el valor de 1.</w:t>
      </w:r>
    </w:p>
    <w:p w14:paraId="78B0074B" w14:textId="035A5A21" w:rsidR="002E62BF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 w:rsidRPr="007149D9">
        <w:rPr>
          <w:rFonts w:ascii="Californian FB" w:hAnsi="Californian FB"/>
          <w:sz w:val="24"/>
          <w:szCs w:val="24"/>
        </w:rPr>
        <w:t>Se crea la variable</w:t>
      </w:r>
      <w:r>
        <w:rPr>
          <w:rFonts w:ascii="Californian FB" w:hAnsi="Californian FB"/>
          <w:i/>
          <w:iCs/>
          <w:sz w:val="24"/>
          <w:szCs w:val="24"/>
        </w:rPr>
        <w:t xml:space="preserve"> </w:t>
      </w:r>
      <w:proofErr w:type="spellStart"/>
      <w:r w:rsidR="004052B0" w:rsidRPr="004052B0">
        <w:rPr>
          <w:rFonts w:ascii="Californian FB" w:hAnsi="Californian FB"/>
          <w:i/>
          <w:iCs/>
          <w:sz w:val="24"/>
          <w:szCs w:val="24"/>
        </w:rPr>
        <w:t>Ocupados_por_perhog</w:t>
      </w:r>
      <w:proofErr w:type="spellEnd"/>
      <w:r w:rsidR="004052B0">
        <w:rPr>
          <w:rFonts w:ascii="Californian FB" w:hAnsi="Californian FB"/>
          <w:i/>
          <w:iCs/>
          <w:sz w:val="24"/>
          <w:szCs w:val="24"/>
        </w:rPr>
        <w:t xml:space="preserve"> </w:t>
      </w:r>
      <w:r w:rsidR="004052B0">
        <w:rPr>
          <w:rFonts w:ascii="Californian FB" w:hAnsi="Californian FB"/>
          <w:sz w:val="24"/>
          <w:szCs w:val="24"/>
        </w:rPr>
        <w:t>e</w:t>
      </w:r>
      <w:r>
        <w:rPr>
          <w:rFonts w:ascii="Californian FB" w:hAnsi="Californian FB"/>
          <w:sz w:val="24"/>
          <w:szCs w:val="24"/>
        </w:rPr>
        <w:t>n el cual si el número</w:t>
      </w:r>
      <w:r w:rsidR="004052B0">
        <w:rPr>
          <w:rFonts w:ascii="Californian FB" w:hAnsi="Californian FB"/>
          <w:sz w:val="24"/>
          <w:szCs w:val="24"/>
        </w:rPr>
        <w:t xml:space="preserve"> de ocupados en el hogar es mayor a 0 </w:t>
      </w:r>
      <w:r>
        <w:rPr>
          <w:rFonts w:ascii="Californian FB" w:hAnsi="Californian FB"/>
          <w:sz w:val="24"/>
          <w:szCs w:val="24"/>
        </w:rPr>
        <w:t>se calcula el n</w:t>
      </w:r>
      <w:r w:rsidR="004052B0" w:rsidRPr="004052B0">
        <w:rPr>
          <w:rFonts w:ascii="Californian FB" w:hAnsi="Californian FB"/>
          <w:sz w:val="24"/>
          <w:szCs w:val="24"/>
        </w:rPr>
        <w:t>úmero de personas en la unidad de gasto</w:t>
      </w:r>
      <w:r w:rsidR="004052B0">
        <w:rPr>
          <w:rFonts w:ascii="Californian FB" w:hAnsi="Californian FB"/>
          <w:sz w:val="24"/>
          <w:szCs w:val="24"/>
        </w:rPr>
        <w:t xml:space="preserve"> sobre el número de ocupados en el hogar.</w:t>
      </w:r>
    </w:p>
    <w:p w14:paraId="77416306" w14:textId="22D5A5EF" w:rsidR="0020727B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Posteriormente, vamos a tratar los </w:t>
      </w:r>
      <w:proofErr w:type="spellStart"/>
      <w:r>
        <w:rPr>
          <w:rFonts w:ascii="Californian FB" w:hAnsi="Californian FB"/>
          <w:sz w:val="24"/>
          <w:szCs w:val="24"/>
        </w:rPr>
        <w:t>NAs</w:t>
      </w:r>
      <w:proofErr w:type="spellEnd"/>
      <w:r>
        <w:rPr>
          <w:rFonts w:ascii="Californian FB" w:hAnsi="Californian FB"/>
          <w:sz w:val="24"/>
          <w:szCs w:val="24"/>
        </w:rPr>
        <w:t xml:space="preserve"> tanto de la base de personas como en hogares</w:t>
      </w:r>
      <w:r w:rsidR="007149D9">
        <w:rPr>
          <w:rFonts w:ascii="Californian FB" w:hAnsi="Californian FB"/>
          <w:sz w:val="24"/>
          <w:szCs w:val="24"/>
        </w:rPr>
        <w:t>, m</w:t>
      </w:r>
      <w:r>
        <w:rPr>
          <w:rFonts w:ascii="Californian FB" w:hAnsi="Californian FB"/>
          <w:sz w:val="24"/>
          <w:szCs w:val="24"/>
        </w:rPr>
        <w:t xml:space="preserve">antenemos únicamente las </w:t>
      </w:r>
      <w:r w:rsidR="003F3954">
        <w:rPr>
          <w:rFonts w:ascii="Californian FB" w:hAnsi="Californian FB"/>
          <w:sz w:val="24"/>
          <w:szCs w:val="24"/>
        </w:rPr>
        <w:t xml:space="preserve">variables </w:t>
      </w:r>
      <w:r>
        <w:rPr>
          <w:rFonts w:ascii="Californian FB" w:hAnsi="Californian FB"/>
          <w:sz w:val="24"/>
          <w:szCs w:val="24"/>
        </w:rPr>
        <w:t xml:space="preserve">que </w:t>
      </w:r>
      <w:r w:rsidR="003F3954">
        <w:rPr>
          <w:rFonts w:ascii="Californian FB" w:hAnsi="Californian FB"/>
          <w:sz w:val="24"/>
          <w:szCs w:val="24"/>
        </w:rPr>
        <w:t>tienen un porcentaje de</w:t>
      </w:r>
      <w:r w:rsidR="003F3954" w:rsidRPr="0020727B">
        <w:rPr>
          <w:rFonts w:ascii="Californian FB" w:hAnsi="Californian FB"/>
          <w:sz w:val="24"/>
          <w:szCs w:val="24"/>
        </w:rPr>
        <w:t xml:space="preserve"> </w:t>
      </w:r>
      <w:proofErr w:type="spellStart"/>
      <w:r w:rsidR="003F3954" w:rsidRPr="0020727B">
        <w:rPr>
          <w:rFonts w:ascii="Californian FB" w:hAnsi="Californian FB"/>
          <w:sz w:val="24"/>
          <w:szCs w:val="24"/>
        </w:rPr>
        <w:t>missing</w:t>
      </w:r>
      <w:proofErr w:type="spellEnd"/>
      <w:r w:rsidR="003F3954" w:rsidRPr="0020727B">
        <w:rPr>
          <w:rFonts w:ascii="Californian FB" w:hAnsi="Californian FB"/>
          <w:sz w:val="24"/>
          <w:szCs w:val="24"/>
        </w:rPr>
        <w:t xml:space="preserve"> menor o igual a 50%</w:t>
      </w:r>
      <w:r w:rsidR="003F3954">
        <w:rPr>
          <w:rFonts w:ascii="Californian FB" w:hAnsi="Californian FB"/>
          <w:sz w:val="24"/>
          <w:szCs w:val="24"/>
        </w:rPr>
        <w:t>.</w:t>
      </w:r>
    </w:p>
    <w:p w14:paraId="794B99DD" w14:textId="77777777" w:rsidR="007149D9" w:rsidRDefault="007149D9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7793C3E9" w14:textId="77777777" w:rsidR="0020727B" w:rsidRPr="009657C7" w:rsidRDefault="0020727B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p w14:paraId="6F781296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Modelos y resultados. </w:t>
      </w:r>
    </w:p>
    <w:p w14:paraId="6C6DF448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51416EA8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Especificaciones y modelos utilizados para las tareas predictivas. </w:t>
      </w:r>
    </w:p>
    <w:p w14:paraId="563F10A6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4C6EA68B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Subsecciones:</w:t>
      </w:r>
    </w:p>
    <w:p w14:paraId="4BF7EE1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0176197D" w14:textId="6BDAB373" w:rsidR="00D97C91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Modelos de clasificación. Describir el enfoque de clasificación, es decir, su intento de predecir directamente ceros (no pobre) y unos (pobre).</w:t>
      </w:r>
    </w:p>
    <w:p w14:paraId="40233ABD" w14:textId="77777777" w:rsidR="00AB6F3E" w:rsidRP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304092A3" w14:textId="51DD791E" w:rsidR="00AB6F3E" w:rsidRPr="00AB6F3E" w:rsidRDefault="00AB6F3E" w:rsidP="00AB6F3E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 w:rsidR="00EE4B52">
        <w:rPr>
          <w:rFonts w:ascii="Californian FB" w:hAnsi="Californian FB"/>
          <w:sz w:val="24"/>
          <w:szCs w:val="24"/>
          <w:lang w:val="es-MX"/>
        </w:rPr>
        <w:t xml:space="preserve"> nuestro </w:t>
      </w:r>
      <w:r w:rsidRPr="00AB6F3E">
        <w:rPr>
          <w:rFonts w:ascii="Californian FB" w:hAnsi="Californian FB"/>
          <w:sz w:val="24"/>
          <w:szCs w:val="24"/>
          <w:lang w:val="es-MX"/>
        </w:rPr>
        <w:t>problema de clasificación: 0 (no pobre) y 1 (pobre)</w:t>
      </w:r>
      <w:r>
        <w:rPr>
          <w:rFonts w:ascii="Californian FB" w:hAnsi="Californian FB"/>
          <w:sz w:val="24"/>
          <w:szCs w:val="24"/>
          <w:lang w:val="es-MX"/>
        </w:rPr>
        <w:t xml:space="preserve"> evaluamos modelos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="00162363"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y LDA</w:t>
      </w:r>
      <w:r w:rsidR="00EE4B52">
        <w:rPr>
          <w:rFonts w:ascii="Californian FB" w:hAnsi="Californian FB"/>
          <w:sz w:val="24"/>
          <w:szCs w:val="24"/>
          <w:lang w:val="es-MX"/>
        </w:rPr>
        <w:t>.</w:t>
      </w:r>
    </w:p>
    <w:p w14:paraId="2ABC932C" w14:textId="38463854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F66D2C2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Modelos de regresión de ingresos. Describir el enfoque de predicción de ingresos, es decir, su intento de predecir primero los ingresos y luego predecir indirectamente ceros (no pobre) y unos (pobre).</w:t>
      </w:r>
    </w:p>
    <w:p w14:paraId="46B01E4D" w14:textId="09850A74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5FE0371" w14:textId="6550719B" w:rsidR="00EE4B52" w:rsidRDefault="00EE4B5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AB6F3E">
        <w:rPr>
          <w:rFonts w:ascii="Californian FB" w:hAnsi="Californian FB"/>
          <w:sz w:val="24"/>
          <w:szCs w:val="24"/>
          <w:lang w:val="es-MX"/>
        </w:rPr>
        <w:t>Para</w:t>
      </w:r>
      <w:r>
        <w:rPr>
          <w:rFonts w:ascii="Californian FB" w:hAnsi="Californian FB"/>
          <w:sz w:val="24"/>
          <w:szCs w:val="24"/>
          <w:lang w:val="es-MX"/>
        </w:rPr>
        <w:t xml:space="preserve"> el caso de predicción de ingresos evaluamos modelos de regresión lineal, Ridge, Lasso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,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y árboles</w:t>
      </w:r>
      <w:r>
        <w:rPr>
          <w:rFonts w:ascii="Californian FB" w:hAnsi="Californian FB"/>
          <w:sz w:val="24"/>
          <w:szCs w:val="24"/>
          <w:lang w:val="es-MX"/>
        </w:rPr>
        <w:t xml:space="preserve">. Utilizamos </w:t>
      </w:r>
      <w:r w:rsidR="00162363">
        <w:rPr>
          <w:rFonts w:ascii="Californian FB" w:hAnsi="Californian FB"/>
          <w:sz w:val="24"/>
          <w:szCs w:val="24"/>
          <w:lang w:val="es-MX"/>
        </w:rPr>
        <w:t xml:space="preserve">como variable de interés </w:t>
      </w:r>
      <w:r>
        <w:rPr>
          <w:rFonts w:ascii="Californian FB" w:hAnsi="Californian FB"/>
          <w:sz w:val="24"/>
          <w:szCs w:val="24"/>
          <w:lang w:val="es-MX"/>
        </w:rPr>
        <w:t xml:space="preserve">el logaritmo de la variable </w:t>
      </w:r>
      <w:proofErr w:type="spellStart"/>
      <w:r w:rsidRPr="00162363">
        <w:rPr>
          <w:rFonts w:ascii="Californian FB" w:hAnsi="Californian FB"/>
          <w:i/>
          <w:iCs/>
          <w:sz w:val="24"/>
          <w:szCs w:val="24"/>
          <w:lang w:val="es-MX"/>
        </w:rPr>
        <w:t>Ingtotugarr</w:t>
      </w:r>
      <w:proofErr w:type="spellEnd"/>
      <w:r w:rsidR="00162363">
        <w:rPr>
          <w:rFonts w:ascii="Californian FB" w:hAnsi="Californian FB"/>
          <w:sz w:val="24"/>
          <w:szCs w:val="24"/>
          <w:lang w:val="es-MX"/>
        </w:rPr>
        <w:t xml:space="preserve"> que es el i</w:t>
      </w:r>
      <w:r w:rsidR="00162363" w:rsidRPr="00162363">
        <w:rPr>
          <w:rFonts w:ascii="Californian FB" w:hAnsi="Californian FB"/>
          <w:sz w:val="24"/>
          <w:szCs w:val="24"/>
          <w:lang w:val="es-MX"/>
        </w:rPr>
        <w:t>ngreso total de la unidad de gasto con imputación de arriendo a propietarios y usufructuarios</w:t>
      </w:r>
      <w:r w:rsidR="00162363">
        <w:rPr>
          <w:rFonts w:ascii="Californian FB" w:hAnsi="Californian FB"/>
          <w:sz w:val="24"/>
          <w:szCs w:val="24"/>
          <w:lang w:val="es-MX"/>
        </w:rPr>
        <w:t>. Para elegir el mejor modelo para nuestras predicciones comparamos el RMSE en los dife</w:t>
      </w:r>
      <w:r w:rsidR="00726D92">
        <w:rPr>
          <w:rFonts w:ascii="Californian FB" w:hAnsi="Californian FB"/>
          <w:sz w:val="24"/>
          <w:szCs w:val="24"/>
          <w:lang w:val="es-MX"/>
        </w:rPr>
        <w:t>re</w:t>
      </w:r>
      <w:r w:rsidR="00162363">
        <w:rPr>
          <w:rFonts w:ascii="Californian FB" w:hAnsi="Californian FB"/>
          <w:sz w:val="24"/>
          <w:szCs w:val="24"/>
          <w:lang w:val="es-MX"/>
        </w:rPr>
        <w:t>ntes casos.</w:t>
      </w:r>
      <w:r w:rsidR="00726D92">
        <w:rPr>
          <w:rFonts w:ascii="Californian FB" w:hAnsi="Californian FB"/>
          <w:sz w:val="24"/>
          <w:szCs w:val="24"/>
          <w:lang w:val="es-MX"/>
        </w:rPr>
        <w:t xml:space="preserve">  A partir de estos ingresos y por medio de la línea de pobreza se busca predecir esta pobreza de los hogares.</w:t>
      </w:r>
    </w:p>
    <w:p w14:paraId="10268480" w14:textId="28F9B044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DEBFBE5" w14:textId="4660054B" w:rsidR="00726D92" w:rsidRDefault="00726D92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Dividimos nuestra base en 70% de la muestra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train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15% para test y 15% para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eva</w:t>
      </w:r>
      <w:r w:rsidR="007539F8">
        <w:rPr>
          <w:rFonts w:ascii="Californian FB" w:hAnsi="Californian FB"/>
          <w:sz w:val="24"/>
          <w:szCs w:val="24"/>
          <w:lang w:val="es-MX"/>
        </w:rPr>
        <w:t>l</w:t>
      </w:r>
      <w:proofErr w:type="spellEnd"/>
      <w:r w:rsidR="007539F8">
        <w:rPr>
          <w:rFonts w:ascii="Californian FB" w:hAnsi="Californian FB"/>
          <w:sz w:val="24"/>
          <w:szCs w:val="24"/>
          <w:lang w:val="es-MX"/>
        </w:rPr>
        <w:t xml:space="preserve"> y realizamos la estandarización correspondiente.</w:t>
      </w:r>
    </w:p>
    <w:p w14:paraId="425FCC9E" w14:textId="77777777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1DD951B" w14:textId="045C6F6F" w:rsidR="00162363" w:rsidRDefault="00162363" w:rsidP="00162363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Regresión lineal</w:t>
      </w:r>
    </w:p>
    <w:p w14:paraId="692BADE5" w14:textId="1D9F0760" w:rsidR="00162363" w:rsidRPr="00316B77" w:rsidRDefault="00000000" w:rsidP="00162363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(Log ing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</m:e>
          </m:nary>
        </m:oMath>
      </m:oMathPara>
    </w:p>
    <w:p w14:paraId="37CE397B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CFE7422" w14:textId="2016CE50" w:rsidR="00316B77" w:rsidRDefault="00726D92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Estimamos este modelo de regresión lineal a través del método (lm).</w:t>
      </w:r>
    </w:p>
    <w:p w14:paraId="2FEB4533" w14:textId="4A805049" w:rsidR="00316B77" w:rsidRDefault="008E05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Posteriormente 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corremos </w:t>
      </w:r>
      <w:r>
        <w:rPr>
          <w:rFonts w:ascii="Californian FB" w:hAnsi="Californian FB"/>
          <w:sz w:val="24"/>
          <w:szCs w:val="24"/>
          <w:lang w:val="es-MX"/>
        </w:rPr>
        <w:t>otro modelo de</w:t>
      </w:r>
      <w:r w:rsidR="004617CC">
        <w:rPr>
          <w:rFonts w:ascii="Californian FB" w:hAnsi="Californian FB"/>
          <w:sz w:val="24"/>
          <w:szCs w:val="24"/>
          <w:lang w:val="es-MX"/>
        </w:rPr>
        <w:t xml:space="preserve"> regresión lineal</w:t>
      </w:r>
      <w:r>
        <w:rPr>
          <w:rFonts w:ascii="Californian FB" w:hAnsi="Californian FB"/>
          <w:sz w:val="24"/>
          <w:szCs w:val="24"/>
          <w:lang w:val="es-MX"/>
        </w:rPr>
        <w:t xml:space="preserve"> incluyendo más controles y algunas interacciones. </w:t>
      </w:r>
    </w:p>
    <w:p w14:paraId="15481A44" w14:textId="6367EB0F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MX"/>
            </w:rPr>
            <m:t xml:space="preserve">Log ing=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cuartos dormir+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personas+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edad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menores de edad+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num adulto mayor+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numper por dor+…+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rural*edu secundaria+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</m:t>
              </m:r>
            </m:sub>
          </m:sSub>
        </m:oMath>
      </m:oMathPara>
    </w:p>
    <w:p w14:paraId="310D7D3C" w14:textId="77777777" w:rsidR="004617CC" w:rsidRDefault="004617CC" w:rsidP="00162363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2790F17" w14:textId="3FDED93B" w:rsidR="00316B77" w:rsidRDefault="00316B77" w:rsidP="00316B77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Ridge</w:t>
      </w:r>
    </w:p>
    <w:p w14:paraId="494494DC" w14:textId="605AEB52" w:rsidR="00316B77" w:rsidRPr="00C242BF" w:rsidRDefault="00000000" w:rsidP="00316B77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)</m:t>
                  </m:r>
                </m:e>
              </m:nary>
            </m:e>
          </m:nary>
        </m:oMath>
      </m:oMathPara>
    </w:p>
    <w:p w14:paraId="5759AC40" w14:textId="4B4EF064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Ridge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α=0</m:t>
        </m:r>
      </m:oMath>
    </w:p>
    <w:p w14:paraId="68666EBA" w14:textId="77777777" w:rsidR="00726D92" w:rsidRDefault="00726D92" w:rsidP="00316B77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60375A1" w14:textId="11F9A9BE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>Lasso</w:t>
      </w:r>
    </w:p>
    <w:p w14:paraId="16218A55" w14:textId="5FCAD033" w:rsidR="00162363" w:rsidRDefault="00162363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192649" w14:textId="5E119064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|</m:t>
                  </m:r>
                </m:e>
              </m:nary>
            </m:e>
          </m:nary>
        </m:oMath>
      </m:oMathPara>
    </w:p>
    <w:p w14:paraId="58B194D3" w14:textId="77777777" w:rsidR="008E05CC" w:rsidRDefault="008E05CC" w:rsidP="008E05CC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A341927" w14:textId="0760D5E0" w:rsidR="00726D92" w:rsidRDefault="00726D92" w:rsidP="00726D92">
      <w:pPr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Para estimar el modelo de Lasso usamos el paquete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gmlnet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un </w:t>
      </w:r>
      <m:oMath>
        <m:r>
          <w:rPr>
            <w:rFonts w:ascii="Cambria Math" w:hAnsi="Cambria Math"/>
            <w:sz w:val="24"/>
            <w:szCs w:val="24"/>
            <w:lang w:val="es-MX"/>
          </w:rPr>
          <m:t>α=1</m:t>
        </m:r>
      </m:oMath>
    </w:p>
    <w:p w14:paraId="62DD396C" w14:textId="666EC13D" w:rsidR="00C242BF" w:rsidRDefault="00C242BF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</w:p>
    <w:p w14:paraId="41F83779" w14:textId="26AA58B6" w:rsidR="00C242BF" w:rsidRPr="00C242BF" w:rsidRDefault="00C242BF" w:rsidP="00C242B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proofErr w:type="spellStart"/>
      <w:r>
        <w:rPr>
          <w:rFonts w:ascii="Californian FB" w:eastAsiaTheme="minorEastAsia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Net</w:t>
      </w:r>
    </w:p>
    <w:p w14:paraId="02A21C02" w14:textId="341E834A" w:rsidR="00C242BF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3DEBDE" w14:textId="79E18AFD" w:rsidR="00C242BF" w:rsidRPr="00C242BF" w:rsidRDefault="00000000" w:rsidP="00C242BF">
      <w:pPr>
        <w:spacing w:after="0" w:line="276" w:lineRule="auto"/>
        <w:ind w:left="360"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β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(Log ing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cuartos dormir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num personas-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ocupados por hog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rural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sexo-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nivel educ superior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 jefe de hogar desocupado 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(1-α)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s-MX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119F7AFD" w14:textId="77777777" w:rsidR="00C242BF" w:rsidRPr="00162363" w:rsidRDefault="00C242BF" w:rsidP="00162363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FEEC4BA" w14:textId="1CC4DC98" w:rsidR="00EE4B52" w:rsidRDefault="004617CC" w:rsidP="00D97C91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λ=1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Lasso</w:t>
      </w:r>
    </w:p>
    <w:p w14:paraId="4BBC10FE" w14:textId="1C5817F2" w:rsidR="004617CC" w:rsidRDefault="004617CC" w:rsidP="004617CC">
      <w:pPr>
        <w:spacing w:after="0" w:line="276" w:lineRule="auto"/>
        <w:contextualSpacing/>
        <w:jc w:val="both"/>
        <w:rPr>
          <w:rFonts w:ascii="Californian FB" w:eastAsiaTheme="minorEastAsia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Si </w:t>
      </w:r>
      <m:oMath>
        <m:r>
          <w:rPr>
            <w:rFonts w:ascii="Cambria Math" w:hAnsi="Cambria Math"/>
            <w:sz w:val="24"/>
            <w:szCs w:val="24"/>
            <w:lang w:val="es-MX"/>
          </w:rPr>
          <m:t>λ=0</m:t>
        </m:r>
      </m:oMath>
      <w:r>
        <w:rPr>
          <w:rFonts w:ascii="Californian FB" w:eastAsiaTheme="minorEastAsia" w:hAnsi="Californian FB"/>
          <w:sz w:val="24"/>
          <w:szCs w:val="24"/>
          <w:lang w:val="es-MX"/>
        </w:rPr>
        <w:t xml:space="preserve"> es Ridge</w:t>
      </w:r>
    </w:p>
    <w:p w14:paraId="72EE3026" w14:textId="77777777" w:rsidR="00EE4B52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510CDB56" w14:textId="77777777" w:rsidR="00EE4B52" w:rsidRPr="00AB6F3E" w:rsidRDefault="00EE4B52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6D874C8B" w14:textId="77777777" w:rsidR="00D97C91" w:rsidRPr="00AB6F3E" w:rsidRDefault="00D97C91" w:rsidP="00D97C91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Modelo final. Describir los modelos que seleccionó como su presentación final en la competencia. Hasta 2 envíos contarán para la puntuación de la tabla de clasificación. Si se seleccionan menos de 2,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seleccionará automáticamente entre los envíos con la mejor puntuación. Esta subsección debe incluir:</w:t>
      </w:r>
    </w:p>
    <w:p w14:paraId="7A906D79" w14:textId="77777777" w:rsidR="00D97C91" w:rsidRPr="00AB6F3E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</w:p>
    <w:p w14:paraId="11C4BA43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Una explicación detallada de los modelos finales elegidos para la evaluación en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Kaggle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. La explicación debe incluir cómo se entrenó el modelo, la selección de </w:t>
      </w:r>
      <w:proofErr w:type="spellStart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hiperparámetros</w:t>
      </w:r>
      <w:proofErr w:type="spellEnd"/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 xml:space="preserve"> y cualquier otra información relevante.</w:t>
      </w:r>
    </w:p>
    <w:p w14:paraId="432A6731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comparación con al menos otras 2 especificaciones, para cada enfoque.</w:t>
      </w:r>
    </w:p>
    <w:p w14:paraId="4CC5AE3F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las variables utilizadas en el modelo y discutir su importancia relativa en la predicción.</w:t>
      </w:r>
    </w:p>
    <w:p w14:paraId="56BA92DB" w14:textId="77777777" w:rsidR="00D97C91" w:rsidRPr="00AB6F3E" w:rsidRDefault="00D97C91" w:rsidP="00D97C91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Californian FB" w:hAnsi="Californian FB"/>
          <w:sz w:val="24"/>
          <w:szCs w:val="24"/>
          <w:highlight w:val="yellow"/>
          <w:lang w:val="es-MX"/>
        </w:rPr>
      </w:pPr>
      <w:r w:rsidRPr="00AB6F3E">
        <w:rPr>
          <w:rFonts w:ascii="Californian FB" w:hAnsi="Californian FB"/>
          <w:sz w:val="24"/>
          <w:szCs w:val="24"/>
          <w:highlight w:val="yellow"/>
          <w:lang w:val="es-MX"/>
        </w:rPr>
        <w:t>Una descripción de cualquier estrategia de submuestreo utilizada para abordar los desequilibrios de clase.</w:t>
      </w:r>
    </w:p>
    <w:p w14:paraId="4EA0D1F2" w14:textId="550089BC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B0DB53" w14:textId="77777777" w:rsidR="00AB6F3E" w:rsidRPr="00B41B38" w:rsidRDefault="00AB6F3E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41B38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5E917B4C" w:rsidR="00D821F2" w:rsidRDefault="00D821F2" w:rsidP="00D821F2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>
        <w:rPr>
          <w:rFonts w:ascii="Californian FB" w:hAnsi="Californian FB"/>
          <w:sz w:val="24"/>
          <w:szCs w:val="24"/>
          <w:lang w:val="es-MX"/>
        </w:rPr>
        <w:t xml:space="preserve">Se concluye que los modelos de clasificación que mostraron mejor rendimiento dentro y fuera de muestra fueron los modelos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logit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con regularización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Elastic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Net y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remuestreo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 Up </w:t>
      </w:r>
      <w:proofErr w:type="spellStart"/>
      <w:r>
        <w:rPr>
          <w:rFonts w:ascii="Californian FB" w:hAnsi="Californian FB"/>
          <w:sz w:val="24"/>
          <w:szCs w:val="24"/>
          <w:lang w:val="es-MX"/>
        </w:rPr>
        <w:t>Sampling</w:t>
      </w:r>
      <w:proofErr w:type="spellEnd"/>
      <w:r>
        <w:rPr>
          <w:rFonts w:ascii="Californian FB" w:hAnsi="Californian FB"/>
          <w:sz w:val="24"/>
          <w:szCs w:val="24"/>
          <w:lang w:val="es-MX"/>
        </w:rPr>
        <w:t xml:space="preserve">. Mientras que los modelos de regresión con mejor desempeño prediciendo ingresos para posteriormente clasificar los hogares entre pobre y no pobre, fueron las regresiones lineales con regularización Lasso. Adicionalmente, desde los modelos de Árboles se encontró que la variable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importante para predecir pobreza son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de cuartos de la vivienda, relacionado con el hacinamiento; la relación entre número de ocupados en el hogar y el </w:t>
      </w:r>
      <w:r>
        <w:rPr>
          <w:rFonts w:ascii="Californian FB" w:hAnsi="Californian FB"/>
          <w:sz w:val="24"/>
          <w:szCs w:val="24"/>
          <w:lang w:val="es-MX"/>
        </w:rPr>
        <w:t>número</w:t>
      </w:r>
      <w:r>
        <w:rPr>
          <w:rFonts w:ascii="Californian FB" w:hAnsi="Californian FB"/>
          <w:sz w:val="24"/>
          <w:szCs w:val="24"/>
          <w:lang w:val="es-MX"/>
        </w:rPr>
        <w:t xml:space="preserve"> total de personas en la unidad de gasto; y el nivel educativo del jefe del hogar siendo la educación superior la </w:t>
      </w:r>
      <w:r>
        <w:rPr>
          <w:rFonts w:ascii="Californian FB" w:hAnsi="Californian FB"/>
          <w:sz w:val="24"/>
          <w:szCs w:val="24"/>
          <w:lang w:val="es-MX"/>
        </w:rPr>
        <w:t>más</w:t>
      </w:r>
      <w:r>
        <w:rPr>
          <w:rFonts w:ascii="Californian FB" w:hAnsi="Californian FB"/>
          <w:sz w:val="24"/>
          <w:szCs w:val="24"/>
          <w:lang w:val="es-MX"/>
        </w:rPr>
        <w:t xml:space="preserve"> significativa en diferencia de ingresos. Adicionalmente, la variable de sexo del jefe del hogar no apareció como una variable contundente al momento de predecir pobreza. </w:t>
      </w:r>
    </w:p>
    <w:p w14:paraId="47A4F88F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B41B38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B41B38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77777777" w:rsidR="00D97C91" w:rsidRDefault="00D97C91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26E2EA8C" w14:textId="4BA399AD" w:rsidR="00D97C91" w:rsidRPr="009657C7" w:rsidRDefault="00B36C3D" w:rsidP="00D97C91">
      <w:pPr>
        <w:spacing w:after="0" w:line="276" w:lineRule="auto"/>
        <w:contextualSpacing/>
        <w:jc w:val="both"/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</w:pPr>
      <w:proofErr w:type="spellStart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Usmanova</w:t>
      </w:r>
      <w:proofErr w:type="spellEnd"/>
      <w:r w:rsidRPr="00B36C3D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, Aziza et al. “Utilities of Artificial Intelligence in Poverty Prediction: A Review.” </w:t>
      </w:r>
      <w:r w:rsidRPr="009657C7">
        <w:rPr>
          <w:rFonts w:ascii="Source Sans Pro" w:hAnsi="Source Sans Pro"/>
          <w:i/>
          <w:iCs/>
          <w:color w:val="3A3A3A"/>
          <w:sz w:val="23"/>
          <w:szCs w:val="23"/>
          <w:shd w:val="clear" w:color="auto" w:fill="FFFFFF"/>
          <w:lang w:val="en-US"/>
        </w:rPr>
        <w:t>Sustainability (Basel, Switzerland)</w:t>
      </w:r>
      <w:r w:rsidRPr="009657C7">
        <w:rPr>
          <w:rFonts w:ascii="Source Sans Pro" w:hAnsi="Source Sans Pro"/>
          <w:color w:val="3A3A3A"/>
          <w:sz w:val="23"/>
          <w:szCs w:val="23"/>
          <w:shd w:val="clear" w:color="auto" w:fill="FFFFFF"/>
          <w:lang w:val="en-US"/>
        </w:rPr>
        <w:t> 14.21 (2022): 14238–. Web.</w:t>
      </w:r>
    </w:p>
    <w:p w14:paraId="5E4B4DD3" w14:textId="77777777" w:rsidR="00B36C3D" w:rsidRPr="009657C7" w:rsidRDefault="00B36C3D" w:rsidP="00D97C91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n-US"/>
        </w:rPr>
      </w:pPr>
    </w:p>
    <w:p w14:paraId="6A4CC89C" w14:textId="77777777" w:rsidR="00D97C91" w:rsidRPr="0005417E" w:rsidRDefault="00D97C91" w:rsidP="00D97C9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05417E">
        <w:rPr>
          <w:rFonts w:ascii="Californian FB" w:hAnsi="Californian FB"/>
          <w:b/>
          <w:bCs/>
          <w:sz w:val="24"/>
          <w:szCs w:val="24"/>
          <w:lang w:val="es-MX"/>
        </w:rPr>
        <w:t>Apéndice.</w:t>
      </w:r>
    </w:p>
    <w:p w14:paraId="3D15EF78" w14:textId="7C55E979" w:rsidR="0005417E" w:rsidRPr="00D97C91" w:rsidRDefault="0005417E" w:rsidP="00D97C91"/>
    <w:sectPr w:rsidR="0005417E" w:rsidRPr="00D97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7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0"/>
  </w:num>
  <w:num w:numId="5" w16cid:durableId="1007951487">
    <w:abstractNumId w:val="5"/>
  </w:num>
  <w:num w:numId="6" w16cid:durableId="645164592">
    <w:abstractNumId w:val="9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8"/>
  </w:num>
  <w:num w:numId="10" w16cid:durableId="704252262">
    <w:abstractNumId w:val="6"/>
  </w:num>
  <w:num w:numId="11" w16cid:durableId="1074084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19CB"/>
    <w:rsid w:val="00041518"/>
    <w:rsid w:val="00052829"/>
    <w:rsid w:val="0005417E"/>
    <w:rsid w:val="00082B3F"/>
    <w:rsid w:val="00090351"/>
    <w:rsid w:val="00090A8E"/>
    <w:rsid w:val="000D70D5"/>
    <w:rsid w:val="000E48CF"/>
    <w:rsid w:val="000F31F6"/>
    <w:rsid w:val="00142203"/>
    <w:rsid w:val="00162363"/>
    <w:rsid w:val="00170291"/>
    <w:rsid w:val="001D790F"/>
    <w:rsid w:val="001F403A"/>
    <w:rsid w:val="0020727B"/>
    <w:rsid w:val="002239EB"/>
    <w:rsid w:val="002259CC"/>
    <w:rsid w:val="00225EE2"/>
    <w:rsid w:val="002436A6"/>
    <w:rsid w:val="00275366"/>
    <w:rsid w:val="002C52AC"/>
    <w:rsid w:val="002D59B6"/>
    <w:rsid w:val="002E62BF"/>
    <w:rsid w:val="002F72F7"/>
    <w:rsid w:val="00316B77"/>
    <w:rsid w:val="00322F10"/>
    <w:rsid w:val="003343BE"/>
    <w:rsid w:val="0033780A"/>
    <w:rsid w:val="003614CE"/>
    <w:rsid w:val="003708CC"/>
    <w:rsid w:val="003D64FA"/>
    <w:rsid w:val="003F3954"/>
    <w:rsid w:val="004052B0"/>
    <w:rsid w:val="004617CC"/>
    <w:rsid w:val="00476364"/>
    <w:rsid w:val="0050530E"/>
    <w:rsid w:val="005110FD"/>
    <w:rsid w:val="005339C2"/>
    <w:rsid w:val="005636F4"/>
    <w:rsid w:val="005F646B"/>
    <w:rsid w:val="006663F8"/>
    <w:rsid w:val="00704F27"/>
    <w:rsid w:val="007149D9"/>
    <w:rsid w:val="007221F8"/>
    <w:rsid w:val="00726D92"/>
    <w:rsid w:val="007539F8"/>
    <w:rsid w:val="00784AD4"/>
    <w:rsid w:val="00807C2A"/>
    <w:rsid w:val="008159F1"/>
    <w:rsid w:val="00862CB9"/>
    <w:rsid w:val="008E05CC"/>
    <w:rsid w:val="008F50EA"/>
    <w:rsid w:val="009657C7"/>
    <w:rsid w:val="009D352E"/>
    <w:rsid w:val="00A61304"/>
    <w:rsid w:val="00A7605E"/>
    <w:rsid w:val="00A90245"/>
    <w:rsid w:val="00AA5EDC"/>
    <w:rsid w:val="00AB6F3E"/>
    <w:rsid w:val="00AE2655"/>
    <w:rsid w:val="00B32FA1"/>
    <w:rsid w:val="00B36221"/>
    <w:rsid w:val="00B36C3D"/>
    <w:rsid w:val="00B41135"/>
    <w:rsid w:val="00B41B38"/>
    <w:rsid w:val="00C242BF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MPL/Repositorio_PS2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1942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Juan Sebastian  Tellez</cp:lastModifiedBy>
  <cp:revision>37</cp:revision>
  <dcterms:created xsi:type="dcterms:W3CDTF">2023-02-07T14:10:00Z</dcterms:created>
  <dcterms:modified xsi:type="dcterms:W3CDTF">2023-02-27T02:38:00Z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