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F70" w:rsidRDefault="00AF4556" w:rsidP="007D0F70">
      <w:pPr>
        <w:jc w:val="center"/>
        <w:rPr>
          <w:b/>
          <w:sz w:val="28"/>
          <w:szCs w:val="28"/>
          <w:lang w:val="es-CO"/>
        </w:rPr>
      </w:pPr>
      <w:r w:rsidRPr="007556C9">
        <w:rPr>
          <w:b/>
          <w:sz w:val="36"/>
          <w:szCs w:val="28"/>
          <w:lang w:val="es-CO"/>
        </w:rPr>
        <w:t>Club</w:t>
      </w:r>
    </w:p>
    <w:p w:rsidR="007D0F70" w:rsidRDefault="007D0F70" w:rsidP="007D0F70">
      <w:pPr>
        <w:pStyle w:val="Ttulo1"/>
      </w:pPr>
      <w:r>
        <w:t>Enunciado</w:t>
      </w:r>
    </w:p>
    <w:p w:rsidR="00D94E6D" w:rsidRDefault="00FA4FD1" w:rsidP="00FA4FD1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A32F85">
        <w:rPr>
          <w:rFonts w:ascii="Arial" w:hAnsi="Arial" w:cs="Arial"/>
          <w:sz w:val="20"/>
          <w:szCs w:val="20"/>
        </w:rPr>
        <w:t>Se quiere construir una aplicación para administrar un club</w:t>
      </w:r>
      <w:r w:rsidR="00D94E6D">
        <w:rPr>
          <w:rFonts w:ascii="Arial" w:hAnsi="Arial" w:cs="Arial"/>
          <w:sz w:val="20"/>
          <w:szCs w:val="20"/>
        </w:rPr>
        <w:t xml:space="preserve"> </w:t>
      </w:r>
      <w:r w:rsidR="00852690">
        <w:rPr>
          <w:rFonts w:ascii="Arial" w:hAnsi="Arial" w:cs="Arial"/>
          <w:sz w:val="20"/>
          <w:szCs w:val="20"/>
        </w:rPr>
        <w:t>social</w:t>
      </w:r>
      <w:r w:rsidR="00A32F85">
        <w:rPr>
          <w:rFonts w:ascii="Arial" w:hAnsi="Arial" w:cs="Arial"/>
          <w:sz w:val="20"/>
          <w:szCs w:val="20"/>
        </w:rPr>
        <w:t>.</w:t>
      </w:r>
      <w:r w:rsidR="00A9704D">
        <w:rPr>
          <w:rFonts w:ascii="Arial" w:hAnsi="Arial" w:cs="Arial"/>
          <w:sz w:val="20"/>
          <w:szCs w:val="20"/>
        </w:rPr>
        <w:t xml:space="preserve"> Esta aplicación permite manejar los socios, sus consumos y las personas autorizadas por cada socio para que pueda entrar y usar los servicios del club.</w:t>
      </w:r>
    </w:p>
    <w:p w:rsidR="00A9704D" w:rsidRDefault="00A9704D" w:rsidP="00FA4FD1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cada socio se conoce:</w:t>
      </w:r>
    </w:p>
    <w:p w:rsidR="00A9704D" w:rsidRDefault="00A9704D" w:rsidP="00A9704D">
      <w:pPr>
        <w:pStyle w:val="NormalWeb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cédula. No puede haber dos socios con la misma cédula.</w:t>
      </w:r>
    </w:p>
    <w:p w:rsidR="00A9704D" w:rsidRDefault="00A9704D" w:rsidP="00A9704D">
      <w:pPr>
        <w:pStyle w:val="NormalWeb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nombre.</w:t>
      </w:r>
    </w:p>
    <w:p w:rsidR="00A9704D" w:rsidRDefault="00A9704D" w:rsidP="00A9704D">
      <w:pPr>
        <w:pStyle w:val="NormalWeb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fondos disponibles.</w:t>
      </w:r>
    </w:p>
    <w:p w:rsidR="00A9704D" w:rsidRDefault="0009192F" w:rsidP="00A9704D">
      <w:pPr>
        <w:pStyle w:val="NormalWeb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tipo de suscripción. Puede</w:t>
      </w:r>
      <w:r w:rsidR="00A9704D">
        <w:rPr>
          <w:rFonts w:ascii="Arial" w:hAnsi="Arial" w:cs="Arial"/>
          <w:sz w:val="20"/>
          <w:szCs w:val="20"/>
        </w:rPr>
        <w:t xml:space="preserve"> ser VIP o Regular.</w:t>
      </w:r>
      <w:r w:rsidR="00CB3CDB">
        <w:rPr>
          <w:rFonts w:ascii="Arial" w:hAnsi="Arial" w:cs="Arial"/>
          <w:sz w:val="20"/>
          <w:szCs w:val="20"/>
        </w:rPr>
        <w:t xml:space="preserve"> En el club pueden haber máximo 3 socios VIP.</w:t>
      </w:r>
    </w:p>
    <w:p w:rsidR="006658D7" w:rsidRDefault="006658D7" w:rsidP="00A9704D">
      <w:pPr>
        <w:pStyle w:val="NormalWeb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facturas sin pagar.</w:t>
      </w:r>
    </w:p>
    <w:p w:rsidR="002A519A" w:rsidRDefault="006658D7" w:rsidP="002A519A">
      <w:pPr>
        <w:pStyle w:val="NormalWeb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lista de </w:t>
      </w:r>
      <w:r w:rsidR="0009192F">
        <w:rPr>
          <w:rFonts w:ascii="Arial" w:hAnsi="Arial" w:cs="Arial"/>
          <w:sz w:val="20"/>
          <w:szCs w:val="20"/>
        </w:rPr>
        <w:t>personas autorizadas</w:t>
      </w:r>
      <w:r>
        <w:rPr>
          <w:rFonts w:ascii="Arial" w:hAnsi="Arial" w:cs="Arial"/>
          <w:sz w:val="20"/>
          <w:szCs w:val="20"/>
        </w:rPr>
        <w:t>.</w:t>
      </w:r>
    </w:p>
    <w:p w:rsidR="002A519A" w:rsidRPr="002A519A" w:rsidRDefault="0009192F" w:rsidP="002A519A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Cuando un nuevo socio se afilia al club, debe contar </w:t>
      </w:r>
      <w:r w:rsidR="002A519A">
        <w:rPr>
          <w:rFonts w:ascii="Arial" w:hAnsi="Arial" w:cs="Arial"/>
          <w:sz w:val="20"/>
          <w:szCs w:val="20"/>
        </w:rPr>
        <w:t xml:space="preserve">con un fondo inicial </w:t>
      </w:r>
      <w:r>
        <w:rPr>
          <w:rFonts w:ascii="Arial" w:hAnsi="Arial" w:cs="Arial"/>
          <w:sz w:val="20"/>
          <w:szCs w:val="20"/>
        </w:rPr>
        <w:t>para cubrir sus consumos y los de las personas afiliadas, El monto del fondo inicial se determina según el tipo de suscripción del socio:</w:t>
      </w:r>
      <w:r w:rsidR="00CB3CDB">
        <w:rPr>
          <w:rFonts w:ascii="Arial" w:hAnsi="Arial" w:cs="Arial"/>
          <w:sz w:val="20"/>
          <w:szCs w:val="20"/>
        </w:rPr>
        <w:t xml:space="preserve"> los socios regulares con $50.000 y los socios VIP con $100.000. Los socios pueden aumentar sus fondos, pero tienen una restricción máxima, que también depende de</w:t>
      </w:r>
      <w:r>
        <w:rPr>
          <w:rFonts w:ascii="Arial" w:hAnsi="Arial" w:cs="Arial"/>
          <w:sz w:val="20"/>
          <w:szCs w:val="20"/>
        </w:rPr>
        <w:t>l tipo de suscripción,</w:t>
      </w:r>
      <w:r w:rsidR="00CB3CDB">
        <w:rPr>
          <w:rFonts w:ascii="Arial" w:hAnsi="Arial" w:cs="Arial"/>
          <w:sz w:val="20"/>
          <w:szCs w:val="20"/>
        </w:rPr>
        <w:t xml:space="preserve"> de la siguiente manera: regulares $1´000.000 y VIP $</w:t>
      </w:r>
      <w:r w:rsidR="00CB3CDB" w:rsidRPr="00CB3CDB">
        <w:rPr>
          <w:rFonts w:ascii="Arial" w:hAnsi="Arial" w:cs="Arial"/>
          <w:sz w:val="20"/>
          <w:szCs w:val="20"/>
        </w:rPr>
        <w:t>5</w:t>
      </w:r>
      <w:r w:rsidR="00CB3CDB">
        <w:rPr>
          <w:rFonts w:ascii="Arial" w:hAnsi="Arial" w:cs="Arial"/>
          <w:sz w:val="20"/>
          <w:szCs w:val="20"/>
        </w:rPr>
        <w:t>´</w:t>
      </w:r>
      <w:r w:rsidR="00CB3CDB" w:rsidRPr="00CB3CDB">
        <w:rPr>
          <w:rFonts w:ascii="Arial" w:hAnsi="Arial" w:cs="Arial"/>
          <w:sz w:val="20"/>
          <w:szCs w:val="20"/>
        </w:rPr>
        <w:t>000</w:t>
      </w:r>
      <w:r w:rsidR="00CB3CDB">
        <w:rPr>
          <w:rFonts w:ascii="Arial" w:hAnsi="Arial" w:cs="Arial"/>
          <w:sz w:val="20"/>
          <w:szCs w:val="20"/>
        </w:rPr>
        <w:t>.</w:t>
      </w:r>
      <w:r w:rsidR="00CB3CDB" w:rsidRPr="00CB3CDB">
        <w:rPr>
          <w:rFonts w:ascii="Arial" w:hAnsi="Arial" w:cs="Arial"/>
          <w:sz w:val="20"/>
          <w:szCs w:val="20"/>
        </w:rPr>
        <w:t>000</w:t>
      </w:r>
      <w:r w:rsidR="00CB3CDB">
        <w:rPr>
          <w:rFonts w:ascii="Arial" w:hAnsi="Arial" w:cs="Arial"/>
          <w:sz w:val="20"/>
          <w:szCs w:val="20"/>
        </w:rPr>
        <w:t>.</w:t>
      </w:r>
    </w:p>
    <w:p w:rsidR="006658D7" w:rsidRDefault="006658D7" w:rsidP="006658D7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factura se genera cada vez que un socio o uno de sus asociados hacen un consumo.</w:t>
      </w:r>
      <w:r w:rsidR="002A519A">
        <w:rPr>
          <w:rFonts w:ascii="Arial" w:hAnsi="Arial" w:cs="Arial"/>
          <w:sz w:val="20"/>
          <w:szCs w:val="20"/>
        </w:rPr>
        <w:t xml:space="preserve"> </w:t>
      </w:r>
      <w:r w:rsidR="003F74EB">
        <w:rPr>
          <w:rFonts w:ascii="Arial" w:hAnsi="Arial" w:cs="Arial"/>
          <w:sz w:val="20"/>
          <w:szCs w:val="20"/>
        </w:rPr>
        <w:t xml:space="preserve">Para hacer un consumo, el socio </w:t>
      </w:r>
      <w:r w:rsidR="0009192F">
        <w:rPr>
          <w:rFonts w:ascii="Arial" w:hAnsi="Arial" w:cs="Arial"/>
          <w:sz w:val="20"/>
          <w:szCs w:val="20"/>
        </w:rPr>
        <w:t>debe contar con</w:t>
      </w:r>
      <w:r w:rsidR="003F74EB">
        <w:rPr>
          <w:rFonts w:ascii="Arial" w:hAnsi="Arial" w:cs="Arial"/>
          <w:sz w:val="20"/>
          <w:szCs w:val="20"/>
        </w:rPr>
        <w:t xml:space="preserve"> fondos</w:t>
      </w:r>
      <w:r w:rsidR="00762491">
        <w:rPr>
          <w:rFonts w:ascii="Arial" w:hAnsi="Arial" w:cs="Arial"/>
          <w:sz w:val="20"/>
          <w:szCs w:val="20"/>
        </w:rPr>
        <w:t xml:space="preserve"> suficientes para pagarlo</w:t>
      </w:r>
      <w:r w:rsidR="003F74EB">
        <w:rPr>
          <w:rFonts w:ascii="Arial" w:hAnsi="Arial" w:cs="Arial"/>
          <w:sz w:val="20"/>
          <w:szCs w:val="20"/>
        </w:rPr>
        <w:t xml:space="preserve">. </w:t>
      </w:r>
      <w:r w:rsidR="002A519A">
        <w:rPr>
          <w:rFonts w:ascii="Arial" w:hAnsi="Arial" w:cs="Arial"/>
          <w:sz w:val="20"/>
          <w:szCs w:val="20"/>
        </w:rPr>
        <w:t xml:space="preserve">Una factura sólo puede ser pagada si el socio tiene fondos </w:t>
      </w:r>
      <w:r w:rsidR="003F74EB">
        <w:rPr>
          <w:rFonts w:ascii="Arial" w:hAnsi="Arial" w:cs="Arial"/>
          <w:sz w:val="20"/>
          <w:szCs w:val="20"/>
        </w:rPr>
        <w:t>suficientes</w:t>
      </w:r>
      <w:r w:rsidR="002A519A">
        <w:rPr>
          <w:rFonts w:ascii="Arial" w:hAnsi="Arial" w:cs="Arial"/>
          <w:sz w:val="20"/>
          <w:szCs w:val="20"/>
        </w:rPr>
        <w:t xml:space="preserve"> para </w:t>
      </w:r>
      <w:r w:rsidR="00024514">
        <w:rPr>
          <w:rFonts w:ascii="Arial" w:hAnsi="Arial" w:cs="Arial"/>
          <w:sz w:val="20"/>
          <w:szCs w:val="20"/>
        </w:rPr>
        <w:t>hacerlo</w:t>
      </w:r>
      <w:r w:rsidR="002A519A">
        <w:rPr>
          <w:rFonts w:ascii="Arial" w:hAnsi="Arial" w:cs="Arial"/>
          <w:sz w:val="20"/>
          <w:szCs w:val="20"/>
        </w:rPr>
        <w:t>. Al pagar la factura, esta es eliminada</w:t>
      </w:r>
      <w:r w:rsidR="0009192F">
        <w:rPr>
          <w:rFonts w:ascii="Arial" w:hAnsi="Arial" w:cs="Arial"/>
          <w:sz w:val="20"/>
          <w:szCs w:val="20"/>
        </w:rPr>
        <w:t xml:space="preserve"> de la lista de facturas sin pagar</w:t>
      </w:r>
      <w:r w:rsidR="002A519A">
        <w:rPr>
          <w:rFonts w:ascii="Arial" w:hAnsi="Arial" w:cs="Arial"/>
          <w:sz w:val="20"/>
          <w:szCs w:val="20"/>
        </w:rPr>
        <w:t xml:space="preserve"> y se descuenta el valor de los fondos del socio. De cada factura se conoce:</w:t>
      </w:r>
    </w:p>
    <w:p w:rsidR="002A519A" w:rsidRDefault="002A519A" w:rsidP="009E435A">
      <w:pPr>
        <w:pStyle w:val="NormalWeb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A519A">
        <w:rPr>
          <w:rFonts w:ascii="Arial" w:hAnsi="Arial" w:cs="Arial"/>
          <w:sz w:val="20"/>
          <w:szCs w:val="20"/>
        </w:rPr>
        <w:t xml:space="preserve">El concepto </w:t>
      </w:r>
    </w:p>
    <w:p w:rsidR="002A519A" w:rsidRPr="002A519A" w:rsidRDefault="002A519A" w:rsidP="009E435A">
      <w:pPr>
        <w:pStyle w:val="NormalWeb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A519A">
        <w:rPr>
          <w:rFonts w:ascii="Arial" w:hAnsi="Arial" w:cs="Arial"/>
          <w:sz w:val="20"/>
          <w:szCs w:val="20"/>
        </w:rPr>
        <w:t>El valor</w:t>
      </w:r>
    </w:p>
    <w:p w:rsidR="002A519A" w:rsidRDefault="0009192F" w:rsidP="002A519A">
      <w:pPr>
        <w:pStyle w:val="NormalWeb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nombre del socio o de la persona autorizada</w:t>
      </w:r>
      <w:r w:rsidR="002A519A">
        <w:rPr>
          <w:rFonts w:ascii="Arial" w:hAnsi="Arial" w:cs="Arial"/>
          <w:sz w:val="20"/>
          <w:szCs w:val="20"/>
        </w:rPr>
        <w:t xml:space="preserve"> que generó el consumo.</w:t>
      </w:r>
    </w:p>
    <w:p w:rsidR="006658D7" w:rsidRDefault="00CB3CDB" w:rsidP="00CB3CDB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Cada socio puede agregar </w:t>
      </w:r>
      <w:r w:rsidR="004A7A66">
        <w:rPr>
          <w:rFonts w:ascii="Arial" w:hAnsi="Arial" w:cs="Arial"/>
          <w:sz w:val="20"/>
          <w:szCs w:val="20"/>
        </w:rPr>
        <w:t>personas autorizadas</w:t>
      </w:r>
      <w:r>
        <w:rPr>
          <w:rFonts w:ascii="Arial" w:hAnsi="Arial" w:cs="Arial"/>
          <w:sz w:val="20"/>
          <w:szCs w:val="20"/>
        </w:rPr>
        <w:t xml:space="preserve"> a su lista, siempre y cuando </w:t>
      </w:r>
      <w:r w:rsidR="0009192F">
        <w:rPr>
          <w:rFonts w:ascii="Arial" w:hAnsi="Arial" w:cs="Arial"/>
          <w:sz w:val="20"/>
          <w:szCs w:val="20"/>
        </w:rPr>
        <w:t>cuente con</w:t>
      </w:r>
      <w:r w:rsidR="004A7A66">
        <w:rPr>
          <w:rFonts w:ascii="Arial" w:hAnsi="Arial" w:cs="Arial"/>
          <w:sz w:val="20"/>
          <w:szCs w:val="20"/>
        </w:rPr>
        <w:t xml:space="preserve"> fondos. Adicionalmente puede eliminar un autorizado de la lista, si este no tiene una factura sin pagar a su nombre.</w:t>
      </w:r>
    </w:p>
    <w:p w:rsidR="00826F7C" w:rsidRDefault="00AF4556" w:rsidP="004A7A66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aplicación debe permitir:</w:t>
      </w:r>
    </w:p>
    <w:p w:rsidR="00413B4D" w:rsidRDefault="00413B4D" w:rsidP="00AF4556">
      <w:pPr>
        <w:pStyle w:val="NormalWeb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507DC5">
        <w:rPr>
          <w:rFonts w:ascii="Arial" w:hAnsi="Arial" w:cs="Arial"/>
          <w:sz w:val="20"/>
          <w:szCs w:val="20"/>
        </w:rPr>
        <w:t>isualizar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la información de un socio.</w:t>
      </w:r>
    </w:p>
    <w:p w:rsidR="00AF4556" w:rsidRDefault="00AF4556" w:rsidP="00AF4556">
      <w:pPr>
        <w:pStyle w:val="NormalWeb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Afiliar un socio al club</w:t>
      </w:r>
      <w:r w:rsidR="004A7A66">
        <w:rPr>
          <w:rFonts w:ascii="Arial" w:hAnsi="Arial" w:cs="Arial"/>
          <w:sz w:val="20"/>
          <w:szCs w:val="20"/>
        </w:rPr>
        <w:t>.</w:t>
      </w:r>
    </w:p>
    <w:p w:rsidR="00AF4556" w:rsidRDefault="00AF4556" w:rsidP="00AF4556">
      <w:pPr>
        <w:pStyle w:val="NormalWeb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Registrar una persona autorizada por un socio</w:t>
      </w:r>
      <w:r w:rsidR="004A7A66">
        <w:rPr>
          <w:rFonts w:ascii="Arial" w:hAnsi="Arial" w:cs="Arial"/>
          <w:sz w:val="20"/>
          <w:szCs w:val="20"/>
        </w:rPr>
        <w:t>.</w:t>
      </w:r>
    </w:p>
    <w:p w:rsidR="00AF4556" w:rsidRDefault="00AF4556" w:rsidP="00AF4556">
      <w:pPr>
        <w:pStyle w:val="NormalWeb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Pagar una factura</w:t>
      </w:r>
      <w:r w:rsidR="004A7A66">
        <w:rPr>
          <w:rFonts w:ascii="Arial" w:hAnsi="Arial" w:cs="Arial"/>
          <w:sz w:val="20"/>
          <w:szCs w:val="20"/>
        </w:rPr>
        <w:t>.</w:t>
      </w:r>
    </w:p>
    <w:p w:rsidR="00AF4556" w:rsidRDefault="00AF4556" w:rsidP="00AF4556">
      <w:pPr>
        <w:pStyle w:val="NormalWeb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Registrar un consumo en la cuenta de un socio</w:t>
      </w:r>
    </w:p>
    <w:p w:rsidR="00AF4556" w:rsidRDefault="00AF4556" w:rsidP="00AF4556">
      <w:pPr>
        <w:pStyle w:val="NormalWeb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Aumentar fondos de la cuenta de un socio</w:t>
      </w:r>
    </w:p>
    <w:p w:rsidR="00FE69A2" w:rsidRDefault="00FE69A2" w:rsidP="00FE69A2">
      <w:pPr>
        <w:pStyle w:val="NormalWeb"/>
        <w:spacing w:line="480" w:lineRule="auto"/>
        <w:jc w:val="both"/>
        <w:rPr>
          <w:rFonts w:ascii="Arial" w:hAnsi="Arial" w:cs="Arial"/>
          <w:sz w:val="20"/>
          <w:szCs w:val="20"/>
        </w:rPr>
      </w:pPr>
    </w:p>
    <w:p w:rsidR="000977D3" w:rsidRPr="00FE69A2" w:rsidRDefault="009724A0" w:rsidP="00FE69A2">
      <w:pPr>
        <w:pStyle w:val="Ttulo1"/>
      </w:pPr>
      <w:r>
        <w:t>Interfaz</w:t>
      </w:r>
    </w:p>
    <w:p w:rsidR="009724A0" w:rsidRPr="007D0F70" w:rsidRDefault="000327A8" w:rsidP="007D0F70">
      <w:pPr>
        <w:pStyle w:val="TituloPrincipla"/>
        <w:rPr>
          <w:sz w:val="32"/>
          <w:szCs w:val="32"/>
        </w:rPr>
      </w:pPr>
      <w:r>
        <w:rPr>
          <w:noProof/>
          <w:lang w:val="es-CO" w:eastAsia="es-CO"/>
        </w:rPr>
        <w:drawing>
          <wp:inline distT="0" distB="0" distL="0" distR="0" wp14:anchorId="676B8DF2" wp14:editId="70A3B2ED">
            <wp:extent cx="5400040" cy="30955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4A0" w:rsidRPr="007D0F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C2F" w:rsidRDefault="00A11C2F" w:rsidP="003066AA">
      <w:pPr>
        <w:spacing w:after="0" w:line="240" w:lineRule="auto"/>
      </w:pPr>
      <w:r>
        <w:separator/>
      </w:r>
    </w:p>
  </w:endnote>
  <w:endnote w:type="continuationSeparator" w:id="0">
    <w:p w:rsidR="00A11C2F" w:rsidRDefault="00A11C2F" w:rsidP="0030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278" w:rsidRDefault="00E222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773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3066AA" w:rsidRPr="004B6ED1" w:rsidTr="003066AA">
      <w:tc>
        <w:tcPr>
          <w:tcW w:w="10773" w:type="dxa"/>
        </w:tcPr>
        <w:p w:rsidR="003066AA" w:rsidRPr="004B6ED1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</w:p>
        <w:p w:rsidR="003066AA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b/>
              <w:sz w:val="14"/>
              <w:szCs w:val="14"/>
            </w:rPr>
            <w:t>Universidad de los Andes</w:t>
          </w:r>
          <w:r w:rsidRPr="004B6ED1">
            <w:rPr>
              <w:rFonts w:ascii="Tahoma" w:hAnsi="Tahoma" w:cs="Tahoma"/>
              <w:sz w:val="14"/>
              <w:szCs w:val="14"/>
            </w:rPr>
            <w:t xml:space="preserve"> | Vigilada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MinEducación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 xml:space="preserve">. </w:t>
          </w:r>
        </w:p>
        <w:p w:rsidR="003066AA" w:rsidRPr="003066AA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sz w:val="14"/>
              <w:szCs w:val="14"/>
            </w:rPr>
            <w:t xml:space="preserve">Reconocimiento como Universidad, Decreto 1297 del 30 de mayo de 1964 Personería Jurídica: Resolución 28 del 23 de febrero de 1949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MinJusticia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>.</w:t>
          </w:r>
        </w:p>
      </w:tc>
    </w:tr>
  </w:tbl>
  <w:p w:rsidR="003066AA" w:rsidRDefault="003066A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278" w:rsidRDefault="00E222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C2F" w:rsidRDefault="00A11C2F" w:rsidP="003066AA">
      <w:pPr>
        <w:spacing w:after="0" w:line="240" w:lineRule="auto"/>
      </w:pPr>
      <w:r>
        <w:separator/>
      </w:r>
    </w:p>
  </w:footnote>
  <w:footnote w:type="continuationSeparator" w:id="0">
    <w:p w:rsidR="00A11C2F" w:rsidRDefault="00A11C2F" w:rsidP="0030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278" w:rsidRDefault="00E222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2020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20"/>
    </w:tblGrid>
    <w:tr w:rsidR="003066AA" w:rsidTr="003066AA">
      <w:tc>
        <w:tcPr>
          <w:tcW w:w="12020" w:type="dxa"/>
        </w:tcPr>
        <w:tbl>
          <w:tblPr>
            <w:tblStyle w:val="Tablaconcuadrcula"/>
            <w:tblW w:w="1024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961"/>
            <w:gridCol w:w="5280"/>
          </w:tblGrid>
          <w:tr w:rsidR="003066AA" w:rsidTr="003066AA">
            <w:tc>
              <w:tcPr>
                <w:tcW w:w="4961" w:type="dxa"/>
              </w:tcPr>
              <w:p w:rsidR="003066AA" w:rsidRDefault="003066AA" w:rsidP="003066AA">
                <w:pPr>
                  <w:pStyle w:val="Encabezado"/>
                </w:pPr>
                <w:r>
                  <w:rPr>
                    <w:noProof/>
                  </w:rPr>
                  <w:drawing>
                    <wp:inline distT="0" distB="0" distL="0" distR="0" wp14:anchorId="3D338FCB" wp14:editId="7E202374">
                      <wp:extent cx="2594759" cy="810710"/>
                      <wp:effectExtent l="0" t="0" r="0" b="889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UniandesMinEducacion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959" cy="8335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80" w:type="dxa"/>
              </w:tcPr>
              <w:p w:rsidR="003066AA" w:rsidRDefault="00E22278" w:rsidP="003066AA">
                <w:pPr>
                  <w:pStyle w:val="Encabezado"/>
                  <w:jc w:val="right"/>
                </w:pPr>
                <w:r>
                  <w:rPr>
                    <w:noProof/>
                  </w:rPr>
                  <w:drawing>
                    <wp:inline distT="0" distB="0" distL="0" distR="0">
                      <wp:extent cx="1685925" cy="820632"/>
                      <wp:effectExtent l="0" t="0" r="0" b="0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Logo Cupi2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6744" cy="8940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3066AA" w:rsidRDefault="003066AA" w:rsidP="003066AA">
          <w:pPr>
            <w:pStyle w:val="Encabezado"/>
          </w:pPr>
        </w:p>
      </w:tc>
    </w:tr>
  </w:tbl>
  <w:p w:rsidR="003066AA" w:rsidRDefault="003066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278" w:rsidRDefault="00E222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088C"/>
    <w:multiLevelType w:val="hybridMultilevel"/>
    <w:tmpl w:val="4BC408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60F86"/>
    <w:multiLevelType w:val="hybridMultilevel"/>
    <w:tmpl w:val="71BCC2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9578B"/>
    <w:multiLevelType w:val="hybridMultilevel"/>
    <w:tmpl w:val="E03282B4"/>
    <w:lvl w:ilvl="0" w:tplc="546C11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98C1903"/>
    <w:multiLevelType w:val="hybridMultilevel"/>
    <w:tmpl w:val="7890B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D0544"/>
    <w:multiLevelType w:val="hybridMultilevel"/>
    <w:tmpl w:val="3E4A16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F70"/>
    <w:rsid w:val="00024514"/>
    <w:rsid w:val="000327A8"/>
    <w:rsid w:val="0009192F"/>
    <w:rsid w:val="000977D3"/>
    <w:rsid w:val="00157C12"/>
    <w:rsid w:val="00163FBE"/>
    <w:rsid w:val="00210A23"/>
    <w:rsid w:val="002A519A"/>
    <w:rsid w:val="00300F47"/>
    <w:rsid w:val="003066AA"/>
    <w:rsid w:val="003F2592"/>
    <w:rsid w:val="003F74EB"/>
    <w:rsid w:val="00413B4D"/>
    <w:rsid w:val="004A7A66"/>
    <w:rsid w:val="00505713"/>
    <w:rsid w:val="00507DC5"/>
    <w:rsid w:val="00535051"/>
    <w:rsid w:val="005F04A9"/>
    <w:rsid w:val="006658D7"/>
    <w:rsid w:val="00694327"/>
    <w:rsid w:val="006D46FC"/>
    <w:rsid w:val="006E42F3"/>
    <w:rsid w:val="007556C9"/>
    <w:rsid w:val="00762491"/>
    <w:rsid w:val="007D0F70"/>
    <w:rsid w:val="00826F7C"/>
    <w:rsid w:val="00852690"/>
    <w:rsid w:val="0096601C"/>
    <w:rsid w:val="009724A0"/>
    <w:rsid w:val="00A11C2F"/>
    <w:rsid w:val="00A32F85"/>
    <w:rsid w:val="00A70D8C"/>
    <w:rsid w:val="00A86D36"/>
    <w:rsid w:val="00A9704D"/>
    <w:rsid w:val="00AF4556"/>
    <w:rsid w:val="00BA3024"/>
    <w:rsid w:val="00CB3CDB"/>
    <w:rsid w:val="00CC6F14"/>
    <w:rsid w:val="00D94E6D"/>
    <w:rsid w:val="00E13E70"/>
    <w:rsid w:val="00E22278"/>
    <w:rsid w:val="00E66B72"/>
    <w:rsid w:val="00FA4FD1"/>
    <w:rsid w:val="00FE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6B16F"/>
  <w15:docId w15:val="{BB13026E-F303-4FDC-BC0C-B66D0F2D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F70"/>
  </w:style>
  <w:style w:type="paragraph" w:styleId="Ttulo1">
    <w:name w:val="heading 1"/>
    <w:basedOn w:val="Normal"/>
    <w:next w:val="Normal"/>
    <w:link w:val="Ttulo1Car"/>
    <w:qFormat/>
    <w:rsid w:val="007D0F70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6AA"/>
  </w:style>
  <w:style w:type="paragraph" w:styleId="Piedepgina">
    <w:name w:val="footer"/>
    <w:basedOn w:val="Normal"/>
    <w:link w:val="PiedepginaCar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066AA"/>
  </w:style>
  <w:style w:type="table" w:styleId="Tablaconcuadrcula">
    <w:name w:val="Table Grid"/>
    <w:basedOn w:val="Tablanormal"/>
    <w:uiPriority w:val="39"/>
    <w:rsid w:val="00306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0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F7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7D0F70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7D0F70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  <w:style w:type="paragraph" w:styleId="NormalWeb">
    <w:name w:val="Normal (Web)"/>
    <w:basedOn w:val="Normal"/>
    <w:uiPriority w:val="99"/>
    <w:unhideWhenUsed/>
    <w:rsid w:val="00972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tente\Dropbox\Cupi2\Pagina%20Web\N1\V3%20Final\Plantilla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documentos</Template>
  <TotalTime>7193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Romero</dc:creator>
  <cp:lastModifiedBy>Juliana Montes Maestre</cp:lastModifiedBy>
  <cp:revision>18</cp:revision>
  <dcterms:created xsi:type="dcterms:W3CDTF">2016-10-03T17:14:00Z</dcterms:created>
  <dcterms:modified xsi:type="dcterms:W3CDTF">2018-06-01T19:27:00Z</dcterms:modified>
</cp:coreProperties>
</file>