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588A" w14:textId="14E96974" w:rsidR="00446012" w:rsidRDefault="5224D6CB" w:rsidP="7FF7E700">
      <w:pPr>
        <w:spacing w:after="0"/>
        <w:jc w:val="center"/>
        <w:rPr>
          <w:rFonts w:ascii="Calibri" w:eastAsia="Calibri" w:hAnsi="Calibri" w:cs="Calibri"/>
          <w:color w:val="000000" w:themeColor="text1"/>
          <w:sz w:val="22"/>
          <w:szCs w:val="22"/>
        </w:rPr>
      </w:pPr>
      <w:r>
        <w:rPr>
          <w:noProof/>
        </w:rPr>
        <w:drawing>
          <wp:inline distT="0" distB="0" distL="0" distR="0" wp14:anchorId="59DE3AAB" wp14:editId="0AF9EA38">
            <wp:extent cx="714375" cy="942975"/>
            <wp:effectExtent l="0" t="0" r="0" b="0"/>
            <wp:docPr id="768434058" name="Imagen 76843405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375" cy="942975"/>
                    </a:xfrm>
                    <a:prstGeom prst="rect">
                      <a:avLst/>
                    </a:prstGeom>
                  </pic:spPr>
                </pic:pic>
              </a:graphicData>
            </a:graphic>
          </wp:inline>
        </w:drawing>
      </w:r>
    </w:p>
    <w:p w14:paraId="54A373C3" w14:textId="528380FF" w:rsidR="00446012" w:rsidRDefault="5224D6CB" w:rsidP="6131AE74">
      <w:pPr>
        <w:spacing w:after="0"/>
        <w:jc w:val="center"/>
        <w:rPr>
          <w:rFonts w:ascii="Times New Roman" w:eastAsia="Times New Roman" w:hAnsi="Times New Roman" w:cs="Times New Roman"/>
          <w:color w:val="000000" w:themeColor="text1"/>
          <w:sz w:val="22"/>
          <w:szCs w:val="22"/>
        </w:rPr>
      </w:pPr>
      <w:r w:rsidRPr="6131AE74">
        <w:rPr>
          <w:rFonts w:ascii="Times New Roman" w:eastAsia="Times New Roman" w:hAnsi="Times New Roman" w:cs="Times New Roman"/>
          <w:color w:val="000000" w:themeColor="text1"/>
          <w:sz w:val="22"/>
          <w:szCs w:val="22"/>
          <w:lang w:val="es-CO"/>
        </w:rPr>
        <w:t xml:space="preserve">INFORME </w:t>
      </w:r>
      <w:r w:rsidR="2B927DF8" w:rsidRPr="6131AE74">
        <w:rPr>
          <w:rFonts w:ascii="Times New Roman" w:eastAsia="Times New Roman" w:hAnsi="Times New Roman" w:cs="Times New Roman"/>
          <w:color w:val="000000" w:themeColor="text1"/>
          <w:sz w:val="22"/>
          <w:szCs w:val="22"/>
          <w:lang w:val="es-CO"/>
        </w:rPr>
        <w:t>7</w:t>
      </w:r>
    </w:p>
    <w:p w14:paraId="17CC7795" w14:textId="4677F42A" w:rsidR="00446012" w:rsidRDefault="002F7B5A" w:rsidP="7FF7E700">
      <w:pPr>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s-CO"/>
        </w:rPr>
        <w:t>PROCESAMIENTO DE IMAGENES</w:t>
      </w:r>
    </w:p>
    <w:p w14:paraId="0D286022" w14:textId="50A0AA90" w:rsidR="00446012" w:rsidRDefault="5224D6CB" w:rsidP="7FF7E700">
      <w:pPr>
        <w:jc w:val="center"/>
        <w:rPr>
          <w:rFonts w:ascii="Times New Roman" w:eastAsia="Times New Roman" w:hAnsi="Times New Roman" w:cs="Times New Roman"/>
          <w:color w:val="000000" w:themeColor="text1"/>
        </w:rPr>
      </w:pPr>
      <w:r w:rsidRPr="7FF7E700">
        <w:rPr>
          <w:rFonts w:ascii="Times New Roman" w:eastAsia="Times New Roman" w:hAnsi="Times New Roman" w:cs="Times New Roman"/>
          <w:color w:val="000000" w:themeColor="text1"/>
          <w:lang w:val="es-CO"/>
        </w:rPr>
        <w:t xml:space="preserve">Andrés Felipe Asprilla, </w:t>
      </w:r>
      <w:r w:rsidR="002F7B5A">
        <w:rPr>
          <w:rFonts w:ascii="Times New Roman" w:eastAsia="Times New Roman" w:hAnsi="Times New Roman" w:cs="Times New Roman"/>
          <w:color w:val="000000" w:themeColor="text1"/>
          <w:lang w:val="es-CO"/>
        </w:rPr>
        <w:t xml:space="preserve">Juan José Ramírez, Andrés David Medina </w:t>
      </w:r>
    </w:p>
    <w:p w14:paraId="5CCB67C4" w14:textId="14E96974" w:rsidR="00446012" w:rsidRDefault="5224D6CB" w:rsidP="7FF7E700">
      <w:pPr>
        <w:jc w:val="center"/>
        <w:rPr>
          <w:rFonts w:ascii="Times New Roman" w:eastAsia="Times New Roman" w:hAnsi="Times New Roman" w:cs="Times New Roman"/>
          <w:color w:val="000000" w:themeColor="text1"/>
          <w:sz w:val="16"/>
          <w:szCs w:val="16"/>
        </w:rPr>
      </w:pPr>
      <w:r w:rsidRPr="7FF7E700">
        <w:rPr>
          <w:rFonts w:ascii="Times New Roman" w:eastAsia="Times New Roman" w:hAnsi="Times New Roman" w:cs="Times New Roman"/>
          <w:i/>
          <w:iCs/>
          <w:color w:val="000000" w:themeColor="text1"/>
          <w:sz w:val="16"/>
          <w:szCs w:val="16"/>
          <w:lang w:val="es-CO"/>
        </w:rPr>
        <w:t>Bioingeniería, Facultad de ingeniería, Universidad de Antioquia Sede Medellín</w:t>
      </w:r>
    </w:p>
    <w:p w14:paraId="2DF13785" w14:textId="61AE6327" w:rsidR="00446012" w:rsidRDefault="00000000" w:rsidP="7FF7E700">
      <w:pPr>
        <w:jc w:val="center"/>
        <w:rPr>
          <w:rFonts w:ascii="Times New Roman" w:eastAsia="Times New Roman" w:hAnsi="Times New Roman" w:cs="Times New Roman"/>
          <w:color w:val="000000" w:themeColor="text1"/>
          <w:sz w:val="18"/>
          <w:szCs w:val="18"/>
        </w:rPr>
      </w:pPr>
      <w:hyperlink r:id="rId9">
        <w:r w:rsidR="5224D6CB" w:rsidRPr="7FF7E700">
          <w:rPr>
            <w:rStyle w:val="Hipervnculo"/>
            <w:rFonts w:ascii="Times New Roman" w:eastAsia="Times New Roman" w:hAnsi="Times New Roman" w:cs="Times New Roman"/>
            <w:i/>
            <w:iCs/>
            <w:sz w:val="18"/>
            <w:szCs w:val="18"/>
            <w:lang w:val="es-CO"/>
          </w:rPr>
          <w:t>andresf.asprilla@udea.edu.co</w:t>
        </w:r>
      </w:hyperlink>
      <w:r w:rsidR="5224D6CB" w:rsidRPr="7FF7E700">
        <w:rPr>
          <w:rStyle w:val="normaltextrun"/>
          <w:rFonts w:ascii="Times New Roman" w:eastAsia="Times New Roman" w:hAnsi="Times New Roman" w:cs="Times New Roman"/>
          <w:i/>
          <w:iCs/>
          <w:color w:val="000000" w:themeColor="text1"/>
          <w:sz w:val="18"/>
          <w:szCs w:val="18"/>
          <w:lang w:val="es-CO"/>
        </w:rPr>
        <w:t xml:space="preserve"> </w:t>
      </w:r>
      <w:r w:rsidR="00445C88">
        <w:rPr>
          <w:rStyle w:val="normaltextrun"/>
          <w:rFonts w:ascii="Times New Roman" w:eastAsia="Times New Roman" w:hAnsi="Times New Roman" w:cs="Times New Roman"/>
          <w:i/>
          <w:iCs/>
          <w:color w:val="000000" w:themeColor="text1"/>
          <w:sz w:val="18"/>
          <w:szCs w:val="18"/>
          <w:lang w:val="es-CO"/>
        </w:rPr>
        <w:t>-correo-correo</w:t>
      </w:r>
    </w:p>
    <w:p w14:paraId="263D2454" w14:textId="39917133" w:rsidR="00446012" w:rsidRDefault="00445C88" w:rsidP="7FF7E700">
      <w:pPr>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s-CO"/>
        </w:rPr>
        <w:t>Mayo</w:t>
      </w:r>
      <w:r w:rsidR="5224D6CB" w:rsidRPr="7FF7E700">
        <w:rPr>
          <w:rFonts w:ascii="Times New Roman" w:eastAsia="Times New Roman" w:hAnsi="Times New Roman" w:cs="Times New Roman"/>
          <w:color w:val="000000" w:themeColor="text1"/>
          <w:sz w:val="16"/>
          <w:szCs w:val="16"/>
          <w:lang w:val="es-CO"/>
        </w:rPr>
        <w:t xml:space="preserve"> </w:t>
      </w:r>
      <w:r>
        <w:rPr>
          <w:rFonts w:ascii="Times New Roman" w:eastAsia="Times New Roman" w:hAnsi="Times New Roman" w:cs="Times New Roman"/>
          <w:color w:val="000000" w:themeColor="text1"/>
          <w:sz w:val="16"/>
          <w:szCs w:val="16"/>
          <w:lang w:val="es-CO"/>
        </w:rPr>
        <w:t>3</w:t>
      </w:r>
      <w:r w:rsidR="5224D6CB" w:rsidRPr="7FF7E700">
        <w:rPr>
          <w:rFonts w:ascii="Times New Roman" w:eastAsia="Times New Roman" w:hAnsi="Times New Roman" w:cs="Times New Roman"/>
          <w:color w:val="000000" w:themeColor="text1"/>
          <w:sz w:val="16"/>
          <w:szCs w:val="16"/>
          <w:lang w:val="es-CO"/>
        </w:rPr>
        <w:t>, 2024</w:t>
      </w:r>
    </w:p>
    <w:p w14:paraId="1507E9C0" w14:textId="14E96974" w:rsidR="00446012" w:rsidRDefault="5224D6CB" w:rsidP="7FF7E700">
      <w:pPr>
        <w:rPr>
          <w:rFonts w:ascii="Times New Roman" w:eastAsia="Times New Roman" w:hAnsi="Times New Roman" w:cs="Times New Roman"/>
          <w:color w:val="000000" w:themeColor="text1"/>
          <w:sz w:val="16"/>
          <w:szCs w:val="16"/>
        </w:rPr>
      </w:pPr>
      <w:r w:rsidRPr="6F0FA954">
        <w:rPr>
          <w:rFonts w:ascii="Times New Roman" w:eastAsia="Times New Roman" w:hAnsi="Times New Roman" w:cs="Times New Roman"/>
          <w:color w:val="000000" w:themeColor="text1"/>
          <w:sz w:val="16"/>
          <w:szCs w:val="16"/>
          <w:lang w:val="es-CO"/>
        </w:rPr>
        <w:t>__________________________________________________________________________________________________________________________________</w:t>
      </w:r>
    </w:p>
    <w:p w14:paraId="30A6C2AC" w14:textId="763BF4E2" w:rsidR="00445C88" w:rsidRPr="00445C88" w:rsidRDefault="00445C88" w:rsidP="0005353B">
      <w:pPr>
        <w:jc w:val="center"/>
        <w:rPr>
          <w:rFonts w:ascii="Calibri" w:hAnsi="Calibri" w:cs="Calibri"/>
          <w:b/>
          <w:bCs/>
          <w:sz w:val="28"/>
          <w:szCs w:val="28"/>
        </w:rPr>
      </w:pPr>
      <w:r w:rsidRPr="00445C88">
        <w:rPr>
          <w:rFonts w:ascii="Calibri" w:hAnsi="Calibri" w:cs="Calibri"/>
          <w:b/>
          <w:bCs/>
          <w:sz w:val="28"/>
          <w:szCs w:val="28"/>
        </w:rPr>
        <w:t>Diseño del paradigma de recorrido por un camino conocido</w:t>
      </w:r>
    </w:p>
    <w:p w14:paraId="28505D1A" w14:textId="6401B5C2" w:rsidR="00445C88" w:rsidRDefault="00445C88" w:rsidP="00445C88">
      <w:r>
        <w:t xml:space="preserve">El número total de volúmenes adquiridos fue de 200, con un tiempo de repetición de 2 segundos. En consecuencia, se obtuvieron 100 volúmenes tanto para las condiciones Off como </w:t>
      </w:r>
      <w:proofErr w:type="spellStart"/>
      <w:r>
        <w:t>On</w:t>
      </w:r>
      <w:proofErr w:type="spellEnd"/>
      <w:r>
        <w:t>. Cada condición consta de 10 ciclos, lo que suma un tiempo de 20 segundos por ciclo y un total de adquisición de 200 segundos, es decir, 3 minutos y 20 segundos.</w:t>
      </w:r>
    </w:p>
    <w:p w14:paraId="47BCD30F" w14:textId="77777777" w:rsidR="00445C88" w:rsidRDefault="00445C88" w:rsidP="00445C88">
      <w:r>
        <w:t xml:space="preserve">Para el diseño del paradigma de memoria, en la condición </w:t>
      </w:r>
      <w:proofErr w:type="spellStart"/>
      <w:r>
        <w:t>On</w:t>
      </w:r>
      <w:proofErr w:type="spellEnd"/>
      <w:r>
        <w:t>, se realizarán preguntas relacionadas con los recorridos por diferentes zonas que el paciente ha visitado, con el objetivo de identificar áreas de interés relacionadas con la memoria. Mientras que en la condición 'off', se presentarán al paciente conteos de números de manera secuencial de números impares. Estos conteos se repetirán durante los 10 ciclos de adquisición.</w:t>
      </w:r>
    </w:p>
    <w:p w14:paraId="31F9BDBE" w14:textId="77777777" w:rsidR="00445C88" w:rsidRPr="00951F0B" w:rsidRDefault="00445C88" w:rsidP="00445C88">
      <w:pPr>
        <w:rPr>
          <w:b/>
          <w:bCs/>
        </w:rPr>
      </w:pPr>
      <w:r w:rsidRPr="00951F0B">
        <w:rPr>
          <w:b/>
          <w:bCs/>
        </w:rPr>
        <w:t xml:space="preserve"> Condición </w:t>
      </w:r>
      <w:proofErr w:type="spellStart"/>
      <w:r w:rsidRPr="00951F0B">
        <w:rPr>
          <w:b/>
          <w:bCs/>
        </w:rPr>
        <w:t>On</w:t>
      </w:r>
      <w:proofErr w:type="spellEnd"/>
      <w:r w:rsidRPr="00951F0B">
        <w:rPr>
          <w:b/>
          <w:bCs/>
        </w:rPr>
        <w:t>:</w:t>
      </w:r>
    </w:p>
    <w:p w14:paraId="54F0ECF3" w14:textId="77777777" w:rsidR="00445C88" w:rsidRDefault="00445C88" w:rsidP="00445C88">
      <w:pPr>
        <w:pStyle w:val="Prrafodelista"/>
        <w:numPr>
          <w:ilvl w:val="0"/>
          <w:numId w:val="8"/>
        </w:numPr>
        <w:spacing w:line="259" w:lineRule="auto"/>
        <w:ind w:left="720"/>
      </w:pPr>
      <w:r>
        <w:t>¿Recuerda el recorrido que realiza desde su cama hasta la cocina de su residencia?</w:t>
      </w:r>
    </w:p>
    <w:p w14:paraId="39BF18B2" w14:textId="77777777" w:rsidR="00445C88" w:rsidRDefault="00445C88" w:rsidP="00445C88">
      <w:pPr>
        <w:pStyle w:val="Prrafodelista"/>
        <w:numPr>
          <w:ilvl w:val="0"/>
          <w:numId w:val="8"/>
        </w:numPr>
        <w:spacing w:line="259" w:lineRule="auto"/>
        <w:ind w:left="720"/>
      </w:pPr>
      <w:r>
        <w:t>¿Recuerda el trayecto que hace desde su casa hasta su lugar de trabajo?</w:t>
      </w:r>
    </w:p>
    <w:p w14:paraId="73232626" w14:textId="77777777" w:rsidR="00445C88" w:rsidRDefault="00445C88" w:rsidP="00445C88">
      <w:pPr>
        <w:pStyle w:val="Prrafodelista"/>
        <w:numPr>
          <w:ilvl w:val="0"/>
          <w:numId w:val="8"/>
        </w:numPr>
        <w:spacing w:line="259" w:lineRule="auto"/>
        <w:ind w:left="720"/>
      </w:pPr>
      <w:r>
        <w:t>¿Recuerda algún inconveniente que ha experimentado en el camino de su residencia a su lugar de trabajo?</w:t>
      </w:r>
    </w:p>
    <w:p w14:paraId="267B7691" w14:textId="77777777" w:rsidR="00445C88" w:rsidRDefault="00445C88" w:rsidP="00445C88">
      <w:pPr>
        <w:pStyle w:val="Prrafodelista"/>
        <w:numPr>
          <w:ilvl w:val="0"/>
          <w:numId w:val="8"/>
        </w:numPr>
        <w:spacing w:line="259" w:lineRule="auto"/>
        <w:ind w:left="720"/>
      </w:pPr>
      <w:r>
        <w:t>¿Recuerda si hay algún lugar u objeto en su camino hacia el trabajo que le llame la atención?</w:t>
      </w:r>
    </w:p>
    <w:p w14:paraId="69806EC4" w14:textId="77777777" w:rsidR="00445C88" w:rsidRDefault="00445C88" w:rsidP="00445C88">
      <w:pPr>
        <w:pStyle w:val="Prrafodelista"/>
        <w:numPr>
          <w:ilvl w:val="0"/>
          <w:numId w:val="8"/>
        </w:numPr>
        <w:spacing w:line="259" w:lineRule="auto"/>
        <w:ind w:left="720"/>
      </w:pPr>
      <w:r>
        <w:t>¿Recuerda el recorrido desde la entrada de su lugar de trabajo hasta su oficina, donde realiza sus funciones?</w:t>
      </w:r>
    </w:p>
    <w:p w14:paraId="7F264A16" w14:textId="77777777" w:rsidR="00445C88" w:rsidRDefault="00445C88" w:rsidP="00445C88">
      <w:pPr>
        <w:pStyle w:val="Prrafodelista"/>
        <w:numPr>
          <w:ilvl w:val="0"/>
          <w:numId w:val="8"/>
        </w:numPr>
        <w:spacing w:line="259" w:lineRule="auto"/>
        <w:ind w:left="720"/>
      </w:pPr>
      <w:r>
        <w:t>¿Recuerda alguna actividad que realice durante los viajes de regreso a casa desde el trabajo para relajarse?</w:t>
      </w:r>
    </w:p>
    <w:p w14:paraId="7AF53BFA" w14:textId="77777777" w:rsidR="00445C88" w:rsidRDefault="00445C88" w:rsidP="00445C88">
      <w:pPr>
        <w:pStyle w:val="Prrafodelista"/>
        <w:numPr>
          <w:ilvl w:val="0"/>
          <w:numId w:val="8"/>
        </w:numPr>
        <w:spacing w:line="259" w:lineRule="auto"/>
        <w:ind w:left="720"/>
      </w:pPr>
      <w:r>
        <w:t>¿Recuerda el trayecto que realiza desde su casa hasta el lugar donde realiza sus compras?</w:t>
      </w:r>
    </w:p>
    <w:p w14:paraId="2D0AEE1E" w14:textId="77777777" w:rsidR="00445C88" w:rsidRDefault="00445C88" w:rsidP="00445C88">
      <w:pPr>
        <w:pStyle w:val="Prrafodelista"/>
        <w:numPr>
          <w:ilvl w:val="0"/>
          <w:numId w:val="8"/>
        </w:numPr>
        <w:spacing w:line="259" w:lineRule="auto"/>
        <w:ind w:left="720"/>
      </w:pPr>
      <w:r>
        <w:t>¿Recuerda alguna situación divertida o interesante que haya experimentado durante el recorrido hacia el lugar de compras?</w:t>
      </w:r>
    </w:p>
    <w:p w14:paraId="175DB7F6" w14:textId="77777777" w:rsidR="00445C88" w:rsidRDefault="00445C88" w:rsidP="00445C88">
      <w:pPr>
        <w:pStyle w:val="Prrafodelista"/>
        <w:numPr>
          <w:ilvl w:val="0"/>
          <w:numId w:val="8"/>
        </w:numPr>
        <w:spacing w:line="259" w:lineRule="auto"/>
        <w:ind w:left="720"/>
      </w:pPr>
      <w:r>
        <w:t>¿Recuerda qué es lo primero que ve al llegar al lugar donde realiza sus compras?</w:t>
      </w:r>
    </w:p>
    <w:p w14:paraId="016721A7" w14:textId="77777777" w:rsidR="00445C88" w:rsidRDefault="00445C88" w:rsidP="00445C88">
      <w:pPr>
        <w:pStyle w:val="Prrafodelista"/>
        <w:numPr>
          <w:ilvl w:val="0"/>
          <w:numId w:val="8"/>
        </w:numPr>
        <w:spacing w:line="259" w:lineRule="auto"/>
        <w:ind w:left="720"/>
      </w:pPr>
      <w:r>
        <w:t>¿Recuerda el recorrido desde su residencia hasta el centro de resonancia magnética?</w:t>
      </w:r>
    </w:p>
    <w:p w14:paraId="6C82A981" w14:textId="77777777" w:rsidR="00445C88" w:rsidRDefault="00445C88" w:rsidP="00445C88">
      <w:pPr>
        <w:rPr>
          <w:b/>
          <w:bCs/>
        </w:rPr>
      </w:pPr>
    </w:p>
    <w:p w14:paraId="6BADAFA6" w14:textId="77777777" w:rsidR="00445C88" w:rsidRDefault="00445C88" w:rsidP="00445C88">
      <w:pPr>
        <w:rPr>
          <w:b/>
          <w:bCs/>
        </w:rPr>
      </w:pPr>
    </w:p>
    <w:p w14:paraId="28BD52DC" w14:textId="77777777" w:rsidR="00445C88" w:rsidRDefault="00445C88" w:rsidP="00445C88">
      <w:pPr>
        <w:rPr>
          <w:b/>
          <w:bCs/>
        </w:rPr>
      </w:pPr>
    </w:p>
    <w:p w14:paraId="01386D5E" w14:textId="4BF59E0E" w:rsidR="00445C88" w:rsidRPr="00951F0B" w:rsidRDefault="00445C88" w:rsidP="00445C88">
      <w:pPr>
        <w:rPr>
          <w:b/>
          <w:bCs/>
        </w:rPr>
      </w:pPr>
      <w:r w:rsidRPr="00951F0B">
        <w:rPr>
          <w:b/>
          <w:bCs/>
        </w:rPr>
        <w:t>Condición Off:</w:t>
      </w:r>
    </w:p>
    <w:p w14:paraId="6CC85E93" w14:textId="6B8ABFCE" w:rsidR="00445C88" w:rsidRPr="00951F0B" w:rsidRDefault="00445C88" w:rsidP="00445C88">
      <w:pPr>
        <w:pStyle w:val="Prrafodelista"/>
        <w:numPr>
          <w:ilvl w:val="0"/>
          <w:numId w:val="5"/>
        </w:numPr>
        <w:spacing w:line="259" w:lineRule="auto"/>
        <w:ind w:left="720"/>
      </w:pPr>
      <w:r>
        <w:lastRenderedPageBreak/>
        <w:t xml:space="preserve">Conteo de números </w:t>
      </w:r>
      <w:r>
        <w:t>impares por</w:t>
      </w:r>
      <w:r>
        <w:t xml:space="preserve"> cada segundo en los 10 ciclos</w:t>
      </w:r>
    </w:p>
    <w:p w14:paraId="5DE12CC8" w14:textId="77777777" w:rsidR="00445C88" w:rsidRPr="00951F0B" w:rsidRDefault="00445C88" w:rsidP="00445C88">
      <w:pPr>
        <w:rPr>
          <w:rFonts w:ascii="Calibri" w:eastAsia="Calibri" w:hAnsi="Calibri" w:cs="Calibri"/>
          <w:b/>
          <w:bCs/>
          <w:lang w:val="es"/>
        </w:rPr>
      </w:pPr>
      <w:r>
        <w:rPr>
          <w:rFonts w:ascii="Calibri" w:eastAsia="Calibri" w:hAnsi="Calibri" w:cs="Calibri"/>
          <w:b/>
          <w:bCs/>
          <w:lang w:val="es"/>
        </w:rPr>
        <w:t>P</w:t>
      </w:r>
      <w:r w:rsidRPr="00951F0B">
        <w:rPr>
          <w:rFonts w:ascii="Calibri" w:eastAsia="Calibri" w:hAnsi="Calibri" w:cs="Calibri"/>
          <w:b/>
          <w:bCs/>
          <w:lang w:val="es"/>
        </w:rPr>
        <w:t>reparación del paciente:</w:t>
      </w:r>
    </w:p>
    <w:p w14:paraId="227FD1F2" w14:textId="77777777" w:rsidR="00445C88" w:rsidRPr="00096914" w:rsidRDefault="00445C88" w:rsidP="00445C88">
      <w:pPr>
        <w:ind w:left="360"/>
        <w:rPr>
          <w:rFonts w:ascii="Calibri" w:eastAsia="Calibri" w:hAnsi="Calibri" w:cs="Calibri"/>
          <w:lang w:val="es"/>
        </w:rPr>
      </w:pPr>
      <w:r>
        <w:rPr>
          <w:rFonts w:ascii="Calibri" w:eastAsia="Calibri" w:hAnsi="Calibri" w:cs="Calibri"/>
          <w:lang w:val="es"/>
        </w:rPr>
        <w:t>Antes de comenzar con la adquisición de las imágenes de resonancia magnética debemos de preparar al paciente como realizar una serie de preguntas informativas.</w:t>
      </w:r>
    </w:p>
    <w:p w14:paraId="1CA5E9DD" w14:textId="77777777" w:rsidR="00445C88" w:rsidRPr="00096914" w:rsidRDefault="00445C88" w:rsidP="00445C88">
      <w:pPr>
        <w:ind w:left="360"/>
        <w:rPr>
          <w:rFonts w:ascii="Calibri" w:eastAsia="Calibri" w:hAnsi="Calibri" w:cs="Calibri"/>
          <w:b/>
          <w:bCs/>
          <w:lang w:val="es"/>
        </w:rPr>
      </w:pPr>
      <w:r w:rsidRPr="00096914">
        <w:rPr>
          <w:rFonts w:ascii="Calibri" w:eastAsia="Calibri" w:hAnsi="Calibri" w:cs="Calibri"/>
          <w:b/>
          <w:bCs/>
          <w:lang w:val="es"/>
        </w:rPr>
        <w:t>1. Preguntas Informativas:</w:t>
      </w:r>
    </w:p>
    <w:p w14:paraId="24097890" w14:textId="77777777" w:rsidR="00445C88" w:rsidRPr="00096914" w:rsidRDefault="00445C88" w:rsidP="00445C88">
      <w:pPr>
        <w:ind w:left="360"/>
        <w:rPr>
          <w:rFonts w:ascii="Calibri" w:eastAsia="Calibri" w:hAnsi="Calibri" w:cs="Calibri"/>
          <w:lang w:val="es"/>
        </w:rPr>
      </w:pPr>
      <w:r w:rsidRPr="00096914">
        <w:rPr>
          <w:rFonts w:ascii="Calibri" w:eastAsia="Calibri" w:hAnsi="Calibri" w:cs="Calibri"/>
          <w:lang w:val="es"/>
        </w:rPr>
        <w:t xml:space="preserve">    a. ¿Cuántos años tienes?</w:t>
      </w:r>
    </w:p>
    <w:p w14:paraId="1A62E569" w14:textId="77777777" w:rsidR="00445C88" w:rsidRPr="00096914" w:rsidRDefault="00445C88" w:rsidP="00445C88">
      <w:pPr>
        <w:ind w:left="360"/>
        <w:rPr>
          <w:rFonts w:ascii="Calibri" w:eastAsia="Calibri" w:hAnsi="Calibri" w:cs="Calibri"/>
          <w:lang w:val="es"/>
        </w:rPr>
      </w:pPr>
      <w:r w:rsidRPr="00096914">
        <w:rPr>
          <w:rFonts w:ascii="Calibri" w:eastAsia="Calibri" w:hAnsi="Calibri" w:cs="Calibri"/>
          <w:lang w:val="es"/>
        </w:rPr>
        <w:t xml:space="preserve">    b. ¿En qué nivel académico te encuentras?</w:t>
      </w:r>
    </w:p>
    <w:p w14:paraId="5F07B05B" w14:textId="77777777" w:rsidR="00445C88" w:rsidRPr="00096914" w:rsidRDefault="00445C88" w:rsidP="00445C88">
      <w:pPr>
        <w:ind w:left="360"/>
        <w:rPr>
          <w:rFonts w:ascii="Calibri" w:eastAsia="Calibri" w:hAnsi="Calibri" w:cs="Calibri"/>
          <w:lang w:val="es"/>
        </w:rPr>
      </w:pPr>
      <w:r w:rsidRPr="00096914">
        <w:rPr>
          <w:rFonts w:ascii="Calibri" w:eastAsia="Calibri" w:hAnsi="Calibri" w:cs="Calibri"/>
          <w:lang w:val="es"/>
        </w:rPr>
        <w:t xml:space="preserve">    c. ¿Tienes dificultades visuales?</w:t>
      </w:r>
    </w:p>
    <w:p w14:paraId="45056A46" w14:textId="77777777" w:rsidR="00445C88" w:rsidRPr="00096914" w:rsidRDefault="00445C88" w:rsidP="00445C88">
      <w:pPr>
        <w:ind w:left="360"/>
        <w:rPr>
          <w:rFonts w:ascii="Calibri" w:eastAsia="Calibri" w:hAnsi="Calibri" w:cs="Calibri"/>
          <w:lang w:val="es"/>
        </w:rPr>
      </w:pPr>
      <w:r w:rsidRPr="00096914">
        <w:rPr>
          <w:rFonts w:ascii="Calibri" w:eastAsia="Calibri" w:hAnsi="Calibri" w:cs="Calibri"/>
          <w:lang w:val="es"/>
        </w:rPr>
        <w:t xml:space="preserve">    d. ¿Tienes dificultades auditivas?</w:t>
      </w:r>
    </w:p>
    <w:p w14:paraId="7BCAE9C0" w14:textId="77777777" w:rsidR="00445C88" w:rsidRPr="00096914" w:rsidRDefault="00445C88" w:rsidP="00445C88">
      <w:pPr>
        <w:ind w:left="360"/>
        <w:rPr>
          <w:rFonts w:ascii="Calibri" w:eastAsia="Calibri" w:hAnsi="Calibri" w:cs="Calibri"/>
          <w:lang w:val="es"/>
        </w:rPr>
      </w:pPr>
      <w:r w:rsidRPr="00096914">
        <w:rPr>
          <w:rFonts w:ascii="Calibri" w:eastAsia="Calibri" w:hAnsi="Calibri" w:cs="Calibri"/>
          <w:lang w:val="es"/>
        </w:rPr>
        <w:t xml:space="preserve">    e. ¿Te encuentras trabajando o estudiando en estos momentos?</w:t>
      </w:r>
    </w:p>
    <w:p w14:paraId="3276614A" w14:textId="77777777" w:rsidR="00445C88" w:rsidRPr="00096914" w:rsidRDefault="00445C88" w:rsidP="00445C88">
      <w:pPr>
        <w:ind w:left="360"/>
        <w:rPr>
          <w:rFonts w:ascii="Calibri" w:eastAsia="Calibri" w:hAnsi="Calibri" w:cs="Calibri"/>
          <w:b/>
          <w:bCs/>
          <w:lang w:val="es"/>
        </w:rPr>
      </w:pPr>
      <w:r w:rsidRPr="00096914">
        <w:rPr>
          <w:rFonts w:ascii="Calibri" w:eastAsia="Calibri" w:hAnsi="Calibri" w:cs="Calibri"/>
          <w:b/>
          <w:bCs/>
          <w:lang w:val="es"/>
        </w:rPr>
        <w:t>2. Justificación de las Preguntas Informativas:</w:t>
      </w:r>
    </w:p>
    <w:p w14:paraId="027F1526" w14:textId="77777777" w:rsidR="00445C88" w:rsidRPr="00096914" w:rsidRDefault="00445C88" w:rsidP="00445C88">
      <w:pPr>
        <w:pStyle w:val="Prrafodelista"/>
        <w:numPr>
          <w:ilvl w:val="0"/>
          <w:numId w:val="6"/>
        </w:numPr>
        <w:spacing w:line="259" w:lineRule="auto"/>
        <w:ind w:left="1080"/>
        <w:rPr>
          <w:rFonts w:ascii="Calibri" w:eastAsia="Calibri" w:hAnsi="Calibri" w:cs="Calibri"/>
          <w:lang w:val="es"/>
        </w:rPr>
      </w:pPr>
      <w:r w:rsidRPr="00096914">
        <w:rPr>
          <w:rFonts w:ascii="Calibri" w:eastAsia="Calibri" w:hAnsi="Calibri" w:cs="Calibri"/>
          <w:lang w:val="es"/>
        </w:rPr>
        <w:t>La pregunta a permite determinar si el paciente requiere más tiempo para la lectura de las preguntas o si es necesario implementar el uso de audios como método alternativo.</w:t>
      </w:r>
    </w:p>
    <w:p w14:paraId="605B0E4C" w14:textId="77777777" w:rsidR="00445C88" w:rsidRPr="00096914" w:rsidRDefault="00445C88" w:rsidP="00445C88">
      <w:pPr>
        <w:pStyle w:val="Prrafodelista"/>
        <w:numPr>
          <w:ilvl w:val="0"/>
          <w:numId w:val="6"/>
        </w:numPr>
        <w:spacing w:line="259" w:lineRule="auto"/>
        <w:ind w:left="1080"/>
        <w:rPr>
          <w:rFonts w:ascii="Calibri" w:eastAsia="Calibri" w:hAnsi="Calibri" w:cs="Calibri"/>
          <w:lang w:val="es"/>
        </w:rPr>
      </w:pPr>
      <w:r w:rsidRPr="00096914">
        <w:rPr>
          <w:rFonts w:ascii="Calibri" w:eastAsia="Calibri" w:hAnsi="Calibri" w:cs="Calibri"/>
          <w:lang w:val="es"/>
        </w:rPr>
        <w:t>La pregunta b ayuda a identificar si el paciente puede responder a través de la lectura en caso de que no se utilicen audios.</w:t>
      </w:r>
    </w:p>
    <w:p w14:paraId="20405BFF" w14:textId="77777777" w:rsidR="00445C88" w:rsidRPr="00096914" w:rsidRDefault="00445C88" w:rsidP="00445C88">
      <w:pPr>
        <w:pStyle w:val="Prrafodelista"/>
        <w:numPr>
          <w:ilvl w:val="0"/>
          <w:numId w:val="6"/>
        </w:numPr>
        <w:spacing w:line="259" w:lineRule="auto"/>
        <w:ind w:left="1080"/>
        <w:rPr>
          <w:rFonts w:ascii="Calibri" w:eastAsia="Calibri" w:hAnsi="Calibri" w:cs="Calibri"/>
          <w:lang w:val="es"/>
        </w:rPr>
      </w:pPr>
      <w:r w:rsidRPr="00096914">
        <w:rPr>
          <w:rFonts w:ascii="Calibri" w:eastAsia="Calibri" w:hAnsi="Calibri" w:cs="Calibri"/>
          <w:lang w:val="es"/>
        </w:rPr>
        <w:t>La pregunta c permite determinar si es necesario realizar las preguntas utilizando medios auditivos.</w:t>
      </w:r>
    </w:p>
    <w:p w14:paraId="6015FCB5" w14:textId="77777777" w:rsidR="00445C88" w:rsidRPr="00096914" w:rsidRDefault="00445C88" w:rsidP="00445C88">
      <w:pPr>
        <w:pStyle w:val="Prrafodelista"/>
        <w:numPr>
          <w:ilvl w:val="0"/>
          <w:numId w:val="6"/>
        </w:numPr>
        <w:spacing w:line="259" w:lineRule="auto"/>
        <w:ind w:left="1080"/>
        <w:rPr>
          <w:rFonts w:ascii="Calibri" w:eastAsia="Calibri" w:hAnsi="Calibri" w:cs="Calibri"/>
          <w:lang w:val="es"/>
        </w:rPr>
      </w:pPr>
      <w:r w:rsidRPr="00096914">
        <w:rPr>
          <w:rFonts w:ascii="Calibri" w:eastAsia="Calibri" w:hAnsi="Calibri" w:cs="Calibri"/>
          <w:lang w:val="es"/>
        </w:rPr>
        <w:t>La pregunta d ayuda a identificar si se deben hacer las preguntas de manera visual, además de alertar sobre posibles dificultades para seguir instrucciones verbales por parte del personal.</w:t>
      </w:r>
    </w:p>
    <w:p w14:paraId="468C9900" w14:textId="77777777" w:rsidR="00445C88" w:rsidRDefault="00445C88" w:rsidP="00445C88">
      <w:pPr>
        <w:pStyle w:val="Prrafodelista"/>
        <w:numPr>
          <w:ilvl w:val="0"/>
          <w:numId w:val="6"/>
        </w:numPr>
        <w:spacing w:line="259" w:lineRule="auto"/>
        <w:ind w:left="1080"/>
        <w:rPr>
          <w:rFonts w:ascii="Calibri" w:eastAsia="Calibri" w:hAnsi="Calibri" w:cs="Calibri"/>
          <w:lang w:val="es"/>
        </w:rPr>
      </w:pPr>
      <w:r w:rsidRPr="00096914">
        <w:rPr>
          <w:rFonts w:ascii="Calibri" w:eastAsia="Calibri" w:hAnsi="Calibri" w:cs="Calibri"/>
          <w:lang w:val="es"/>
        </w:rPr>
        <w:t xml:space="preserve">La pregunta </w:t>
      </w:r>
      <w:proofErr w:type="gramStart"/>
      <w:r w:rsidRPr="00096914">
        <w:rPr>
          <w:rFonts w:ascii="Calibri" w:eastAsia="Calibri" w:hAnsi="Calibri" w:cs="Calibri"/>
          <w:lang w:val="es"/>
        </w:rPr>
        <w:t>e</w:t>
      </w:r>
      <w:proofErr w:type="gramEnd"/>
      <w:r w:rsidRPr="00096914">
        <w:rPr>
          <w:rFonts w:ascii="Calibri" w:eastAsia="Calibri" w:hAnsi="Calibri" w:cs="Calibri"/>
          <w:lang w:val="es"/>
        </w:rPr>
        <w:t xml:space="preserve"> ayuda a determinar si es necesario realizar ajustes en algunas preguntas relacionadas con las condiciones actuales del paciente</w:t>
      </w:r>
      <w:r>
        <w:rPr>
          <w:rFonts w:ascii="Calibri" w:eastAsia="Calibri" w:hAnsi="Calibri" w:cs="Calibri"/>
          <w:lang w:val="es"/>
        </w:rPr>
        <w:t>.</w:t>
      </w:r>
    </w:p>
    <w:p w14:paraId="1AD66866" w14:textId="2219646F" w:rsidR="00445C88" w:rsidRPr="00311018" w:rsidRDefault="00445C88" w:rsidP="00445C88">
      <w:pPr>
        <w:pStyle w:val="Prrafodelista"/>
        <w:numPr>
          <w:ilvl w:val="0"/>
          <w:numId w:val="9"/>
        </w:numPr>
        <w:spacing w:line="259" w:lineRule="auto"/>
        <w:rPr>
          <w:rFonts w:ascii="Calibri" w:eastAsia="Calibri" w:hAnsi="Calibri" w:cs="Calibri"/>
          <w:b/>
          <w:bCs/>
          <w:lang w:val="es"/>
        </w:rPr>
      </w:pPr>
      <w:r>
        <w:rPr>
          <w:rFonts w:ascii="Calibri" w:eastAsia="Calibri" w:hAnsi="Calibri" w:cs="Calibri"/>
          <w:b/>
          <w:bCs/>
          <w:lang w:val="es"/>
        </w:rPr>
        <w:t>P</w:t>
      </w:r>
      <w:r w:rsidRPr="00187AD7">
        <w:rPr>
          <w:rFonts w:ascii="Calibri" w:eastAsia="Calibri" w:hAnsi="Calibri" w:cs="Calibri"/>
          <w:b/>
          <w:bCs/>
          <w:lang w:val="es"/>
        </w:rPr>
        <w:t>reparación del paciente:</w:t>
      </w:r>
    </w:p>
    <w:p w14:paraId="2E6FCAE7" w14:textId="77777777" w:rsidR="00445C88" w:rsidRPr="00311018" w:rsidRDefault="00445C88" w:rsidP="00445C88">
      <w:pPr>
        <w:pStyle w:val="Prrafodelista"/>
        <w:ind w:left="996"/>
        <w:rPr>
          <w:rFonts w:ascii="Calibri" w:eastAsia="Calibri" w:hAnsi="Calibri" w:cs="Calibri"/>
          <w:lang w:val="es"/>
        </w:rPr>
      </w:pPr>
      <w:r w:rsidRPr="00311018">
        <w:rPr>
          <w:rFonts w:ascii="Calibri" w:eastAsia="Calibri" w:hAnsi="Calibri" w:cs="Calibri"/>
          <w:lang w:val="es"/>
        </w:rPr>
        <w:t>Se informa al paciente sobre la duración estimada de la adquisición de las imágenes de resonancia magnética. Además, se le explica al paciente que se le realizarán una serie de preguntas intercaladas con conteos numéricos, y que debe esforzarse siempre por recordar las zonas específicas mencionadas en las preguntas. En el caso de los conteos, deberá realizar el recuento correspondiente. Además, durante el proceso de cualquier prueba, el paciente no debe hablar y debe mantenerse lo más quieto posible durante el tiempo que dure la adquisición. También se le informa sobre los diferentes mecanismos de seguridad disponibles para detener la adquisición en caso de ser necesario.</w:t>
      </w:r>
    </w:p>
    <w:p w14:paraId="273FCD38" w14:textId="2235B08C" w:rsidR="77A593E4" w:rsidRDefault="77A593E4" w:rsidP="002F7B5A">
      <w:pPr>
        <w:pStyle w:val="Prrafodelista"/>
        <w:jc w:val="both"/>
        <w:rPr>
          <w:rFonts w:ascii="Times New Roman" w:eastAsia="Times New Roman" w:hAnsi="Times New Roman" w:cs="Times New Roman"/>
          <w:sz w:val="22"/>
          <w:szCs w:val="22"/>
        </w:rPr>
      </w:pPr>
    </w:p>
    <w:sectPr w:rsidR="77A593E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320C"/>
    <w:multiLevelType w:val="hybridMultilevel"/>
    <w:tmpl w:val="7C1814BE"/>
    <w:lvl w:ilvl="0" w:tplc="4536BD9C">
      <w:start w:val="1"/>
      <w:numFmt w:val="bullet"/>
      <w:lvlText w:val=""/>
      <w:lvlJc w:val="left"/>
      <w:pPr>
        <w:ind w:left="720" w:hanging="360"/>
      </w:pPr>
      <w:rPr>
        <w:rFonts w:ascii="Symbol" w:hAnsi="Symbol" w:hint="default"/>
      </w:rPr>
    </w:lvl>
    <w:lvl w:ilvl="1" w:tplc="91E43A26">
      <w:start w:val="1"/>
      <w:numFmt w:val="bullet"/>
      <w:lvlText w:val="o"/>
      <w:lvlJc w:val="left"/>
      <w:pPr>
        <w:ind w:left="1440" w:hanging="360"/>
      </w:pPr>
      <w:rPr>
        <w:rFonts w:ascii="Courier New" w:hAnsi="Courier New" w:hint="default"/>
      </w:rPr>
    </w:lvl>
    <w:lvl w:ilvl="2" w:tplc="4AF06802">
      <w:start w:val="1"/>
      <w:numFmt w:val="bullet"/>
      <w:lvlText w:val=""/>
      <w:lvlJc w:val="left"/>
      <w:pPr>
        <w:ind w:left="2160" w:hanging="360"/>
      </w:pPr>
      <w:rPr>
        <w:rFonts w:ascii="Wingdings" w:hAnsi="Wingdings" w:hint="default"/>
      </w:rPr>
    </w:lvl>
    <w:lvl w:ilvl="3" w:tplc="81F40154">
      <w:start w:val="1"/>
      <w:numFmt w:val="bullet"/>
      <w:lvlText w:val=""/>
      <w:lvlJc w:val="left"/>
      <w:pPr>
        <w:ind w:left="2880" w:hanging="360"/>
      </w:pPr>
      <w:rPr>
        <w:rFonts w:ascii="Symbol" w:hAnsi="Symbol" w:hint="default"/>
      </w:rPr>
    </w:lvl>
    <w:lvl w:ilvl="4" w:tplc="63E48644">
      <w:start w:val="1"/>
      <w:numFmt w:val="bullet"/>
      <w:lvlText w:val="o"/>
      <w:lvlJc w:val="left"/>
      <w:pPr>
        <w:ind w:left="3600" w:hanging="360"/>
      </w:pPr>
      <w:rPr>
        <w:rFonts w:ascii="Courier New" w:hAnsi="Courier New" w:hint="default"/>
      </w:rPr>
    </w:lvl>
    <w:lvl w:ilvl="5" w:tplc="613EFBC2">
      <w:start w:val="1"/>
      <w:numFmt w:val="bullet"/>
      <w:lvlText w:val=""/>
      <w:lvlJc w:val="left"/>
      <w:pPr>
        <w:ind w:left="4320" w:hanging="360"/>
      </w:pPr>
      <w:rPr>
        <w:rFonts w:ascii="Wingdings" w:hAnsi="Wingdings" w:hint="default"/>
      </w:rPr>
    </w:lvl>
    <w:lvl w:ilvl="6" w:tplc="FEEA1B3C">
      <w:start w:val="1"/>
      <w:numFmt w:val="bullet"/>
      <w:lvlText w:val=""/>
      <w:lvlJc w:val="left"/>
      <w:pPr>
        <w:ind w:left="5040" w:hanging="360"/>
      </w:pPr>
      <w:rPr>
        <w:rFonts w:ascii="Symbol" w:hAnsi="Symbol" w:hint="default"/>
      </w:rPr>
    </w:lvl>
    <w:lvl w:ilvl="7" w:tplc="1602B0E2">
      <w:start w:val="1"/>
      <w:numFmt w:val="bullet"/>
      <w:lvlText w:val="o"/>
      <w:lvlJc w:val="left"/>
      <w:pPr>
        <w:ind w:left="5760" w:hanging="360"/>
      </w:pPr>
      <w:rPr>
        <w:rFonts w:ascii="Courier New" w:hAnsi="Courier New" w:hint="default"/>
      </w:rPr>
    </w:lvl>
    <w:lvl w:ilvl="8" w:tplc="50B4993A">
      <w:start w:val="1"/>
      <w:numFmt w:val="bullet"/>
      <w:lvlText w:val=""/>
      <w:lvlJc w:val="left"/>
      <w:pPr>
        <w:ind w:left="6480" w:hanging="360"/>
      </w:pPr>
      <w:rPr>
        <w:rFonts w:ascii="Wingdings" w:hAnsi="Wingdings" w:hint="default"/>
      </w:rPr>
    </w:lvl>
  </w:abstractNum>
  <w:abstractNum w:abstractNumId="1" w15:restartNumberingAfterBreak="0">
    <w:nsid w:val="17234B03"/>
    <w:multiLevelType w:val="hybridMultilevel"/>
    <w:tmpl w:val="19285EA2"/>
    <w:lvl w:ilvl="0" w:tplc="DE248898">
      <w:start w:val="1"/>
      <w:numFmt w:val="bullet"/>
      <w:lvlText w:val=""/>
      <w:lvlJc w:val="left"/>
      <w:pPr>
        <w:ind w:left="720" w:hanging="360"/>
      </w:pPr>
      <w:rPr>
        <w:rFonts w:ascii="Symbol" w:hAnsi="Symbol" w:hint="default"/>
      </w:rPr>
    </w:lvl>
    <w:lvl w:ilvl="1" w:tplc="BAEA382C">
      <w:start w:val="1"/>
      <w:numFmt w:val="bullet"/>
      <w:lvlText w:val="o"/>
      <w:lvlJc w:val="left"/>
      <w:pPr>
        <w:ind w:left="1440" w:hanging="360"/>
      </w:pPr>
      <w:rPr>
        <w:rFonts w:ascii="Courier New" w:hAnsi="Courier New" w:hint="default"/>
      </w:rPr>
    </w:lvl>
    <w:lvl w:ilvl="2" w:tplc="4A1EBE9A">
      <w:start w:val="1"/>
      <w:numFmt w:val="bullet"/>
      <w:lvlText w:val=""/>
      <w:lvlJc w:val="left"/>
      <w:pPr>
        <w:ind w:left="2160" w:hanging="360"/>
      </w:pPr>
      <w:rPr>
        <w:rFonts w:ascii="Wingdings" w:hAnsi="Wingdings" w:hint="default"/>
      </w:rPr>
    </w:lvl>
    <w:lvl w:ilvl="3" w:tplc="AAB09B6E">
      <w:start w:val="1"/>
      <w:numFmt w:val="bullet"/>
      <w:lvlText w:val=""/>
      <w:lvlJc w:val="left"/>
      <w:pPr>
        <w:ind w:left="2880" w:hanging="360"/>
      </w:pPr>
      <w:rPr>
        <w:rFonts w:ascii="Symbol" w:hAnsi="Symbol" w:hint="default"/>
      </w:rPr>
    </w:lvl>
    <w:lvl w:ilvl="4" w:tplc="7BBE87BE">
      <w:start w:val="1"/>
      <w:numFmt w:val="bullet"/>
      <w:lvlText w:val="o"/>
      <w:lvlJc w:val="left"/>
      <w:pPr>
        <w:ind w:left="3600" w:hanging="360"/>
      </w:pPr>
      <w:rPr>
        <w:rFonts w:ascii="Courier New" w:hAnsi="Courier New" w:hint="default"/>
      </w:rPr>
    </w:lvl>
    <w:lvl w:ilvl="5" w:tplc="E9DAD5DA">
      <w:start w:val="1"/>
      <w:numFmt w:val="bullet"/>
      <w:lvlText w:val=""/>
      <w:lvlJc w:val="left"/>
      <w:pPr>
        <w:ind w:left="4320" w:hanging="360"/>
      </w:pPr>
      <w:rPr>
        <w:rFonts w:ascii="Wingdings" w:hAnsi="Wingdings" w:hint="default"/>
      </w:rPr>
    </w:lvl>
    <w:lvl w:ilvl="6" w:tplc="C61246EE">
      <w:start w:val="1"/>
      <w:numFmt w:val="bullet"/>
      <w:lvlText w:val=""/>
      <w:lvlJc w:val="left"/>
      <w:pPr>
        <w:ind w:left="5040" w:hanging="360"/>
      </w:pPr>
      <w:rPr>
        <w:rFonts w:ascii="Symbol" w:hAnsi="Symbol" w:hint="default"/>
      </w:rPr>
    </w:lvl>
    <w:lvl w:ilvl="7" w:tplc="AC78E8BC">
      <w:start w:val="1"/>
      <w:numFmt w:val="bullet"/>
      <w:lvlText w:val="o"/>
      <w:lvlJc w:val="left"/>
      <w:pPr>
        <w:ind w:left="5760" w:hanging="360"/>
      </w:pPr>
      <w:rPr>
        <w:rFonts w:ascii="Courier New" w:hAnsi="Courier New" w:hint="default"/>
      </w:rPr>
    </w:lvl>
    <w:lvl w:ilvl="8" w:tplc="19540992">
      <w:start w:val="1"/>
      <w:numFmt w:val="bullet"/>
      <w:lvlText w:val=""/>
      <w:lvlJc w:val="left"/>
      <w:pPr>
        <w:ind w:left="6480" w:hanging="360"/>
      </w:pPr>
      <w:rPr>
        <w:rFonts w:ascii="Wingdings" w:hAnsi="Wingdings" w:hint="default"/>
      </w:rPr>
    </w:lvl>
  </w:abstractNum>
  <w:abstractNum w:abstractNumId="2" w15:restartNumberingAfterBreak="0">
    <w:nsid w:val="3088F43B"/>
    <w:multiLevelType w:val="hybridMultilevel"/>
    <w:tmpl w:val="A56EEDCE"/>
    <w:lvl w:ilvl="0" w:tplc="B8EA9CDC">
      <w:start w:val="1"/>
      <w:numFmt w:val="bullet"/>
      <w:lvlText w:val=""/>
      <w:lvlJc w:val="left"/>
      <w:pPr>
        <w:ind w:left="720" w:hanging="360"/>
      </w:pPr>
      <w:rPr>
        <w:rFonts w:ascii="Symbol" w:hAnsi="Symbol" w:hint="default"/>
      </w:rPr>
    </w:lvl>
    <w:lvl w:ilvl="1" w:tplc="47981722">
      <w:start w:val="1"/>
      <w:numFmt w:val="bullet"/>
      <w:lvlText w:val="o"/>
      <w:lvlJc w:val="left"/>
      <w:pPr>
        <w:ind w:left="1440" w:hanging="360"/>
      </w:pPr>
      <w:rPr>
        <w:rFonts w:ascii="Courier New" w:hAnsi="Courier New" w:hint="default"/>
      </w:rPr>
    </w:lvl>
    <w:lvl w:ilvl="2" w:tplc="ED00C25E">
      <w:start w:val="1"/>
      <w:numFmt w:val="bullet"/>
      <w:lvlText w:val=""/>
      <w:lvlJc w:val="left"/>
      <w:pPr>
        <w:ind w:left="2160" w:hanging="360"/>
      </w:pPr>
      <w:rPr>
        <w:rFonts w:ascii="Wingdings" w:hAnsi="Wingdings" w:hint="default"/>
      </w:rPr>
    </w:lvl>
    <w:lvl w:ilvl="3" w:tplc="0E507B92">
      <w:start w:val="1"/>
      <w:numFmt w:val="bullet"/>
      <w:lvlText w:val=""/>
      <w:lvlJc w:val="left"/>
      <w:pPr>
        <w:ind w:left="2880" w:hanging="360"/>
      </w:pPr>
      <w:rPr>
        <w:rFonts w:ascii="Symbol" w:hAnsi="Symbol" w:hint="default"/>
      </w:rPr>
    </w:lvl>
    <w:lvl w:ilvl="4" w:tplc="31665BBE">
      <w:start w:val="1"/>
      <w:numFmt w:val="bullet"/>
      <w:lvlText w:val="o"/>
      <w:lvlJc w:val="left"/>
      <w:pPr>
        <w:ind w:left="3600" w:hanging="360"/>
      </w:pPr>
      <w:rPr>
        <w:rFonts w:ascii="Courier New" w:hAnsi="Courier New" w:hint="default"/>
      </w:rPr>
    </w:lvl>
    <w:lvl w:ilvl="5" w:tplc="23945BB0">
      <w:start w:val="1"/>
      <w:numFmt w:val="bullet"/>
      <w:lvlText w:val=""/>
      <w:lvlJc w:val="left"/>
      <w:pPr>
        <w:ind w:left="4320" w:hanging="360"/>
      </w:pPr>
      <w:rPr>
        <w:rFonts w:ascii="Wingdings" w:hAnsi="Wingdings" w:hint="default"/>
      </w:rPr>
    </w:lvl>
    <w:lvl w:ilvl="6" w:tplc="C226AE9A">
      <w:start w:val="1"/>
      <w:numFmt w:val="bullet"/>
      <w:lvlText w:val=""/>
      <w:lvlJc w:val="left"/>
      <w:pPr>
        <w:ind w:left="5040" w:hanging="360"/>
      </w:pPr>
      <w:rPr>
        <w:rFonts w:ascii="Symbol" w:hAnsi="Symbol" w:hint="default"/>
      </w:rPr>
    </w:lvl>
    <w:lvl w:ilvl="7" w:tplc="F92C9C9C">
      <w:start w:val="1"/>
      <w:numFmt w:val="bullet"/>
      <w:lvlText w:val="o"/>
      <w:lvlJc w:val="left"/>
      <w:pPr>
        <w:ind w:left="5760" w:hanging="360"/>
      </w:pPr>
      <w:rPr>
        <w:rFonts w:ascii="Courier New" w:hAnsi="Courier New" w:hint="default"/>
      </w:rPr>
    </w:lvl>
    <w:lvl w:ilvl="8" w:tplc="A4027FFC">
      <w:start w:val="1"/>
      <w:numFmt w:val="bullet"/>
      <w:lvlText w:val=""/>
      <w:lvlJc w:val="left"/>
      <w:pPr>
        <w:ind w:left="6480" w:hanging="360"/>
      </w:pPr>
      <w:rPr>
        <w:rFonts w:ascii="Wingdings" w:hAnsi="Wingdings" w:hint="default"/>
      </w:rPr>
    </w:lvl>
  </w:abstractNum>
  <w:abstractNum w:abstractNumId="3" w15:restartNumberingAfterBreak="0">
    <w:nsid w:val="3B586DAD"/>
    <w:multiLevelType w:val="hybridMultilevel"/>
    <w:tmpl w:val="BC5472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E731D42"/>
    <w:multiLevelType w:val="hybridMultilevel"/>
    <w:tmpl w:val="401E46F8"/>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6ECD059E"/>
    <w:multiLevelType w:val="hybridMultilevel"/>
    <w:tmpl w:val="2EE220A4"/>
    <w:lvl w:ilvl="0" w:tplc="1116F950">
      <w:start w:val="3"/>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709A5315"/>
    <w:multiLevelType w:val="hybridMultilevel"/>
    <w:tmpl w:val="E01C20C4"/>
    <w:lvl w:ilvl="0" w:tplc="70A4C0F8">
      <w:start w:val="1"/>
      <w:numFmt w:val="bullet"/>
      <w:lvlText w:val=""/>
      <w:lvlJc w:val="left"/>
      <w:pPr>
        <w:ind w:left="720" w:hanging="360"/>
      </w:pPr>
      <w:rPr>
        <w:rFonts w:ascii="Symbol" w:hAnsi="Symbol" w:hint="default"/>
      </w:rPr>
    </w:lvl>
    <w:lvl w:ilvl="1" w:tplc="98FEE31C">
      <w:start w:val="1"/>
      <w:numFmt w:val="bullet"/>
      <w:lvlText w:val="o"/>
      <w:lvlJc w:val="left"/>
      <w:pPr>
        <w:ind w:left="1440" w:hanging="360"/>
      </w:pPr>
      <w:rPr>
        <w:rFonts w:ascii="Courier New" w:hAnsi="Courier New" w:hint="default"/>
      </w:rPr>
    </w:lvl>
    <w:lvl w:ilvl="2" w:tplc="3FB8C59C">
      <w:start w:val="1"/>
      <w:numFmt w:val="bullet"/>
      <w:lvlText w:val=""/>
      <w:lvlJc w:val="left"/>
      <w:pPr>
        <w:ind w:left="2160" w:hanging="360"/>
      </w:pPr>
      <w:rPr>
        <w:rFonts w:ascii="Wingdings" w:hAnsi="Wingdings" w:hint="default"/>
      </w:rPr>
    </w:lvl>
    <w:lvl w:ilvl="3" w:tplc="A452808C">
      <w:start w:val="1"/>
      <w:numFmt w:val="bullet"/>
      <w:lvlText w:val=""/>
      <w:lvlJc w:val="left"/>
      <w:pPr>
        <w:ind w:left="2880" w:hanging="360"/>
      </w:pPr>
      <w:rPr>
        <w:rFonts w:ascii="Symbol" w:hAnsi="Symbol" w:hint="default"/>
      </w:rPr>
    </w:lvl>
    <w:lvl w:ilvl="4" w:tplc="2236B4F0">
      <w:start w:val="1"/>
      <w:numFmt w:val="bullet"/>
      <w:lvlText w:val="o"/>
      <w:lvlJc w:val="left"/>
      <w:pPr>
        <w:ind w:left="3600" w:hanging="360"/>
      </w:pPr>
      <w:rPr>
        <w:rFonts w:ascii="Courier New" w:hAnsi="Courier New" w:hint="default"/>
      </w:rPr>
    </w:lvl>
    <w:lvl w:ilvl="5" w:tplc="EA74F80E">
      <w:start w:val="1"/>
      <w:numFmt w:val="bullet"/>
      <w:lvlText w:val=""/>
      <w:lvlJc w:val="left"/>
      <w:pPr>
        <w:ind w:left="4320" w:hanging="360"/>
      </w:pPr>
      <w:rPr>
        <w:rFonts w:ascii="Wingdings" w:hAnsi="Wingdings" w:hint="default"/>
      </w:rPr>
    </w:lvl>
    <w:lvl w:ilvl="6" w:tplc="CE343A42">
      <w:start w:val="1"/>
      <w:numFmt w:val="bullet"/>
      <w:lvlText w:val=""/>
      <w:lvlJc w:val="left"/>
      <w:pPr>
        <w:ind w:left="5040" w:hanging="360"/>
      </w:pPr>
      <w:rPr>
        <w:rFonts w:ascii="Symbol" w:hAnsi="Symbol" w:hint="default"/>
      </w:rPr>
    </w:lvl>
    <w:lvl w:ilvl="7" w:tplc="5E6490C6">
      <w:start w:val="1"/>
      <w:numFmt w:val="bullet"/>
      <w:lvlText w:val="o"/>
      <w:lvlJc w:val="left"/>
      <w:pPr>
        <w:ind w:left="5760" w:hanging="360"/>
      </w:pPr>
      <w:rPr>
        <w:rFonts w:ascii="Courier New" w:hAnsi="Courier New" w:hint="default"/>
      </w:rPr>
    </w:lvl>
    <w:lvl w:ilvl="8" w:tplc="96909310">
      <w:start w:val="1"/>
      <w:numFmt w:val="bullet"/>
      <w:lvlText w:val=""/>
      <w:lvlJc w:val="left"/>
      <w:pPr>
        <w:ind w:left="6480" w:hanging="360"/>
      </w:pPr>
      <w:rPr>
        <w:rFonts w:ascii="Wingdings" w:hAnsi="Wingdings" w:hint="default"/>
      </w:rPr>
    </w:lvl>
  </w:abstractNum>
  <w:abstractNum w:abstractNumId="7" w15:restartNumberingAfterBreak="0">
    <w:nsid w:val="71EF3FF2"/>
    <w:multiLevelType w:val="hybridMultilevel"/>
    <w:tmpl w:val="E9C26F24"/>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7D22488F"/>
    <w:multiLevelType w:val="hybridMultilevel"/>
    <w:tmpl w:val="DC1CA50E"/>
    <w:lvl w:ilvl="0" w:tplc="8210347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42210352">
    <w:abstractNumId w:val="0"/>
  </w:num>
  <w:num w:numId="2" w16cid:durableId="1343315276">
    <w:abstractNumId w:val="1"/>
  </w:num>
  <w:num w:numId="3" w16cid:durableId="456800843">
    <w:abstractNumId w:val="6"/>
  </w:num>
  <w:num w:numId="4" w16cid:durableId="1398016683">
    <w:abstractNumId w:val="2"/>
  </w:num>
  <w:num w:numId="5" w16cid:durableId="1316953045">
    <w:abstractNumId w:val="7"/>
  </w:num>
  <w:num w:numId="6" w16cid:durableId="2083411761">
    <w:abstractNumId w:val="3"/>
  </w:num>
  <w:num w:numId="7" w16cid:durableId="439254981">
    <w:abstractNumId w:val="5"/>
  </w:num>
  <w:num w:numId="8" w16cid:durableId="66805411">
    <w:abstractNumId w:val="4"/>
  </w:num>
  <w:num w:numId="9" w16cid:durableId="638269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07552"/>
    <w:rsid w:val="0005353B"/>
    <w:rsid w:val="002F7B5A"/>
    <w:rsid w:val="00445C88"/>
    <w:rsid w:val="00446012"/>
    <w:rsid w:val="008F6C79"/>
    <w:rsid w:val="00D794EB"/>
    <w:rsid w:val="00DAC972"/>
    <w:rsid w:val="0138C93F"/>
    <w:rsid w:val="014DE12D"/>
    <w:rsid w:val="01FB297F"/>
    <w:rsid w:val="026A9753"/>
    <w:rsid w:val="02E308EE"/>
    <w:rsid w:val="035E3582"/>
    <w:rsid w:val="039F6BCC"/>
    <w:rsid w:val="03BEC21C"/>
    <w:rsid w:val="04BF0C3F"/>
    <w:rsid w:val="04D65F98"/>
    <w:rsid w:val="06113858"/>
    <w:rsid w:val="07A1E5FF"/>
    <w:rsid w:val="0A12BF91"/>
    <w:rsid w:val="0A1580E8"/>
    <w:rsid w:val="0A43BFE5"/>
    <w:rsid w:val="0AA7E879"/>
    <w:rsid w:val="0B3E2905"/>
    <w:rsid w:val="0C4A7900"/>
    <w:rsid w:val="0CE6C329"/>
    <w:rsid w:val="0E704C31"/>
    <w:rsid w:val="0ECDD0CF"/>
    <w:rsid w:val="0EDB2B6C"/>
    <w:rsid w:val="0FAAC859"/>
    <w:rsid w:val="1085A40E"/>
    <w:rsid w:val="110B7C91"/>
    <w:rsid w:val="11667D3B"/>
    <w:rsid w:val="11BC0088"/>
    <w:rsid w:val="11D0B47D"/>
    <w:rsid w:val="12368708"/>
    <w:rsid w:val="1262C634"/>
    <w:rsid w:val="148DAD15"/>
    <w:rsid w:val="14D856C3"/>
    <w:rsid w:val="1522D388"/>
    <w:rsid w:val="1554626A"/>
    <w:rsid w:val="1570810F"/>
    <w:rsid w:val="16465162"/>
    <w:rsid w:val="164E0913"/>
    <w:rsid w:val="1697025B"/>
    <w:rsid w:val="17C39031"/>
    <w:rsid w:val="182029C2"/>
    <w:rsid w:val="183C20C4"/>
    <w:rsid w:val="185EBA44"/>
    <w:rsid w:val="19429076"/>
    <w:rsid w:val="19D5C762"/>
    <w:rsid w:val="1A3AA93A"/>
    <w:rsid w:val="1B1E18DF"/>
    <w:rsid w:val="1B7596BD"/>
    <w:rsid w:val="1C01DF35"/>
    <w:rsid w:val="1C1482F3"/>
    <w:rsid w:val="1C2C037D"/>
    <w:rsid w:val="1C39ED8F"/>
    <w:rsid w:val="1C3E1BDE"/>
    <w:rsid w:val="1D02B7F9"/>
    <w:rsid w:val="1DE90268"/>
    <w:rsid w:val="1E852F8E"/>
    <w:rsid w:val="1F5CD7D4"/>
    <w:rsid w:val="1FF4FB6C"/>
    <w:rsid w:val="20CD1991"/>
    <w:rsid w:val="21823CF6"/>
    <w:rsid w:val="2190CBCD"/>
    <w:rsid w:val="22012FCB"/>
    <w:rsid w:val="2263D6F5"/>
    <w:rsid w:val="22B9E436"/>
    <w:rsid w:val="232C9C2E"/>
    <w:rsid w:val="2367B6DE"/>
    <w:rsid w:val="23C85F70"/>
    <w:rsid w:val="23DAFD8B"/>
    <w:rsid w:val="240EC6A3"/>
    <w:rsid w:val="248663EA"/>
    <w:rsid w:val="24BA913E"/>
    <w:rsid w:val="24D75758"/>
    <w:rsid w:val="251F7FD1"/>
    <w:rsid w:val="254AFDEF"/>
    <w:rsid w:val="25AB8AFD"/>
    <w:rsid w:val="267FE348"/>
    <w:rsid w:val="27736C8A"/>
    <w:rsid w:val="279F4142"/>
    <w:rsid w:val="27A2A778"/>
    <w:rsid w:val="27CD0BAB"/>
    <w:rsid w:val="28B7D367"/>
    <w:rsid w:val="28E53F61"/>
    <w:rsid w:val="2931C6D1"/>
    <w:rsid w:val="29447E90"/>
    <w:rsid w:val="299452F2"/>
    <w:rsid w:val="2AC00A7F"/>
    <w:rsid w:val="2AC978B3"/>
    <w:rsid w:val="2B20DF23"/>
    <w:rsid w:val="2B927DF8"/>
    <w:rsid w:val="2D52451D"/>
    <w:rsid w:val="2EEC5CD7"/>
    <w:rsid w:val="2F26B140"/>
    <w:rsid w:val="2F44C2E5"/>
    <w:rsid w:val="2FE8C3F1"/>
    <w:rsid w:val="30591E40"/>
    <w:rsid w:val="316F3066"/>
    <w:rsid w:val="31AF5792"/>
    <w:rsid w:val="32493D73"/>
    <w:rsid w:val="32D8338A"/>
    <w:rsid w:val="32E7589B"/>
    <w:rsid w:val="33FC78B4"/>
    <w:rsid w:val="3423AC02"/>
    <w:rsid w:val="34B01043"/>
    <w:rsid w:val="34B69ECD"/>
    <w:rsid w:val="34BDF3C7"/>
    <w:rsid w:val="34E086E4"/>
    <w:rsid w:val="34F90B24"/>
    <w:rsid w:val="35089C61"/>
    <w:rsid w:val="35231D86"/>
    <w:rsid w:val="3570997D"/>
    <w:rsid w:val="371268A2"/>
    <w:rsid w:val="38196596"/>
    <w:rsid w:val="38ECEFA7"/>
    <w:rsid w:val="393578D2"/>
    <w:rsid w:val="39A69D3F"/>
    <w:rsid w:val="3A3C5D62"/>
    <w:rsid w:val="3A5B2F61"/>
    <w:rsid w:val="3A9C15B2"/>
    <w:rsid w:val="3ADC1970"/>
    <w:rsid w:val="3AE099B0"/>
    <w:rsid w:val="3B4B94A1"/>
    <w:rsid w:val="3C1785B3"/>
    <w:rsid w:val="3D4832B3"/>
    <w:rsid w:val="3D7EC61B"/>
    <w:rsid w:val="3D90117D"/>
    <w:rsid w:val="3E5CEB83"/>
    <w:rsid w:val="3E6C2742"/>
    <w:rsid w:val="3E8B9931"/>
    <w:rsid w:val="3EC9DD22"/>
    <w:rsid w:val="3EF047F9"/>
    <w:rsid w:val="3F6FA81F"/>
    <w:rsid w:val="3FA6F5AF"/>
    <w:rsid w:val="3FCB3E40"/>
    <w:rsid w:val="407F476E"/>
    <w:rsid w:val="40BDEA1D"/>
    <w:rsid w:val="4130234C"/>
    <w:rsid w:val="41D807CD"/>
    <w:rsid w:val="420F8353"/>
    <w:rsid w:val="42E20951"/>
    <w:rsid w:val="43BF50CD"/>
    <w:rsid w:val="44F1397E"/>
    <w:rsid w:val="4539663E"/>
    <w:rsid w:val="45475BD9"/>
    <w:rsid w:val="45CEAB84"/>
    <w:rsid w:val="460DF407"/>
    <w:rsid w:val="4743E056"/>
    <w:rsid w:val="49477A7D"/>
    <w:rsid w:val="4B33AB09"/>
    <w:rsid w:val="4B617366"/>
    <w:rsid w:val="4B6EEBBE"/>
    <w:rsid w:val="4C0B5D19"/>
    <w:rsid w:val="4C3A6E53"/>
    <w:rsid w:val="4C4D4203"/>
    <w:rsid w:val="4CE65E26"/>
    <w:rsid w:val="4D6E30B5"/>
    <w:rsid w:val="4DF1317B"/>
    <w:rsid w:val="4F2B5303"/>
    <w:rsid w:val="4FD0167B"/>
    <w:rsid w:val="517178B4"/>
    <w:rsid w:val="51992FF4"/>
    <w:rsid w:val="5224D6CB"/>
    <w:rsid w:val="525D5B58"/>
    <w:rsid w:val="528AC106"/>
    <w:rsid w:val="52C63DEE"/>
    <w:rsid w:val="53207848"/>
    <w:rsid w:val="54521B97"/>
    <w:rsid w:val="5521E2F9"/>
    <w:rsid w:val="55307552"/>
    <w:rsid w:val="555B512F"/>
    <w:rsid w:val="57407AE0"/>
    <w:rsid w:val="58FC8B37"/>
    <w:rsid w:val="59198D0A"/>
    <w:rsid w:val="597A0A64"/>
    <w:rsid w:val="59C56651"/>
    <w:rsid w:val="59D49663"/>
    <w:rsid w:val="5A40399E"/>
    <w:rsid w:val="5A6569CF"/>
    <w:rsid w:val="5ACF4DF9"/>
    <w:rsid w:val="5B7D8431"/>
    <w:rsid w:val="5BC01D43"/>
    <w:rsid w:val="5C1121C7"/>
    <w:rsid w:val="5C6A09C4"/>
    <w:rsid w:val="5DA4851D"/>
    <w:rsid w:val="5DC18149"/>
    <w:rsid w:val="5E8F0F70"/>
    <w:rsid w:val="5E9F01BB"/>
    <w:rsid w:val="5EB4AD61"/>
    <w:rsid w:val="5F5A1416"/>
    <w:rsid w:val="5F6DA50B"/>
    <w:rsid w:val="5FA1F056"/>
    <w:rsid w:val="6042186E"/>
    <w:rsid w:val="6117A885"/>
    <w:rsid w:val="6131AE74"/>
    <w:rsid w:val="6166B3A3"/>
    <w:rsid w:val="61E4A2C2"/>
    <w:rsid w:val="62024D94"/>
    <w:rsid w:val="62191C26"/>
    <w:rsid w:val="622696DB"/>
    <w:rsid w:val="628C7298"/>
    <w:rsid w:val="62961249"/>
    <w:rsid w:val="62A80D2A"/>
    <w:rsid w:val="62B443B3"/>
    <w:rsid w:val="632C3A75"/>
    <w:rsid w:val="6356A6E3"/>
    <w:rsid w:val="637498E0"/>
    <w:rsid w:val="639F53F1"/>
    <w:rsid w:val="63BC304A"/>
    <w:rsid w:val="63F323B8"/>
    <w:rsid w:val="645E9D25"/>
    <w:rsid w:val="657A3D62"/>
    <w:rsid w:val="6615B0AD"/>
    <w:rsid w:val="66412FE0"/>
    <w:rsid w:val="6690A45B"/>
    <w:rsid w:val="67675F0C"/>
    <w:rsid w:val="6842DD85"/>
    <w:rsid w:val="685CF297"/>
    <w:rsid w:val="68DED04B"/>
    <w:rsid w:val="690A13DB"/>
    <w:rsid w:val="691C0FD6"/>
    <w:rsid w:val="69F66350"/>
    <w:rsid w:val="6A932CC9"/>
    <w:rsid w:val="6ABDE7BE"/>
    <w:rsid w:val="6AE9A2DB"/>
    <w:rsid w:val="6BB18F8C"/>
    <w:rsid w:val="6CD462BF"/>
    <w:rsid w:val="6CEAA337"/>
    <w:rsid w:val="6D19E9EC"/>
    <w:rsid w:val="6D5248F4"/>
    <w:rsid w:val="6D61E46C"/>
    <w:rsid w:val="6DEE4851"/>
    <w:rsid w:val="6DFA549F"/>
    <w:rsid w:val="6E5923B7"/>
    <w:rsid w:val="6EA0369D"/>
    <w:rsid w:val="6EE39610"/>
    <w:rsid w:val="6F0D6695"/>
    <w:rsid w:val="6F0FA954"/>
    <w:rsid w:val="6F4FB43C"/>
    <w:rsid w:val="6FB98CF6"/>
    <w:rsid w:val="711380C7"/>
    <w:rsid w:val="71580FBB"/>
    <w:rsid w:val="71C69C30"/>
    <w:rsid w:val="72296C2A"/>
    <w:rsid w:val="72D8A96A"/>
    <w:rsid w:val="738BB708"/>
    <w:rsid w:val="73CE57FD"/>
    <w:rsid w:val="7405FDB3"/>
    <w:rsid w:val="741A3E9F"/>
    <w:rsid w:val="743FBA91"/>
    <w:rsid w:val="748ED259"/>
    <w:rsid w:val="76525526"/>
    <w:rsid w:val="76914F08"/>
    <w:rsid w:val="7772EEA1"/>
    <w:rsid w:val="77A593E4"/>
    <w:rsid w:val="78770AD2"/>
    <w:rsid w:val="79255A64"/>
    <w:rsid w:val="793E583F"/>
    <w:rsid w:val="79FDECB2"/>
    <w:rsid w:val="7A12DE5B"/>
    <w:rsid w:val="7A62CDAC"/>
    <w:rsid w:val="7B6C15A3"/>
    <w:rsid w:val="7C3236B3"/>
    <w:rsid w:val="7C3E9510"/>
    <w:rsid w:val="7CF2ADA3"/>
    <w:rsid w:val="7D3DAED1"/>
    <w:rsid w:val="7D445AF1"/>
    <w:rsid w:val="7F2F37E8"/>
    <w:rsid w:val="7F447D10"/>
    <w:rsid w:val="7F945148"/>
    <w:rsid w:val="7FC32CE3"/>
    <w:rsid w:val="7FE0A91C"/>
    <w:rsid w:val="7FF7E700"/>
    <w:rsid w:val="7FF85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7552"/>
  <w15:chartTrackingRefBased/>
  <w15:docId w15:val="{838E6F40-3308-43C0-BA52-1EF33E89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uiPriority w:val="1"/>
    <w:rsid w:val="7FF7E700"/>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sf.asprilla@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E87185C9705B4BB0AE240A1087FF59" ma:contentTypeVersion="12" ma:contentTypeDescription="Crear nuevo documento." ma:contentTypeScope="" ma:versionID="93c230f04b9ad4fdd603e2955be5082d">
  <xsd:schema xmlns:xsd="http://www.w3.org/2001/XMLSchema" xmlns:xs="http://www.w3.org/2001/XMLSchema" xmlns:p="http://schemas.microsoft.com/office/2006/metadata/properties" xmlns:ns2="a661610c-c5e5-423a-b5ac-741d214a198d" xmlns:ns3="1eed9ef5-7916-40a6-a694-1f21aade6505" targetNamespace="http://schemas.microsoft.com/office/2006/metadata/properties" ma:root="true" ma:fieldsID="41475390a64c34112a4c1f09be38fdf6" ns2:_="" ns3:_="">
    <xsd:import namespace="a661610c-c5e5-423a-b5ac-741d214a198d"/>
    <xsd:import namespace="1eed9ef5-7916-40a6-a694-1f21aade65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1610c-c5e5-423a-b5ac-741d214a1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d62834d-3222-461b-8ca6-a88c350fce9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ed9ef5-7916-40a6-a694-1f21aade65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be9d376-3991-4407-954c-fb26d60cbe1e}" ma:internalName="TaxCatchAll" ma:showField="CatchAllData" ma:web="1eed9ef5-7916-40a6-a694-1f21aade65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661610c-c5e5-423a-b5ac-741d214a198d">
      <Terms xmlns="http://schemas.microsoft.com/office/infopath/2007/PartnerControls"/>
    </lcf76f155ced4ddcb4097134ff3c332f>
    <TaxCatchAll xmlns="1eed9ef5-7916-40a6-a694-1f21aade6505" xsi:nil="true"/>
  </documentManagement>
</p:properties>
</file>

<file path=customXml/itemProps1.xml><?xml version="1.0" encoding="utf-8"?>
<ds:datastoreItem xmlns:ds="http://schemas.openxmlformats.org/officeDocument/2006/customXml" ds:itemID="{DFAE9EA5-2B93-430C-AAF2-E079F286BD0E}">
  <ds:schemaRefs>
    <ds:schemaRef ds:uri="http://schemas.microsoft.com/sharepoint/v3/contenttype/forms"/>
  </ds:schemaRefs>
</ds:datastoreItem>
</file>

<file path=customXml/itemProps2.xml><?xml version="1.0" encoding="utf-8"?>
<ds:datastoreItem xmlns:ds="http://schemas.openxmlformats.org/officeDocument/2006/customXml" ds:itemID="{EF66315F-2E55-4E6D-910D-D417BA1B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1610c-c5e5-423a-b5ac-741d214a198d"/>
    <ds:schemaRef ds:uri="1eed9ef5-7916-40a6-a694-1f21aade6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F8857D-B5F0-4ABC-B344-C62676BCBB98}">
  <ds:schemaRefs>
    <ds:schemaRef ds:uri="http://schemas.microsoft.com/office/2006/metadata/properties"/>
    <ds:schemaRef ds:uri="http://schemas.microsoft.com/office/infopath/2007/PartnerControls"/>
    <ds:schemaRef ds:uri="a661610c-c5e5-423a-b5ac-741d214a198d"/>
    <ds:schemaRef ds:uri="1eed9ef5-7916-40a6-a694-1f21aade6505"/>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648</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ROLDAN ALZATE</dc:creator>
  <cp:keywords/>
  <dc:description/>
  <cp:lastModifiedBy>ANDRES FELIPE ASPRILLA MOSQUERA</cp:lastModifiedBy>
  <cp:revision>10</cp:revision>
  <dcterms:created xsi:type="dcterms:W3CDTF">2024-04-26T00:35:00Z</dcterms:created>
  <dcterms:modified xsi:type="dcterms:W3CDTF">2024-04-28T17:22:00Z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0x010100C6E87185C9705B4BB0AE240A1087FF59</vt:lpwstr>
  </property>
  <property fmtid="{D5CDD505-2E9C-101B-9397-08002B2CF9AE}" pid="3" name="MediaServiceImageTags">
    <vt:lpwstr/>
  </property>
</Properties>
</file>