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4"/>
        </w:rPr>
      </w:pPr>
      <w:r>
        <w:rPr>
          <w:rFonts w:ascii="Times New Roman" w:hAnsi="Times New Roman" w:cs="Times New Roman"/>
          <w:b/>
          <w:bCs/>
          <w:sz w:val="24"/>
        </w:rPr>
        <w:t>Handbook for how to get data from the sensor hub through your own laptop</w:t>
      </w:r>
    </w:p>
    <w:p>
      <w:pPr>
        <w:rPr>
          <w:rFonts w:hint="eastAsia"/>
        </w:rPr>
      </w:pPr>
    </w:p>
    <w:p>
      <w:pPr>
        <w:numPr>
          <w:ilvl w:val="0"/>
          <w:numId w:val="1"/>
        </w:numPr>
        <w:jc w:val="both"/>
        <w:rPr>
          <w:rFonts w:ascii="Times New Roman" w:hAnsi="Times New Roman" w:cs="Times New Roman"/>
          <w:b/>
          <w:bCs/>
          <w:sz w:val="24"/>
        </w:rPr>
      </w:pPr>
      <w:r>
        <w:rPr>
          <w:rFonts w:hint="eastAsia" w:ascii="Times New Roman" w:hAnsi="Times New Roman" w:cs="Times New Roman"/>
          <w:b/>
          <w:bCs/>
          <w:sz w:val="24"/>
          <w:lang w:val="en-US" w:eastAsia="zh-CN"/>
        </w:rPr>
        <w:t>XAMPP</w:t>
      </w:r>
    </w:p>
    <w:p>
      <w:pPr>
        <w:numPr>
          <w:ilvl w:val="0"/>
          <w:numId w:val="0"/>
        </w:numPr>
        <w:ind w:firstLine="480" w:firstLineChars="200"/>
        <w:rPr>
          <w:rFonts w:hint="eastAsia" w:ascii="Helvetica" w:hAnsi="Helvetica" w:eastAsia="宋体" w:cs="Helvetica"/>
          <w:i w:val="0"/>
          <w:iCs w:val="0"/>
          <w:caps w:val="0"/>
          <w:color w:val="333333"/>
          <w:spacing w:val="0"/>
          <w:sz w:val="14"/>
          <w:szCs w:val="14"/>
          <w:shd w:val="clear" w:fill="FFFFFF"/>
          <w:lang w:val="en-US" w:eastAsia="zh-CN"/>
        </w:rPr>
      </w:pPr>
      <w:r>
        <w:rPr>
          <w:rFonts w:hint="eastAsia" w:ascii="Times New Roman" w:hAnsi="Times New Roman" w:cs="Times New Roman"/>
          <w:sz w:val="24"/>
        </w:rPr>
        <w:t>XAMPP (Apache+MySQL+PHP+PERL) is a powerful integrated website building package. It can be installed and used under Windows, Linux, Solaris, Mac OS X and many other operating systems.</w:t>
      </w:r>
      <w:r>
        <w:rPr>
          <w:rFonts w:hint="eastAsia" w:ascii="Helvetica" w:hAnsi="Helvetica" w:eastAsia="宋体" w:cs="Helvetica"/>
          <w:i w:val="0"/>
          <w:iCs w:val="0"/>
          <w:caps w:val="0"/>
          <w:color w:val="333333"/>
          <w:spacing w:val="0"/>
          <w:sz w:val="14"/>
          <w:szCs w:val="14"/>
          <w:shd w:val="clear" w:fill="FFFFFF"/>
          <w:lang w:val="en-US" w:eastAsia="zh-CN"/>
        </w:rPr>
        <w:t xml:space="preserve">  </w:t>
      </w:r>
    </w:p>
    <w:p>
      <w:pPr>
        <w:numPr>
          <w:ilvl w:val="0"/>
          <w:numId w:val="0"/>
        </w:numPr>
        <w:rPr>
          <w:rFonts w:hint="eastAsia" w:ascii="Helvetica" w:hAnsi="Helvetica" w:eastAsia="宋体" w:cs="Helvetica"/>
          <w:i w:val="0"/>
          <w:iCs w:val="0"/>
          <w:caps w:val="0"/>
          <w:color w:val="333333"/>
          <w:spacing w:val="0"/>
          <w:sz w:val="14"/>
          <w:szCs w:val="14"/>
          <w:shd w:val="clear" w:fill="FFFFFF"/>
          <w:lang w:val="en-US" w:eastAsia="zh-CN"/>
        </w:rPr>
      </w:pPr>
    </w:p>
    <w:p>
      <w:pPr>
        <w:numPr>
          <w:ilvl w:val="0"/>
          <w:numId w:val="0"/>
        </w:numPr>
        <w:ind w:firstLine="480" w:firstLineChars="200"/>
        <w:rPr>
          <w:rFonts w:hint="eastAsia" w:ascii="Times New Roman" w:hAnsi="Times New Roman" w:cs="Times New Roman" w:eastAsiaTheme="minorEastAsia"/>
          <w:sz w:val="24"/>
          <w:lang w:val="en-US" w:eastAsia="zh-CN"/>
        </w:rPr>
      </w:pPr>
      <w:r>
        <w:rPr>
          <w:rFonts w:ascii="Times New Roman" w:hAnsi="Times New Roman" w:cs="Times New Roman"/>
          <w:sz w:val="24"/>
        </w:rPr>
        <w:t xml:space="preserve">Download XAMPP Control Panel </w:t>
      </w:r>
      <w:r>
        <w:rPr>
          <w:rFonts w:hint="eastAsia" w:ascii="Times New Roman" w:hAnsi="Times New Roman" w:cs="Times New Roman"/>
          <w:sz w:val="24"/>
          <w:lang w:val="en-US" w:eastAsia="zh-CN"/>
        </w:rPr>
        <w:t xml:space="preserve">v3.3.0. </w:t>
      </w:r>
      <w:r>
        <w:rPr>
          <w:rFonts w:hint="eastAsia" w:ascii="Times New Roman" w:hAnsi="Times New Roman" w:cs="Times New Roman"/>
          <w:sz w:val="24"/>
        </w:rPr>
        <w:t>Once installed</w:t>
      </w:r>
      <w:r>
        <w:rPr>
          <w:rFonts w:hint="eastAsia" w:ascii="Times New Roman" w:hAnsi="Times New Roman" w:cs="Times New Roman"/>
          <w:sz w:val="24"/>
          <w:lang w:val="en-US" w:eastAsia="zh-CN"/>
        </w:rPr>
        <w:t>, c</w:t>
      </w:r>
      <w:r>
        <w:rPr>
          <w:rFonts w:ascii="Times New Roman" w:hAnsi="Times New Roman" w:cs="Times New Roman"/>
          <w:sz w:val="24"/>
        </w:rPr>
        <w:t xml:space="preserve">lick the Start button </w:t>
      </w:r>
      <w:r>
        <w:rPr>
          <w:rFonts w:hint="eastAsia" w:ascii="Times New Roman" w:hAnsi="Times New Roman" w:cs="Times New Roman"/>
          <w:sz w:val="24"/>
        </w:rPr>
        <w:t>for</w:t>
      </w:r>
      <w:r>
        <w:rPr>
          <w:rFonts w:ascii="Times New Roman" w:hAnsi="Times New Roman" w:cs="Times New Roman"/>
          <w:sz w:val="24"/>
        </w:rPr>
        <w:t xml:space="preserve"> </w:t>
      </w:r>
      <w:r>
        <w:rPr>
          <w:rFonts w:hint="eastAsia" w:ascii="Times New Roman" w:hAnsi="Times New Roman" w:cs="Times New Roman"/>
          <w:sz w:val="24"/>
        </w:rPr>
        <w:t>both</w:t>
      </w:r>
      <w:r>
        <w:rPr>
          <w:rFonts w:ascii="Times New Roman" w:hAnsi="Times New Roman" w:cs="Times New Roman"/>
          <w:sz w:val="24"/>
        </w:rPr>
        <w:t xml:space="preserve"> Apache and MySQL</w:t>
      </w:r>
      <w:r>
        <w:rPr>
          <w:rFonts w:hint="eastAsia" w:ascii="Times New Roman" w:hAnsi="Times New Roman" w:cs="Times New Roman"/>
          <w:sz w:val="24"/>
          <w:lang w:val="en-US" w:eastAsia="zh-CN"/>
        </w:rPr>
        <w:t>.</w:t>
      </w:r>
    </w:p>
    <w:p>
      <w:pPr>
        <w:jc w:val="center"/>
      </w:pPr>
      <w:r>
        <w:drawing>
          <wp:inline distT="0" distB="0" distL="114300" distR="114300">
            <wp:extent cx="4019550" cy="26041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28228" cy="2609848"/>
                    </a:xfrm>
                    <a:prstGeom prst="rect">
                      <a:avLst/>
                    </a:prstGeom>
                    <a:noFill/>
                    <a:ln>
                      <a:noFill/>
                    </a:ln>
                  </pic:spPr>
                </pic:pic>
              </a:graphicData>
            </a:graphic>
          </wp:inline>
        </w:drawing>
      </w:r>
    </w:p>
    <w:p>
      <w:pPr>
        <w:jc w:val="center"/>
        <w:rPr>
          <w:rFonts w:hint="eastAsia"/>
        </w:rPr>
      </w:pPr>
    </w:p>
    <w:p>
      <w:pPr>
        <w:numPr>
          <w:ilvl w:val="0"/>
          <w:numId w:val="1"/>
        </w:numPr>
        <w:jc w:val="both"/>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Node-RED</w:t>
      </w:r>
    </w:p>
    <w:p>
      <w:pPr>
        <w:numPr>
          <w:ilvl w:val="0"/>
          <w:numId w:val="0"/>
        </w:numPr>
        <w:ind w:leftChars="0" w:firstLine="480" w:firstLineChars="200"/>
        <w:rPr>
          <w:rFonts w:hint="default" w:ascii="Times New Roman" w:hAnsi="Times New Roman" w:cs="Times New Roman"/>
          <w:sz w:val="24"/>
          <w:lang w:val="en-US" w:eastAsia="zh-CN"/>
        </w:rPr>
      </w:pPr>
      <w:r>
        <w:rPr>
          <w:rFonts w:hint="default" w:ascii="Times New Roman" w:hAnsi="Times New Roman" w:cs="Times New Roman"/>
          <w:sz w:val="24"/>
        </w:rPr>
        <w:t xml:space="preserve">Node-RED is a visual programming language development tool based on process programming from IBM that allows developers to connect hardware devices with application programming interfaces and online services to form a small Internet of Things. </w:t>
      </w:r>
      <w:r>
        <w:rPr>
          <w:rFonts w:hint="eastAsia" w:ascii="Times New Roman" w:hAnsi="Times New Roman" w:cs="Times New Roman"/>
          <w:sz w:val="24"/>
        </w:rPr>
        <w:t>Node-Red is based on Node.js. To install Node-Red, you need to also install Node.js</w:t>
      </w:r>
      <w:r>
        <w:rPr>
          <w:rFonts w:hint="eastAsia" w:ascii="Times New Roman" w:hAnsi="Times New Roman" w:cs="Times New Roman"/>
          <w:sz w:val="24"/>
          <w:lang w:val="en-US" w:eastAsia="zh-CN"/>
        </w:rPr>
        <w:t>. (</w:t>
      </w:r>
      <w:r>
        <w:rPr>
          <w:rFonts w:hint="eastAsia" w:ascii="Times New Roman" w:hAnsi="Times New Roman" w:cs="Times New Roman"/>
          <w:i/>
          <w:iCs/>
          <w:sz w:val="24"/>
          <w:lang w:val="en-US" w:eastAsia="zh-CN"/>
        </w:rPr>
        <w:t>node-v16.18.0-x64.msi</w:t>
      </w:r>
      <w:r>
        <w:rPr>
          <w:rFonts w:hint="eastAsia" w:ascii="Times New Roman" w:hAnsi="Times New Roman" w:cs="Times New Roman"/>
          <w:sz w:val="24"/>
          <w:lang w:val="en-US" w:eastAsia="zh-CN"/>
        </w:rPr>
        <w:t>)</w:t>
      </w:r>
      <w:r>
        <w:rPr>
          <w:rFonts w:hint="eastAsia" w:ascii="Times New Roman" w:hAnsi="Times New Roman" w:cs="Times New Roman"/>
          <w:sz w:val="24"/>
        </w:rPr>
        <w:t xml:space="preserve"> </w:t>
      </w:r>
      <w:r>
        <w:rPr>
          <w:rFonts w:hint="eastAsia" w:ascii="Times New Roman" w:hAnsi="Times New Roman" w:cs="Times New Roman"/>
          <w:sz w:val="24"/>
          <w:lang w:val="en-US" w:eastAsia="zh-CN"/>
        </w:rPr>
        <w:t xml:space="preserve">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"https://nodejs.org/en/download/" </w:instrText>
      </w:r>
      <w:r>
        <w:rPr>
          <w:rFonts w:hint="eastAsia" w:ascii="Times New Roman" w:hAnsi="Times New Roman" w:cs="Times New Roman"/>
          <w:sz w:val="24"/>
          <w:lang w:val="en-US" w:eastAsia="zh-CN"/>
        </w:rPr>
        <w:fldChar w:fldCharType="separate"/>
      </w:r>
      <w:r>
        <w:rPr>
          <w:rStyle w:val="7"/>
          <w:rFonts w:hint="eastAsia" w:ascii="Times New Roman" w:hAnsi="Times New Roman" w:cs="Times New Roman"/>
          <w:sz w:val="24"/>
          <w:lang w:val="en-US" w:eastAsia="zh-CN"/>
        </w:rPr>
        <w:t>https://nodejs.org/en/download/</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 xml:space="preserve"> </w:t>
      </w:r>
    </w:p>
    <w:p>
      <w:pPr>
        <w:numPr>
          <w:ilvl w:val="0"/>
          <w:numId w:val="0"/>
        </w:numPr>
        <w:ind w:leftChars="0"/>
        <w:rPr>
          <w:rFonts w:hint="eastAsia" w:ascii="Times New Roman" w:hAnsi="Times New Roman" w:cs="Times New Roman"/>
          <w:sz w:val="24"/>
        </w:rPr>
      </w:pPr>
    </w:p>
    <w:p>
      <w:pPr>
        <w:numPr>
          <w:ilvl w:val="0"/>
          <w:numId w:val="0"/>
        </w:numPr>
        <w:ind w:leftChars="0" w:firstLine="480" w:firstLineChars="200"/>
        <w:rPr>
          <w:rFonts w:hint="eastAsia" w:ascii="Times New Roman" w:hAnsi="Times New Roman" w:cs="Times New Roman"/>
          <w:sz w:val="24"/>
          <w:lang w:val="en-US" w:eastAsia="zh-CN"/>
        </w:rPr>
      </w:pPr>
      <w:r>
        <w:rPr>
          <w:rFonts w:hint="eastAsia" w:ascii="Times New Roman" w:hAnsi="Times New Roman" w:cs="Times New Roman"/>
          <w:sz w:val="24"/>
        </w:rPr>
        <w:t>It is easy to install Node-Red using NPM</w:t>
      </w:r>
      <w:r>
        <w:rPr>
          <w:rFonts w:hint="default" w:ascii="Times New Roman" w:hAnsi="Times New Roman" w:cs="Times New Roman"/>
          <w:sz w:val="24"/>
        </w:rPr>
        <w:t>：npm install -g node-red</w:t>
      </w:r>
      <w:r>
        <w:rPr>
          <w:rFonts w:hint="eastAsia" w:ascii="Times New Roman" w:hAnsi="Times New Roman" w:cs="Times New Roman"/>
          <w:sz w:val="24"/>
          <w:lang w:val="en-US" w:eastAsia="zh-CN"/>
        </w:rPr>
        <w:t>.The documentation for the node-red node of this sensor can be found in Appendix 1 flows.json.</w:t>
      </w:r>
    </w:p>
    <w:p>
      <w:pPr>
        <w:numPr>
          <w:ilvl w:val="0"/>
          <w:numId w:val="0"/>
        </w:numPr>
        <w:ind w:leftChars="0"/>
        <w:rPr>
          <w:rFonts w:hint="eastAsia" w:ascii="Times New Roman" w:hAnsi="Times New Roman" w:cs="Times New Roman"/>
          <w:sz w:val="24"/>
          <w:lang w:val="en-US" w:eastAsia="zh-CN"/>
        </w:rPr>
      </w:pPr>
    </w:p>
    <w:p>
      <w:pPr>
        <w:numPr>
          <w:ilvl w:val="0"/>
          <w:numId w:val="0"/>
        </w:numPr>
        <w:ind w:leftChars="0"/>
        <w:rPr>
          <w:rFonts w:ascii="Times New Roman" w:hAnsi="Times New Roman" w:cs="Times New Roman"/>
          <w:sz w:val="24"/>
        </w:rPr>
      </w:pPr>
      <w:r>
        <w:rPr>
          <w:rFonts w:hint="eastAsia" w:ascii="Times New Roman" w:hAnsi="Times New Roman" w:cs="Times New Roman"/>
          <w:sz w:val="24"/>
          <w:lang w:val="en-US" w:eastAsia="zh-CN"/>
        </w:rPr>
        <w:t>(1)</w:t>
      </w:r>
      <w:r>
        <w:rPr>
          <w:rFonts w:ascii="Times New Roman" w:hAnsi="Times New Roman" w:cs="Times New Roman"/>
          <w:sz w:val="24"/>
        </w:rPr>
        <w:t xml:space="preserve">Connecting </w:t>
      </w:r>
      <w:r>
        <w:rPr>
          <w:rFonts w:hint="eastAsia" w:ascii="Times New Roman" w:hAnsi="Times New Roman" w:cs="Times New Roman"/>
          <w:sz w:val="24"/>
        </w:rPr>
        <w:t>the</w:t>
      </w:r>
      <w:r>
        <w:rPr>
          <w:rFonts w:ascii="Times New Roman" w:hAnsi="Times New Roman" w:cs="Times New Roman"/>
          <w:sz w:val="24"/>
        </w:rPr>
        <w:t xml:space="preserve"> </w:t>
      </w:r>
      <w:r>
        <w:rPr>
          <w:rFonts w:hint="eastAsia" w:ascii="Times New Roman" w:hAnsi="Times New Roman" w:cs="Times New Roman"/>
          <w:sz w:val="24"/>
        </w:rPr>
        <w:t>sensor hub to the laptop</w:t>
      </w:r>
      <w:r>
        <w:rPr>
          <w:rFonts w:ascii="Times New Roman" w:hAnsi="Times New Roman" w:cs="Times New Roman"/>
          <w:sz w:val="24"/>
        </w:rPr>
        <w:t xml:space="preserve"> </w:t>
      </w:r>
      <w:r>
        <w:rPr>
          <w:rFonts w:hint="eastAsia" w:ascii="Times New Roman" w:hAnsi="Times New Roman" w:cs="Times New Roman"/>
          <w:sz w:val="24"/>
        </w:rPr>
        <w:t>through</w:t>
      </w:r>
      <w:r>
        <w:rPr>
          <w:rFonts w:ascii="Times New Roman" w:hAnsi="Times New Roman" w:cs="Times New Roman"/>
          <w:sz w:val="24"/>
        </w:rPr>
        <w:t xml:space="preserve"> USB. A</w:t>
      </w:r>
      <w:r>
        <w:rPr>
          <w:rFonts w:hint="eastAsia" w:ascii="Times New Roman" w:hAnsi="Times New Roman" w:cs="Times New Roman"/>
          <w:sz w:val="24"/>
        </w:rPr>
        <w:t>fter</w:t>
      </w:r>
      <w:r>
        <w:rPr>
          <w:rFonts w:ascii="Times New Roman" w:hAnsi="Times New Roman" w:cs="Times New Roman"/>
          <w:sz w:val="24"/>
        </w:rPr>
        <w:t xml:space="preserve"> </w:t>
      </w:r>
      <w:r>
        <w:rPr>
          <w:rFonts w:hint="eastAsia" w:ascii="Times New Roman" w:hAnsi="Times New Roman" w:cs="Times New Roman"/>
          <w:sz w:val="24"/>
        </w:rPr>
        <w:t xml:space="preserve">that, open </w:t>
      </w:r>
      <w:r>
        <w:rPr>
          <w:rFonts w:ascii="Times New Roman" w:hAnsi="Times New Roman" w:cs="Times New Roman"/>
          <w:sz w:val="24"/>
        </w:rPr>
        <w:t>the             command prompt</w:t>
      </w:r>
      <w:r>
        <w:rPr>
          <w:rFonts w:hint="eastAsia" w:ascii="Times New Roman" w:hAnsi="Times New Roman" w:cs="Times New Roman"/>
          <w:sz w:val="24"/>
        </w:rPr>
        <w:t xml:space="preserve"> and type </w:t>
      </w:r>
      <w:r>
        <w:rPr>
          <w:rFonts w:ascii="Times New Roman" w:hAnsi="Times New Roman" w:cs="Times New Roman"/>
          <w:sz w:val="24"/>
        </w:rPr>
        <w:t>“</w:t>
      </w:r>
      <w:r>
        <w:rPr>
          <w:rFonts w:hint="eastAsia" w:ascii="Times New Roman" w:hAnsi="Times New Roman" w:cs="Times New Roman"/>
          <w:sz w:val="24"/>
        </w:rPr>
        <w:t>node-red</w:t>
      </w:r>
      <w:r>
        <w:rPr>
          <w:rFonts w:ascii="Times New Roman" w:hAnsi="Times New Roman" w:cs="Times New Roman"/>
          <w:sz w:val="24"/>
        </w:rPr>
        <w:t>”</w:t>
      </w:r>
      <w:r>
        <w:rPr>
          <w:rFonts w:hint="eastAsia" w:ascii="Times New Roman" w:hAnsi="Times New Roman" w:cs="Times New Roman"/>
          <w:sz w:val="24"/>
        </w:rPr>
        <w:t xml:space="preserve">, then press </w:t>
      </w:r>
      <w:r>
        <w:rPr>
          <w:rFonts w:ascii="Times New Roman" w:hAnsi="Times New Roman" w:cs="Times New Roman"/>
          <w:sz w:val="24"/>
        </w:rPr>
        <w:t>“</w:t>
      </w:r>
      <w:r>
        <w:rPr>
          <w:rFonts w:hint="eastAsia" w:ascii="Times New Roman" w:hAnsi="Times New Roman" w:cs="Times New Roman"/>
          <w:sz w:val="24"/>
        </w:rPr>
        <w:t>Enter</w:t>
      </w:r>
      <w:r>
        <w:rPr>
          <w:rFonts w:ascii="Times New Roman" w:hAnsi="Times New Roman" w:cs="Times New Roman"/>
          <w:sz w:val="24"/>
        </w:rPr>
        <w:t>”</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 xml:space="preserve">The website of node-red is </w:t>
      </w:r>
      <w:r>
        <w:fldChar w:fldCharType="begin"/>
      </w:r>
      <w:r>
        <w:instrText xml:space="preserve"> HYPERLINK "http://127.0.0.1:1880/#flow/4d96a413d9d897fb" </w:instrText>
      </w:r>
      <w:r>
        <w:fldChar w:fldCharType="separate"/>
      </w:r>
      <w:r>
        <w:rPr>
          <w:rFonts w:hint="eastAsia" w:ascii="Times New Roman" w:hAnsi="Times New Roman" w:cs="Times New Roman"/>
          <w:sz w:val="24"/>
        </w:rPr>
        <w:t>http://127.0.0.1:1880</w:t>
      </w:r>
      <w:r>
        <w:rPr>
          <w:rFonts w:hint="eastAsia" w:ascii="Times New Roman" w:hAnsi="Times New Roman" w:cs="Times New Roman"/>
          <w:sz w:val="24"/>
        </w:rPr>
        <w:fldChar w:fldCharType="end"/>
      </w:r>
    </w:p>
    <w:p>
      <w:pPr>
        <w:jc w:val="both"/>
      </w:pPr>
      <w:r>
        <w:drawing>
          <wp:inline distT="0" distB="0" distL="114300" distR="114300">
            <wp:extent cx="2378710" cy="688340"/>
            <wp:effectExtent l="0" t="0" r="889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38891" b="59852"/>
                    <a:stretch>
                      <a:fillRect/>
                    </a:stretch>
                  </pic:blipFill>
                  <pic:spPr>
                    <a:xfrm>
                      <a:off x="0" y="0"/>
                      <a:ext cx="2378710" cy="68834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rPr>
          <w:rFonts w:hint="eastAsia" w:ascii="Times New Roman" w:hAnsi="Times New Roman" w:cs="Times New Roman"/>
          <w:sz w:val="24"/>
        </w:rPr>
      </w:pPr>
      <w:r>
        <w:rPr>
          <w:rFonts w:hint="eastAsia" w:ascii="Times New Roman" w:hAnsi="Times New Roman" w:cs="Times New Roman"/>
          <w:sz w:val="24"/>
          <w:lang w:val="en-US" w:eastAsia="zh-CN"/>
        </w:rPr>
        <w:t>(2)</w:t>
      </w:r>
      <w:r>
        <w:rPr>
          <w:rFonts w:hint="eastAsia" w:ascii="Times New Roman" w:hAnsi="Times New Roman" w:cs="Times New Roman"/>
          <w:sz w:val="24"/>
        </w:rPr>
        <w:t>Remember to check in your own laptop if the hub</w:t>
      </w:r>
      <w:r>
        <w:rPr>
          <w:rFonts w:ascii="Times New Roman" w:hAnsi="Times New Roman" w:cs="Times New Roman"/>
          <w:sz w:val="24"/>
        </w:rPr>
        <w:t>’</w:t>
      </w:r>
      <w:r>
        <w:rPr>
          <w:rFonts w:hint="eastAsia" w:ascii="Times New Roman" w:hAnsi="Times New Roman" w:cs="Times New Roman"/>
          <w:sz w:val="24"/>
        </w:rPr>
        <w:t>s interface is COM3 or others.</w:t>
      </w:r>
    </w:p>
    <w:p>
      <w:pPr>
        <w:jc w:val="center"/>
      </w:pPr>
    </w:p>
    <w:p>
      <w:pPr>
        <w:jc w:val="center"/>
      </w:pPr>
      <w:r>
        <w:drawing>
          <wp:inline distT="0" distB="0" distL="114300" distR="114300">
            <wp:extent cx="4459605" cy="1790700"/>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67243" cy="1793712"/>
                    </a:xfrm>
                    <a:prstGeom prst="rect">
                      <a:avLst/>
                    </a:prstGeom>
                    <a:noFill/>
                    <a:ln>
                      <a:noFill/>
                    </a:ln>
                  </pic:spPr>
                </pic:pic>
              </a:graphicData>
            </a:graphic>
          </wp:inline>
        </w:drawing>
      </w:r>
    </w:p>
    <w:p>
      <w:pPr>
        <w:jc w:val="center"/>
      </w:pPr>
    </w:p>
    <w:p>
      <w:pPr>
        <w:numPr>
          <w:ilvl w:val="0"/>
          <w:numId w:val="2"/>
        </w:numPr>
        <w:rPr>
          <w:rFonts w:hint="eastAsia" w:ascii="Times New Roman" w:hAnsi="Times New Roman" w:cs="Times New Roman"/>
          <w:sz w:val="24"/>
        </w:rPr>
      </w:pPr>
      <w:r>
        <w:rPr>
          <w:rFonts w:hint="eastAsia" w:ascii="Times New Roman" w:hAnsi="Times New Roman" w:cs="Times New Roman"/>
          <w:sz w:val="24"/>
          <w:lang w:val="en-US" w:eastAsia="zh-CN"/>
        </w:rPr>
        <w:t>This is the information about the properties of Database</w:t>
      </w:r>
    </w:p>
    <w:p>
      <w:pPr>
        <w:jc w:val="center"/>
      </w:pPr>
      <w:r>
        <w:drawing>
          <wp:inline distT="0" distB="0" distL="114300" distR="114300">
            <wp:extent cx="5273040" cy="4391660"/>
            <wp:effectExtent l="0" t="0" r="1016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040" cy="43916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 xml:space="preserve">                 </w:t>
      </w:r>
    </w:p>
    <w:p/>
    <w:p>
      <w:pPr>
        <w:numPr>
          <w:ilvl w:val="0"/>
          <w:numId w:val="1"/>
        </w:numPr>
        <w:ind w:left="0" w:leftChars="0" w:firstLine="0" w:firstLineChars="0"/>
        <w:rPr>
          <w:rFonts w:ascii="Times New Roman" w:hAnsi="Times New Roman" w:cs="Times New Roman"/>
          <w:sz w:val="24"/>
        </w:rPr>
      </w:pPr>
      <w:r>
        <w:rPr>
          <w:rFonts w:hint="eastAsia" w:ascii="Times New Roman" w:hAnsi="Times New Roman" w:cs="Times New Roman"/>
          <w:b/>
          <w:bCs/>
          <w:sz w:val="24"/>
          <w:lang w:val="en-US" w:eastAsia="zh-CN"/>
        </w:rPr>
        <w:t>Database</w:t>
      </w:r>
    </w:p>
    <w:p>
      <w:pPr>
        <w:numPr>
          <w:numId w:val="0"/>
        </w:numPr>
        <w:ind w:leftChars="0"/>
        <w:rPr>
          <w:rFonts w:ascii="Times New Roman" w:hAnsi="Times New Roman" w:cs="Times New Roman"/>
          <w:sz w:val="24"/>
        </w:rPr>
      </w:pPr>
      <w:r>
        <w:rPr>
          <w:rFonts w:hint="eastAsia" w:ascii="Times New Roman" w:hAnsi="Times New Roman" w:cs="Times New Roman"/>
          <w:sz w:val="24"/>
        </w:rPr>
        <w:t>Open the database, where all the data collected by the sensors are located</w:t>
      </w:r>
      <w:r>
        <w:rPr>
          <w:rFonts w:hint="eastAsia" w:ascii="Times New Roman" w:hAnsi="Times New Roman" w:cs="Times New Roman"/>
          <w:sz w:val="24"/>
          <w:lang w:val="en-US" w:eastAsia="zh-CN"/>
        </w:rPr>
        <w:t>.</w:t>
      </w:r>
      <w:r>
        <w:rPr>
          <w:rFonts w:hint="eastAsia" w:ascii="Times New Roman" w:hAnsi="Times New Roman" w:cs="Times New Roman"/>
          <w:sz w:val="24"/>
        </w:rPr>
        <w:t xml:space="preserve">  </w:t>
      </w:r>
      <w:r>
        <w:fldChar w:fldCharType="begin"/>
      </w:r>
      <w:r>
        <w:instrText xml:space="preserve"> HYPERLINK "http://localhost/phpmyadmin/" </w:instrText>
      </w:r>
      <w:r>
        <w:fldChar w:fldCharType="separate"/>
      </w:r>
      <w:r>
        <w:rPr>
          <w:rFonts w:hint="eastAsia" w:ascii="Times New Roman" w:hAnsi="Times New Roman" w:cs="Times New Roman"/>
          <w:sz w:val="24"/>
        </w:rPr>
        <w:t>http://localhost/phpmyadmin/</w:t>
      </w:r>
      <w:r>
        <w:rPr>
          <w:rFonts w:hint="eastAsia" w:ascii="Times New Roman" w:hAnsi="Times New Roman" w:cs="Times New Roman"/>
          <w:sz w:val="24"/>
        </w:rPr>
        <w:fldChar w:fldCharType="end"/>
      </w:r>
      <w:r>
        <w:rPr>
          <w:rFonts w:hint="eastAsia" w:ascii="Times New Roman" w:hAnsi="Times New Roman" w:cs="Times New Roman"/>
          <w:sz w:val="24"/>
        </w:rPr>
        <w:t xml:space="preserve"> </w:t>
      </w:r>
    </w:p>
    <w:p>
      <w:pPr>
        <w:rPr>
          <w:rFonts w:hint="eastAsia" w:ascii="Times New Roman" w:hAnsi="Times New Roman" w:cs="Times New Roman"/>
          <w:sz w:val="24"/>
        </w:rPr>
      </w:pPr>
      <w:r>
        <w:fldChar w:fldCharType="begin"/>
      </w:r>
      <w:r>
        <w:instrText xml:space="preserve"> HYPERLINK "http://127.0.0.1/%20" </w:instrText>
      </w:r>
      <w:r>
        <w:fldChar w:fldCharType="separate"/>
      </w:r>
      <w:r>
        <w:rPr>
          <w:rStyle w:val="7"/>
          <w:rFonts w:ascii="Times New Roman" w:hAnsi="Times New Roman" w:cs="Times New Roman"/>
          <w:sz w:val="24"/>
        </w:rPr>
        <w:t>http://127.0.0.1/</w:t>
      </w:r>
      <w:r>
        <w:rPr>
          <w:rStyle w:val="7"/>
          <w:rFonts w:hint="eastAsia" w:ascii="Times New Roman" w:hAnsi="Times New Roman" w:cs="Times New Roman"/>
          <w:sz w:val="24"/>
        </w:rPr>
        <w:t xml:space="preserve"> </w:t>
      </w:r>
      <w:r>
        <w:rPr>
          <w:rStyle w:val="7"/>
          <w:rFonts w:hint="eastAsia"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sz w:val="24"/>
        </w:rPr>
        <w:sym w:font="Wingdings" w:char="F0E0"/>
      </w:r>
      <w:r>
        <w:rPr>
          <w:rFonts w:hint="eastAsia" w:ascii="Times New Roman" w:hAnsi="Times New Roman" w:cs="Times New Roman"/>
          <w:sz w:val="24"/>
        </w:rPr>
        <w:t xml:space="preserve">  phpMyAdmin</w:t>
      </w:r>
    </w:p>
    <w:p>
      <w:pPr>
        <w:rPr>
          <w:rFonts w:hint="eastAsia" w:ascii="Times New Roman" w:hAnsi="Times New Roman" w:cs="Times New Roman"/>
          <w:sz w:val="24"/>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31" w:lineRule="atLeast"/>
        <w:ind w:left="0" w:right="0" w:firstLine="0"/>
        <w:textAlignment w:val="auto"/>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Here is a link about how to </w:t>
      </w:r>
      <w:r>
        <w:rPr>
          <w:rFonts w:hint="default" w:ascii="Times New Roman" w:hAnsi="Times New Roman" w:cs="Times New Roman" w:eastAsiaTheme="minorEastAsia"/>
          <w:b w:val="0"/>
          <w:bCs w:val="0"/>
          <w:kern w:val="2"/>
          <w:sz w:val="24"/>
          <w:szCs w:val="24"/>
          <w:lang w:val="en-US" w:eastAsia="zh-CN" w:bidi="ar-SA"/>
        </w:rPr>
        <w:t>create a database using phpMyAdmin and XAMPP</w:t>
      </w:r>
    </w:p>
    <w:p>
      <w:pPr>
        <w:keepNext w:val="0"/>
        <w:keepLines w:val="0"/>
        <w:pageBreakBefore w:val="0"/>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lang w:val="en-US" w:eastAsia="zh-CN"/>
        </w:rPr>
        <w:fldChar w:fldCharType="begin"/>
      </w:r>
      <w:r>
        <w:rPr>
          <w:rFonts w:hint="default"/>
          <w:lang w:val="en-US" w:eastAsia="zh-CN"/>
        </w:rPr>
        <w:instrText xml:space="preserve"> HYPERLINK "https://skillforge.com/how-to-create-a-database-using-phpmyadmin-xampp/" </w:instrText>
      </w:r>
      <w:r>
        <w:rPr>
          <w:rFonts w:hint="default"/>
          <w:lang w:val="en-US" w:eastAsia="zh-CN"/>
        </w:rPr>
        <w:fldChar w:fldCharType="separate"/>
      </w:r>
      <w:r>
        <w:rPr>
          <w:rStyle w:val="7"/>
          <w:rFonts w:hint="default"/>
          <w:lang w:val="en-US" w:eastAsia="zh-CN"/>
        </w:rPr>
        <w:t>https://skillforge.com/how-to-create-a-database-using-phpmyadmin-xampp/</w:t>
      </w:r>
      <w:r>
        <w:rPr>
          <w:rFonts w:hint="default"/>
          <w:lang w:val="en-US" w:eastAsia="zh-CN"/>
        </w:rPr>
        <w:fldChar w:fldCharType="end"/>
      </w:r>
    </w:p>
    <w:p/>
    <w:p>
      <w:pPr>
        <w:numPr>
          <w:ilvl w:val="0"/>
          <w:numId w:val="3"/>
        </w:numPr>
        <w:ind w:leftChars="0"/>
        <w:rPr>
          <w:rFonts w:ascii="Times New Roman" w:hAnsi="Times New Roman" w:cs="Times New Roman"/>
          <w:sz w:val="24"/>
        </w:rPr>
      </w:pPr>
      <w:r>
        <w:rPr>
          <w:rFonts w:ascii="Times New Roman" w:hAnsi="Times New Roman" w:cs="Times New Roman"/>
          <w:sz w:val="24"/>
        </w:rPr>
        <w:t xml:space="preserve">Create a new database called </w:t>
      </w:r>
      <w:r>
        <w:rPr>
          <w:rFonts w:hint="eastAsia" w:ascii="Times New Roman" w:hAnsi="Times New Roman" w:cs="Times New Roman"/>
          <w:i/>
          <w:iCs/>
          <w:sz w:val="24"/>
          <w:lang w:val="en-US" w:eastAsia="zh-CN"/>
        </w:rPr>
        <w:t>m</w:t>
      </w:r>
      <w:r>
        <w:rPr>
          <w:rFonts w:ascii="Times New Roman" w:hAnsi="Times New Roman" w:cs="Times New Roman"/>
          <w:i/>
          <w:iCs/>
          <w:sz w:val="24"/>
        </w:rPr>
        <w:t>ultisensor_</w:t>
      </w:r>
      <w:r>
        <w:rPr>
          <w:rFonts w:hint="eastAsia" w:ascii="Times New Roman" w:hAnsi="Times New Roman" w:cs="Times New Roman"/>
          <w:i/>
          <w:iCs/>
          <w:sz w:val="24"/>
          <w:lang w:val="en-US" w:eastAsia="zh-CN"/>
        </w:rPr>
        <w:t>s</w:t>
      </w:r>
      <w:r>
        <w:rPr>
          <w:rFonts w:ascii="Times New Roman" w:hAnsi="Times New Roman" w:cs="Times New Roman"/>
          <w:i/>
          <w:iCs/>
          <w:sz w:val="24"/>
        </w:rPr>
        <w:t>tation</w:t>
      </w:r>
      <w:r>
        <w:rPr>
          <w:rFonts w:hint="eastAsia" w:ascii="Times New Roman" w:hAnsi="Times New Roman" w:cs="Times New Roman"/>
          <w:sz w:val="24"/>
          <w:lang w:val="en-US" w:eastAsia="zh-CN"/>
        </w:rPr>
        <w:t>(Feel free to name it as you wish, but the name should be the same as the one in Database.)</w:t>
      </w:r>
    </w:p>
    <w:p>
      <w:pPr>
        <w:jc w:val="center"/>
      </w:pPr>
      <w:r>
        <w:drawing>
          <wp:inline distT="0" distB="0" distL="114300" distR="114300">
            <wp:extent cx="4297680" cy="2944495"/>
            <wp:effectExtent l="0" t="0" r="762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304277" cy="2949496"/>
                    </a:xfrm>
                    <a:prstGeom prst="rect">
                      <a:avLst/>
                    </a:prstGeom>
                    <a:noFill/>
                    <a:ln>
                      <a:noFill/>
                    </a:ln>
                  </pic:spPr>
                </pic:pic>
              </a:graphicData>
            </a:graphic>
          </wp:inline>
        </w:drawing>
      </w:r>
    </w:p>
    <w:p>
      <w:pPr>
        <w:jc w:val="center"/>
      </w:pPr>
      <w:r>
        <w:drawing>
          <wp:inline distT="0" distB="0" distL="114300" distR="114300">
            <wp:extent cx="4324350" cy="1365885"/>
            <wp:effectExtent l="0" t="0" r="0" b="571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331568" cy="1368225"/>
                    </a:xfrm>
                    <a:prstGeom prst="rect">
                      <a:avLst/>
                    </a:prstGeom>
                    <a:noFill/>
                    <a:ln>
                      <a:noFill/>
                    </a:ln>
                  </pic:spPr>
                </pic:pic>
              </a:graphicData>
            </a:graphic>
          </wp:inline>
        </w:drawing>
      </w:r>
    </w:p>
    <w:p>
      <w:pPr>
        <w:numPr>
          <w:ilvl w:val="0"/>
          <w:numId w:val="0"/>
        </w:numPr>
        <w:rPr>
          <w:rFonts w:ascii="Times New Roman" w:hAnsi="Times New Roman" w:cs="Times New Roman"/>
          <w:sz w:val="24"/>
        </w:rPr>
      </w:pPr>
      <w:r>
        <w:rPr>
          <w:rFonts w:ascii="Times New Roman" w:hAnsi="Times New Roman" w:cs="Times New Roman"/>
          <w:b/>
          <w:bCs/>
          <w:sz w:val="24"/>
        </w:rPr>
        <w:t>Note</w:t>
      </w:r>
      <w:r>
        <w:rPr>
          <w:rFonts w:ascii="Times New Roman" w:hAnsi="Times New Roman" w:cs="Times New Roman"/>
          <w:sz w:val="24"/>
        </w:rPr>
        <w:t>: data table name should be the same as the name in the MySQL insert statement in the function node in Node-RED. So the data table name must be sensordata.</w:t>
      </w:r>
    </w:p>
    <w:p>
      <w:pPr>
        <w:jc w:val="center"/>
      </w:pPr>
      <w:r>
        <w:drawing>
          <wp:inline distT="0" distB="0" distL="114300" distR="114300">
            <wp:extent cx="3835400" cy="12319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835400" cy="1231900"/>
                    </a:xfrm>
                    <a:prstGeom prst="rect">
                      <a:avLst/>
                    </a:prstGeom>
                    <a:noFill/>
                    <a:ln>
                      <a:noFill/>
                    </a:ln>
                  </pic:spPr>
                </pic:pic>
              </a:graphicData>
            </a:graphic>
          </wp:inline>
        </w:drawing>
      </w:r>
    </w:p>
    <w:p/>
    <w:p>
      <w:pPr>
        <w:numPr>
          <w:ilvl w:val="0"/>
          <w:numId w:val="4"/>
        </w:numPr>
        <w:rPr>
          <w:rFonts w:ascii="Times New Roman" w:hAnsi="Times New Roman" w:cs="Times New Roman"/>
          <w:sz w:val="24"/>
        </w:rPr>
      </w:pPr>
      <w:r>
        <w:rPr>
          <w:rFonts w:ascii="Times New Roman" w:hAnsi="Times New Roman" w:cs="Times New Roman"/>
          <w:sz w:val="24"/>
        </w:rPr>
        <w:t>Click new to creat</w:t>
      </w:r>
      <w:r>
        <w:rPr>
          <w:rFonts w:hint="eastAsia" w:ascii="Times New Roman" w:hAnsi="Times New Roman" w:cs="Times New Roman"/>
          <w:sz w:val="24"/>
        </w:rPr>
        <w:t>e</w:t>
      </w:r>
      <w:r>
        <w:rPr>
          <w:rFonts w:ascii="Times New Roman" w:hAnsi="Times New Roman" w:cs="Times New Roman"/>
          <w:sz w:val="24"/>
        </w:rPr>
        <w:t xml:space="preserve"> a structure, </w:t>
      </w:r>
      <w:r>
        <w:rPr>
          <w:rFonts w:hint="eastAsia" w:ascii="Times New Roman" w:hAnsi="Times New Roman" w:cs="Times New Roman"/>
          <w:sz w:val="24"/>
        </w:rPr>
        <w:t>then</w:t>
      </w:r>
      <w:r>
        <w:rPr>
          <w:rFonts w:ascii="Times New Roman" w:hAnsi="Times New Roman" w:cs="Times New Roman"/>
          <w:sz w:val="24"/>
        </w:rPr>
        <w:t xml:space="preserve"> save.</w:t>
      </w:r>
    </w:p>
    <w:p>
      <w:pPr>
        <w:ind w:left="420"/>
        <w:rPr>
          <w:rFonts w:hint="eastAsia" w:ascii="Times New Roman" w:hAnsi="Times New Roman" w:cs="Times New Roman"/>
          <w:szCs w:val="21"/>
        </w:rPr>
      </w:pPr>
    </w:p>
    <w:p>
      <w:pPr>
        <w:jc w:val="center"/>
      </w:pPr>
      <w:r>
        <w:drawing>
          <wp:inline distT="0" distB="0" distL="114300" distR="114300">
            <wp:extent cx="2698750" cy="885190"/>
            <wp:effectExtent l="0" t="0" r="635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2713296" cy="890464"/>
                    </a:xfrm>
                    <a:prstGeom prst="rect">
                      <a:avLst/>
                    </a:prstGeom>
                    <a:noFill/>
                    <a:ln>
                      <a:noFill/>
                    </a:ln>
                  </pic:spPr>
                </pic:pic>
              </a:graphicData>
            </a:graphic>
          </wp:inline>
        </w:drawing>
      </w:r>
    </w:p>
    <w:p>
      <w:pPr>
        <w:jc w:val="center"/>
      </w:pPr>
      <w:r>
        <w:drawing>
          <wp:inline distT="0" distB="0" distL="114300" distR="114300">
            <wp:extent cx="6371590" cy="264160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6388570" cy="2648968"/>
                    </a:xfrm>
                    <a:prstGeom prst="rect">
                      <a:avLst/>
                    </a:prstGeom>
                    <a:noFill/>
                    <a:ln>
                      <a:noFill/>
                    </a:ln>
                  </pic:spPr>
                </pic:pic>
              </a:graphicData>
            </a:graphic>
          </wp:inline>
        </w:drawing>
      </w:r>
    </w:p>
    <w:p>
      <w:pPr>
        <w:rPr>
          <w:rFonts w:ascii="Times New Roman" w:hAnsi="Times New Roman" w:cs="Times New Roman"/>
          <w:szCs w:val="21"/>
        </w:rPr>
      </w:pPr>
    </w:p>
    <w:p>
      <w:pPr>
        <w:numPr>
          <w:numId w:val="0"/>
        </w:numPr>
        <w:rPr>
          <w:rFonts w:ascii="Times New Roman" w:hAnsi="Times New Roman" w:cs="Times New Roman"/>
          <w:sz w:val="24"/>
        </w:rPr>
      </w:pPr>
      <w:r>
        <w:rPr>
          <w:rFonts w:ascii="Times New Roman" w:hAnsi="Times New Roman" w:cs="Times New Roman"/>
          <w:sz w:val="24"/>
        </w:rPr>
        <w:t>Th</w:t>
      </w:r>
      <w:r>
        <w:rPr>
          <w:rFonts w:hint="eastAsia" w:ascii="Times New Roman" w:hAnsi="Times New Roman" w:cs="Times New Roman"/>
          <w:sz w:val="24"/>
        </w:rPr>
        <w:t>e</w:t>
      </w:r>
      <w:r>
        <w:rPr>
          <w:rFonts w:ascii="Times New Roman" w:hAnsi="Times New Roman" w:cs="Times New Roman"/>
          <w:sz w:val="24"/>
        </w:rPr>
        <w:t xml:space="preserve"> following is a new and complete multisensor_station database structure.</w:t>
      </w:r>
    </w:p>
    <w:p>
      <w:pPr>
        <w:numPr>
          <w:numId w:val="0"/>
        </w:numPr>
        <w:rPr>
          <w:rFonts w:ascii="Times New Roman" w:hAnsi="Times New Roman" w:cs="Times New Roman"/>
          <w:sz w:val="24"/>
        </w:rPr>
      </w:pPr>
    </w:p>
    <w:p>
      <w:pPr>
        <w:jc w:val="center"/>
      </w:pPr>
      <w:r>
        <w:drawing>
          <wp:inline distT="0" distB="0" distL="114300" distR="114300">
            <wp:extent cx="1689100" cy="2559050"/>
            <wp:effectExtent l="0" t="0" r="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3"/>
                    <a:stretch>
                      <a:fillRect/>
                    </a:stretch>
                  </pic:blipFill>
                  <pic:spPr>
                    <a:xfrm>
                      <a:off x="0" y="0"/>
                      <a:ext cx="1689100" cy="2559050"/>
                    </a:xfrm>
                    <a:prstGeom prst="rect">
                      <a:avLst/>
                    </a:prstGeom>
                    <a:noFill/>
                    <a:ln>
                      <a:noFill/>
                    </a:ln>
                  </pic:spPr>
                </pic:pic>
              </a:graphicData>
            </a:graphic>
          </wp:inline>
        </w:drawing>
      </w:r>
    </w:p>
    <w:p>
      <w:pPr>
        <w:jc w:val="center"/>
      </w:pPr>
    </w:p>
    <w:p>
      <w:pPr>
        <w:jc w:val="center"/>
        <w:rPr>
          <w:rFonts w:hint="eastAsia"/>
        </w:rPr>
      </w:pPr>
    </w:p>
    <w:p>
      <w:pPr>
        <w:numPr>
          <w:ilvl w:val="0"/>
          <w:numId w:val="4"/>
        </w:numPr>
        <w:ind w:left="0" w:leftChars="0" w:firstLine="0" w:firstLineChars="0"/>
        <w:rPr>
          <w:rFonts w:ascii="Times New Roman" w:hAnsi="Times New Roman" w:cs="Times New Roman"/>
          <w:sz w:val="24"/>
        </w:rPr>
      </w:pPr>
      <w:r>
        <w:rPr>
          <w:rFonts w:hint="eastAsia" w:ascii="Times New Roman" w:hAnsi="Times New Roman" w:cs="Times New Roman"/>
          <w:sz w:val="24"/>
          <w:lang w:val="en-US" w:eastAsia="zh-CN"/>
        </w:rPr>
        <w:t>Open Node-red again and t</w:t>
      </w:r>
      <w:r>
        <w:rPr>
          <w:rFonts w:ascii="Times New Roman" w:hAnsi="Times New Roman" w:cs="Times New Roman"/>
          <w:sz w:val="24"/>
        </w:rPr>
        <w:t>he following picture shows the successful connection.</w:t>
      </w:r>
    </w:p>
    <w:p>
      <w:pPr>
        <w:rPr>
          <w:rFonts w:hint="eastAsia"/>
        </w:rPr>
      </w:pPr>
    </w:p>
    <w:p>
      <w:pPr>
        <w:jc w:val="center"/>
      </w:pPr>
      <w:r>
        <w:drawing>
          <wp:inline distT="0" distB="0" distL="114300" distR="114300">
            <wp:extent cx="2796540" cy="1840865"/>
            <wp:effectExtent l="0" t="0" r="10160" b="6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4"/>
                    <a:stretch>
                      <a:fillRect/>
                    </a:stretch>
                  </pic:blipFill>
                  <pic:spPr>
                    <a:xfrm>
                      <a:off x="0" y="0"/>
                      <a:ext cx="2796540" cy="1840865"/>
                    </a:xfrm>
                    <a:prstGeom prst="rect">
                      <a:avLst/>
                    </a:prstGeom>
                    <a:noFill/>
                    <a:ln>
                      <a:noFill/>
                    </a:ln>
                  </pic:spPr>
                </pic:pic>
              </a:graphicData>
            </a:graphic>
          </wp:inline>
        </w:drawing>
      </w:r>
    </w:p>
    <w:p/>
    <w:p>
      <w:pPr>
        <w:numPr>
          <w:ilvl w:val="0"/>
          <w:numId w:val="4"/>
        </w:numPr>
        <w:ind w:left="0" w:leftChars="0" w:firstLine="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Go back to the database, refresh the Table: sensordata. Then here shows the data collected by the sensor hub. </w:t>
      </w:r>
    </w:p>
    <w:p>
      <w:r>
        <w:drawing>
          <wp:inline distT="0" distB="0" distL="114300" distR="114300">
            <wp:extent cx="5974080" cy="2622550"/>
            <wp:effectExtent l="0" t="0" r="7620" b="635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5"/>
                    <a:srcRect r="15261"/>
                    <a:stretch>
                      <a:fillRect/>
                    </a:stretch>
                  </pic:blipFill>
                  <pic:spPr>
                    <a:xfrm>
                      <a:off x="0" y="0"/>
                      <a:ext cx="5978502" cy="2624252"/>
                    </a:xfrm>
                    <a:prstGeom prst="rect">
                      <a:avLst/>
                    </a:prstGeom>
                    <a:noFill/>
                    <a:ln>
                      <a:noFill/>
                    </a:ln>
                  </pic:spPr>
                </pic:pic>
              </a:graphicData>
            </a:graphic>
          </wp:inline>
        </w:drawing>
      </w:r>
    </w:p>
    <w:p/>
    <w:p>
      <w:pPr>
        <w:numPr>
          <w:ilvl w:val="0"/>
          <w:numId w:val="1"/>
        </w:numPr>
        <w:ind w:left="0" w:leftChars="0" w:firstLine="0" w:firstLineChars="0"/>
        <w:rPr>
          <w:rFonts w:ascii="Times New Roman" w:hAnsi="Times New Roman" w:cs="Times New Roman"/>
          <w:sz w:val="24"/>
        </w:rPr>
      </w:pPr>
      <w:r>
        <w:rPr>
          <w:rFonts w:hint="eastAsia" w:ascii="Times New Roman" w:hAnsi="Times New Roman" w:cs="Times New Roman"/>
          <w:b/>
          <w:bCs/>
          <w:sz w:val="24"/>
          <w:lang w:val="en-US" w:eastAsia="zh-CN"/>
        </w:rPr>
        <w:t>Grafana</w:t>
      </w:r>
    </w:p>
    <w:p>
      <w:pPr>
        <w:numPr>
          <w:ilvl w:val="0"/>
          <w:numId w:val="0"/>
        </w:numPr>
        <w:ind w:leftChars="0" w:firstLine="480" w:firstLineChars="200"/>
        <w:rPr>
          <w:rFonts w:hint="eastAsia" w:ascii="Times New Roman" w:hAnsi="Times New Roman" w:cs="Times New Roman"/>
          <w:sz w:val="24"/>
          <w:lang w:val="en-US" w:eastAsia="zh-CN"/>
        </w:rPr>
      </w:pPr>
      <w:bookmarkStart w:id="0" w:name="_GoBack"/>
      <w:bookmarkEnd w:id="0"/>
      <w:r>
        <w:rPr>
          <w:rFonts w:hint="eastAsia" w:ascii="Times New Roman" w:hAnsi="Times New Roman" w:cs="Times New Roman"/>
          <w:sz w:val="24"/>
          <w:lang w:val="en-US" w:eastAsia="zh-CN"/>
        </w:rPr>
        <w:t>Grafana is a monitoring instrumentation system that is open-sourced by Grafana Labs, a system monitoring tool. It helps you to simplify the complexity of monitoring by providing you with only the data you need to monitor and it will generate various visual gauges for you. It also has an alarm function to notify you if there is a problem with the system.</w:t>
      </w:r>
    </w:p>
    <w:p>
      <w:pPr>
        <w:numPr>
          <w:ilvl w:val="0"/>
          <w:numId w:val="0"/>
        </w:numPr>
        <w:ind w:leftChars="0"/>
        <w:rPr>
          <w:rFonts w:hint="eastAsia" w:ascii="Times New Roman" w:hAnsi="Times New Roman" w:cs="Times New Roman"/>
          <w:sz w:val="24"/>
          <w:lang w:val="en-US" w:eastAsia="zh-CN"/>
        </w:rPr>
      </w:pPr>
    </w:p>
    <w:p>
      <w:pPr>
        <w:numPr>
          <w:numId w:val="0"/>
        </w:numPr>
        <w:ind w:left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Download Grafana</w:t>
      </w:r>
    </w:p>
    <w:p>
      <w:pPr>
        <w:numPr>
          <w:numId w:val="0"/>
        </w:numPr>
        <w:ind w:leftChars="0"/>
        <w:rPr>
          <w:rFonts w:hint="eastAsia" w:ascii="Times New Roman" w:hAnsi="Times New Roman" w:cs="Times New Roman"/>
          <w:sz w:val="24"/>
        </w:rPr>
      </w:pPr>
      <w:r>
        <w:rPr>
          <w:rFonts w:ascii="Times New Roman" w:hAnsi="Times New Roman" w:cs="Times New Roman"/>
          <w:sz w:val="24"/>
        </w:rPr>
        <w:t xml:space="preserve">Open </w:t>
      </w:r>
      <w:r>
        <w:rPr>
          <w:rFonts w:hint="eastAsia" w:ascii="Times New Roman" w:hAnsi="Times New Roman" w:cs="Times New Roman"/>
          <w:sz w:val="24"/>
          <w:lang w:val="en-US" w:eastAsia="zh-CN"/>
        </w:rPr>
        <w:t>G</w:t>
      </w:r>
      <w:r>
        <w:rPr>
          <w:rFonts w:ascii="Times New Roman" w:hAnsi="Times New Roman" w:cs="Times New Roman"/>
          <w:sz w:val="24"/>
        </w:rPr>
        <w:t>rafana</w:t>
      </w:r>
      <w:r>
        <w:rPr>
          <w:rFonts w:hint="eastAsia" w:ascii="Times New Roman" w:hAnsi="Times New Roman" w:cs="Times New Roman"/>
          <w:sz w:val="24"/>
          <w:lang w:val="en-US" w:eastAsia="zh-CN"/>
        </w:rPr>
        <w:t xml:space="preserve"> </w:t>
      </w:r>
      <w:r>
        <w:rPr>
          <w:rFonts w:ascii="Times New Roman" w:hAnsi="Times New Roman" w:cs="Times New Roman"/>
          <w:sz w:val="24"/>
        </w:rPr>
        <w:t xml:space="preserve"> </w:t>
      </w:r>
      <w:r>
        <w:fldChar w:fldCharType="begin"/>
      </w:r>
      <w:r>
        <w:instrText xml:space="preserve"> HYPERLINK "http://127.0.0.1:3000/login" </w:instrText>
      </w:r>
      <w:r>
        <w:fldChar w:fldCharType="separate"/>
      </w:r>
      <w:r>
        <w:rPr>
          <w:rStyle w:val="6"/>
          <w:rFonts w:ascii="Times New Roman" w:hAnsi="Times New Roman" w:cs="Times New Roman"/>
          <w:sz w:val="24"/>
        </w:rPr>
        <w:t>http://127.0.0.1:3000/login</w:t>
      </w:r>
      <w:r>
        <w:rPr>
          <w:rStyle w:val="6"/>
          <w:rFonts w:ascii="Times New Roman" w:hAnsi="Times New Roman" w:cs="Times New Roman"/>
          <w:sz w:val="24"/>
        </w:rPr>
        <w:fldChar w:fldCharType="end"/>
      </w:r>
      <w:r>
        <w:rPr>
          <w:rFonts w:ascii="Times New Roman" w:hAnsi="Times New Roman" w:cs="Times New Roman"/>
          <w:sz w:val="24"/>
        </w:rPr>
        <w:t xml:space="preserve"> </w:t>
      </w:r>
    </w:p>
    <w:p>
      <w:pPr>
        <w:numPr>
          <w:numId w:val="0"/>
        </w:numPr>
        <w:ind w:leftChars="0"/>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Login Username: admin </w:t>
      </w:r>
    </w:p>
    <w:p>
      <w:pPr>
        <w:numPr>
          <w:numId w:val="0"/>
        </w:numPr>
        <w:ind w:leftChars="0"/>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b w:val="0"/>
          <w:bCs w:val="0"/>
          <w:kern w:val="2"/>
          <w:sz w:val="24"/>
          <w:szCs w:val="24"/>
          <w:lang w:val="en-US" w:eastAsia="zh-CN" w:bidi="ar-SA"/>
        </w:rPr>
        <w:t>(1)</w:t>
      </w:r>
      <w:r>
        <w:rPr>
          <w:rFonts w:hint="eastAsia" w:ascii="Times New Roman" w:hAnsi="Times New Roman" w:cs="Times New Roman" w:eastAsiaTheme="minorEastAsia"/>
          <w:b w:val="0"/>
          <w:bCs w:val="0"/>
          <w:kern w:val="2"/>
          <w:sz w:val="24"/>
          <w:szCs w:val="24"/>
          <w:lang w:val="en-US" w:eastAsia="zh-CN" w:bidi="ar-SA"/>
        </w:rPr>
        <w:t>Click Configuration.</w:t>
      </w:r>
      <w:r>
        <w:rPr>
          <w:rFonts w:hint="eastAsia" w:ascii="Times New Roman" w:hAnsi="Times New Roman" w:cs="Times New Roman"/>
          <w:b w:val="0"/>
          <w:bCs w:val="0"/>
          <w:kern w:val="2"/>
          <w:sz w:val="24"/>
          <w:szCs w:val="24"/>
          <w:lang w:val="en-US" w:eastAsia="zh-CN" w:bidi="ar-SA"/>
        </w:rPr>
        <w:t xml:space="preserve"> Then </w:t>
      </w:r>
      <w:r>
        <w:rPr>
          <w:rFonts w:hint="eastAsia" w:ascii="Times New Roman" w:hAnsi="Times New Roman" w:cs="Times New Roman" w:eastAsiaTheme="minorEastAsia"/>
          <w:b w:val="0"/>
          <w:bCs w:val="0"/>
          <w:kern w:val="2"/>
          <w:sz w:val="24"/>
          <w:szCs w:val="24"/>
          <w:lang w:val="en-US" w:eastAsia="zh-CN" w:bidi="ar-SA"/>
        </w:rPr>
        <w:t xml:space="preserve">Click MySQL-1, here are the settings details. Remember that the name of Database in Grafana should be the same as it in the database. In this project, the name of Database is multisensor_station. </w:t>
      </w:r>
      <w:r>
        <w:rPr>
          <w:rFonts w:hint="eastAsia" w:ascii="Times New Roman" w:hAnsi="Times New Roman" w:cs="Times New Roman"/>
          <w:b w:val="0"/>
          <w:bCs w:val="0"/>
          <w:kern w:val="2"/>
          <w:sz w:val="24"/>
          <w:szCs w:val="24"/>
          <w:lang w:val="en-US" w:eastAsia="zh-CN" w:bidi="ar-SA"/>
        </w:rPr>
        <w:t>Finally,</w:t>
      </w:r>
      <w:r>
        <w:rPr>
          <w:rFonts w:hint="eastAsia" w:ascii="Times New Roman" w:hAnsi="Times New Roman" w:cs="Times New Roman" w:eastAsiaTheme="minorEastAsia"/>
          <w:b w:val="0"/>
          <w:bCs w:val="0"/>
          <w:kern w:val="2"/>
          <w:sz w:val="24"/>
          <w:szCs w:val="24"/>
          <w:lang w:val="en-US" w:eastAsia="zh-CN" w:bidi="ar-SA"/>
        </w:rPr>
        <w:t xml:space="preserve"> click Save&amp;test. </w:t>
      </w:r>
    </w:p>
    <w:p>
      <w:pPr>
        <w:rPr>
          <w:rFonts w:hint="eastAsia" w:ascii="Times New Roman" w:hAnsi="Times New Roman" w:cs="Times New Roman" w:eastAsiaTheme="minorEastAsia"/>
          <w:b w:val="0"/>
          <w:bCs w:val="0"/>
          <w:kern w:val="2"/>
          <w:sz w:val="24"/>
          <w:szCs w:val="24"/>
          <w:lang w:val="en-US" w:eastAsia="zh-CN" w:bidi="ar-SA"/>
        </w:rPr>
      </w:pPr>
    </w:p>
    <w:p>
      <w:pPr>
        <w:jc w:val="center"/>
      </w:pPr>
      <w:r>
        <w:drawing>
          <wp:inline distT="0" distB="0" distL="114300" distR="114300">
            <wp:extent cx="3168015" cy="3696335"/>
            <wp:effectExtent l="0" t="0" r="6985" b="1206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6"/>
                    <a:srcRect r="65678" b="-758"/>
                    <a:stretch>
                      <a:fillRect/>
                    </a:stretch>
                  </pic:blipFill>
                  <pic:spPr>
                    <a:xfrm>
                      <a:off x="0" y="0"/>
                      <a:ext cx="3168015" cy="3696335"/>
                    </a:xfrm>
                    <a:prstGeom prst="rect">
                      <a:avLst/>
                    </a:prstGeom>
                    <a:noFill/>
                    <a:ln>
                      <a:noFill/>
                    </a:ln>
                  </pic:spPr>
                </pic:pic>
              </a:graphicData>
            </a:graphic>
          </wp:inline>
        </w:drawing>
      </w:r>
    </w:p>
    <w:p/>
    <w:p>
      <w:pPr>
        <w:jc w:val="center"/>
      </w:pPr>
      <w:r>
        <w:drawing>
          <wp:inline distT="0" distB="0" distL="114300" distR="114300">
            <wp:extent cx="3068320" cy="4761865"/>
            <wp:effectExtent l="0" t="0" r="5080" b="63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7"/>
                    <a:srcRect l="11248" r="18153"/>
                    <a:stretch>
                      <a:fillRect/>
                    </a:stretch>
                  </pic:blipFill>
                  <pic:spPr>
                    <a:xfrm>
                      <a:off x="0" y="0"/>
                      <a:ext cx="3068320" cy="4761865"/>
                    </a:xfrm>
                    <a:prstGeom prst="rect">
                      <a:avLst/>
                    </a:prstGeom>
                    <a:noFill/>
                    <a:ln>
                      <a:noFill/>
                    </a:ln>
                  </pic:spPr>
                </pic:pic>
              </a:graphicData>
            </a:graphic>
          </wp:inline>
        </w:drawing>
      </w:r>
    </w:p>
    <w:p/>
    <w:p>
      <w:pPr>
        <w:numPr>
          <w:ilvl w:val="0"/>
          <w:numId w:val="5"/>
        </w:numP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Open Dashboards, click QMLU-CSEE-LLP-dASHBOARD.</w:t>
      </w:r>
    </w:p>
    <w:p>
      <w:pPr>
        <w:jc w:val="center"/>
        <w:rPr>
          <w:rFonts w:ascii="Times New Roman" w:hAnsi="Times New Roman" w:cs="Times New Roman"/>
          <w:szCs w:val="21"/>
        </w:rPr>
      </w:pPr>
      <w:r>
        <w:drawing>
          <wp:inline distT="0" distB="0" distL="114300" distR="114300">
            <wp:extent cx="6365875" cy="1784350"/>
            <wp:effectExtent l="0" t="0" r="0" b="635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8"/>
                    <a:stretch>
                      <a:fillRect/>
                    </a:stretch>
                  </pic:blipFill>
                  <pic:spPr>
                    <a:xfrm>
                      <a:off x="0" y="0"/>
                      <a:ext cx="6370931" cy="1785640"/>
                    </a:xfrm>
                    <a:prstGeom prst="rect">
                      <a:avLst/>
                    </a:prstGeom>
                    <a:noFill/>
                    <a:ln>
                      <a:noFill/>
                    </a:ln>
                  </pic:spPr>
                </pic:pic>
              </a:graphicData>
            </a:graphic>
          </wp:inline>
        </w:drawing>
      </w:r>
    </w:p>
    <w:p>
      <w:pPr>
        <w:jc w:val="left"/>
        <w:rPr>
          <w:rFonts w:ascii="Times New Roman" w:hAnsi="Times New Roman" w:cs="Times New Roman"/>
          <w:szCs w:val="21"/>
        </w:rPr>
      </w:pPr>
    </w:p>
    <w:p>
      <w:pPr>
        <w:numPr>
          <w:ilvl w:val="0"/>
          <w:numId w:val="5"/>
        </w:numP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The visualisation of the data measured by the sensor hub is shown here.</w:t>
      </w:r>
    </w:p>
    <w:p>
      <w:pPr>
        <w:jc w:val="center"/>
      </w:pPr>
      <w:r>
        <w:drawing>
          <wp:inline distT="0" distB="0" distL="114300" distR="114300">
            <wp:extent cx="6064250" cy="303530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9"/>
                    <a:stretch>
                      <a:fillRect/>
                    </a:stretch>
                  </pic:blipFill>
                  <pic:spPr>
                    <a:xfrm>
                      <a:off x="0" y="0"/>
                      <a:ext cx="6065475" cy="3036396"/>
                    </a:xfrm>
                    <a:prstGeom prst="rect">
                      <a:avLst/>
                    </a:prstGeom>
                    <a:noFill/>
                    <a:ln>
                      <a:noFill/>
                    </a:ln>
                  </pic:spPr>
                </pic:pic>
              </a:graphicData>
            </a:graphic>
          </wp:inline>
        </w:drawing>
      </w:r>
    </w:p>
    <w:p>
      <w:pPr>
        <w:jc w:val="center"/>
        <w:rPr>
          <w:rFonts w:hint="eastAsia"/>
        </w:rPr>
      </w:pPr>
    </w:p>
    <w:p>
      <w:pPr>
        <w:numPr>
          <w:ilvl w:val="0"/>
          <w:numId w:val="5"/>
        </w:numPr>
        <w:ind w:left="0" w:leftChars="0" w:firstLine="0" w:firstLineChars="0"/>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Here is to add new panels.</w:t>
      </w:r>
      <w:r>
        <w:rPr>
          <w:rFonts w:hint="eastAsia" w:ascii="Times New Roman" w:hAnsi="Times New Roman"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This is the step to add the NO2 panel, click Apply after completing the configuration.</w:t>
      </w:r>
    </w:p>
    <w:p>
      <w:pPr>
        <w:numPr>
          <w:numId w:val="0"/>
        </w:numPr>
        <w:rPr>
          <w:rFonts w:hint="eastAsia" w:ascii="Times New Roman" w:hAnsi="Times New Roman" w:cs="Times New Roman" w:eastAsiaTheme="minorEastAsia"/>
          <w:b w:val="0"/>
          <w:bCs w:val="0"/>
          <w:kern w:val="2"/>
          <w:sz w:val="24"/>
          <w:szCs w:val="24"/>
          <w:lang w:val="en-US" w:eastAsia="zh-CN" w:bidi="ar-SA"/>
        </w:rPr>
      </w:pPr>
    </w:p>
    <w:p>
      <w:pPr>
        <w:jc w:val="center"/>
      </w:pPr>
      <w:r>
        <w:drawing>
          <wp:inline distT="0" distB="0" distL="114300" distR="114300">
            <wp:extent cx="5003165" cy="1167765"/>
            <wp:effectExtent l="0" t="0" r="635" b="63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20"/>
                    <a:stretch>
                      <a:fillRect/>
                    </a:stretch>
                  </pic:blipFill>
                  <pic:spPr>
                    <a:xfrm>
                      <a:off x="0" y="0"/>
                      <a:ext cx="5003165" cy="1167765"/>
                    </a:xfrm>
                    <a:prstGeom prst="rect">
                      <a:avLst/>
                    </a:prstGeom>
                    <a:noFill/>
                    <a:ln>
                      <a:noFill/>
                    </a:ln>
                  </pic:spPr>
                </pic:pic>
              </a:graphicData>
            </a:graphic>
          </wp:inline>
        </w:drawing>
      </w:r>
    </w:p>
    <w:p/>
    <w:p>
      <w:pPr>
        <w:numPr>
          <w:numId w:val="0"/>
        </w:numPr>
        <w:rPr>
          <w:rFonts w:hint="eastAsia" w:ascii="Times New Roman" w:hAnsi="Times New Roman" w:cs="Times New Roman" w:eastAsiaTheme="minorEastAsia"/>
          <w:b w:val="0"/>
          <w:bCs w:val="0"/>
          <w:kern w:val="2"/>
          <w:sz w:val="24"/>
          <w:szCs w:val="24"/>
          <w:lang w:val="en-US" w:eastAsia="zh-CN" w:bidi="ar-SA"/>
        </w:rPr>
      </w:pPr>
    </w:p>
    <w:p>
      <w:pPr>
        <w:jc w:val="center"/>
      </w:pPr>
      <w:r>
        <w:drawing>
          <wp:inline distT="0" distB="0" distL="114300" distR="114300">
            <wp:extent cx="3848100" cy="23495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21"/>
                    <a:stretch>
                      <a:fillRect/>
                    </a:stretch>
                  </pic:blipFill>
                  <pic:spPr>
                    <a:xfrm>
                      <a:off x="0" y="0"/>
                      <a:ext cx="3848100" cy="2349500"/>
                    </a:xfrm>
                    <a:prstGeom prst="rect">
                      <a:avLst/>
                    </a:prstGeom>
                    <a:noFill/>
                    <a:ln>
                      <a:noFill/>
                    </a:ln>
                  </pic:spPr>
                </pic:pic>
              </a:graphicData>
            </a:graphic>
          </wp:inline>
        </w:drawing>
      </w:r>
    </w:p>
    <w:p>
      <w:pPr>
        <w:jc w:val="center"/>
      </w:pPr>
      <w:r>
        <w:drawing>
          <wp:inline distT="0" distB="0" distL="114300" distR="114300">
            <wp:extent cx="6138545" cy="1962150"/>
            <wp:effectExtent l="0" t="0" r="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22"/>
                    <a:srcRect l="8577"/>
                    <a:stretch>
                      <a:fillRect/>
                    </a:stretch>
                  </pic:blipFill>
                  <pic:spPr>
                    <a:xfrm>
                      <a:off x="0" y="0"/>
                      <a:ext cx="6148792" cy="1965396"/>
                    </a:xfrm>
                    <a:prstGeom prst="rect">
                      <a:avLst/>
                    </a:prstGeom>
                    <a:noFill/>
                    <a:ln>
                      <a:noFill/>
                    </a:ln>
                  </pic:spPr>
                </pic:pic>
              </a:graphicData>
            </a:graphic>
          </wp:inline>
        </w:drawing>
      </w:r>
    </w:p>
    <w:p>
      <w:pPr>
        <w:jc w:val="center"/>
      </w:pPr>
      <w:r>
        <w:drawing>
          <wp:inline distT="0" distB="0" distL="114300" distR="114300">
            <wp:extent cx="6138545" cy="2671445"/>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23"/>
                    <a:stretch>
                      <a:fillRect/>
                    </a:stretch>
                  </pic:blipFill>
                  <pic:spPr>
                    <a:xfrm>
                      <a:off x="0" y="0"/>
                      <a:ext cx="6157429" cy="2680047"/>
                    </a:xfrm>
                    <a:prstGeom prst="rect">
                      <a:avLst/>
                    </a:prstGeom>
                    <a:noFill/>
                    <a:ln>
                      <a:noFill/>
                    </a:ln>
                  </pic:spPr>
                </pic:pic>
              </a:graphicData>
            </a:graphic>
          </wp:inline>
        </w:drawing>
      </w:r>
    </w:p>
    <w:p/>
    <w:p/>
    <w:p/>
    <w:p/>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2F94D1"/>
    <w:multiLevelType w:val="singleLevel"/>
    <w:tmpl w:val="A22F94D1"/>
    <w:lvl w:ilvl="0" w:tentative="0">
      <w:start w:val="3"/>
      <w:numFmt w:val="decimal"/>
      <w:suff w:val="space"/>
      <w:lvlText w:val="(%1)"/>
      <w:lvlJc w:val="left"/>
    </w:lvl>
  </w:abstractNum>
  <w:abstractNum w:abstractNumId="1">
    <w:nsid w:val="ABE8D21B"/>
    <w:multiLevelType w:val="singleLevel"/>
    <w:tmpl w:val="ABE8D21B"/>
    <w:lvl w:ilvl="0" w:tentative="0">
      <w:start w:val="1"/>
      <w:numFmt w:val="decimal"/>
      <w:suff w:val="space"/>
      <w:lvlText w:val="%1)"/>
      <w:lvlJc w:val="left"/>
    </w:lvl>
  </w:abstractNum>
  <w:abstractNum w:abstractNumId="2">
    <w:nsid w:val="CD779275"/>
    <w:multiLevelType w:val="singleLevel"/>
    <w:tmpl w:val="CD779275"/>
    <w:lvl w:ilvl="0" w:tentative="0">
      <w:start w:val="1"/>
      <w:numFmt w:val="decimal"/>
      <w:suff w:val="space"/>
      <w:lvlText w:val="%1."/>
      <w:lvlJc w:val="left"/>
      <w:rPr>
        <w:rFonts w:hint="default"/>
        <w:b/>
        <w:bCs/>
      </w:rPr>
    </w:lvl>
  </w:abstractNum>
  <w:abstractNum w:abstractNumId="3">
    <w:nsid w:val="35CB32F4"/>
    <w:multiLevelType w:val="singleLevel"/>
    <w:tmpl w:val="35CB32F4"/>
    <w:lvl w:ilvl="0" w:tentative="0">
      <w:start w:val="2"/>
      <w:numFmt w:val="decimal"/>
      <w:suff w:val="space"/>
      <w:lvlText w:val="(%1)"/>
      <w:lvlJc w:val="left"/>
    </w:lvl>
  </w:abstractNum>
  <w:abstractNum w:abstractNumId="4">
    <w:nsid w:val="44790E36"/>
    <w:multiLevelType w:val="singleLevel"/>
    <w:tmpl w:val="44790E36"/>
    <w:lvl w:ilvl="0" w:tentative="0">
      <w:start w:val="2"/>
      <w:numFmt w:val="decimal"/>
      <w:suff w:val="space"/>
      <w:lvlText w:val="(%1)"/>
      <w:lvlJc w:val="left"/>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wMDJiZmIyZjJiN2RhNjhkMDI4YTU1OWE4M2U3NWMifQ=="/>
  </w:docVars>
  <w:rsids>
    <w:rsidRoot w:val="00C8032B"/>
    <w:rsid w:val="00050DBC"/>
    <w:rsid w:val="00092B7D"/>
    <w:rsid w:val="005244BB"/>
    <w:rsid w:val="007A1E64"/>
    <w:rsid w:val="00B30525"/>
    <w:rsid w:val="00C8032B"/>
    <w:rsid w:val="08826363"/>
    <w:rsid w:val="0C4F1E2D"/>
    <w:rsid w:val="272A0E33"/>
    <w:rsid w:val="2CD262ED"/>
    <w:rsid w:val="3CFE4C20"/>
    <w:rsid w:val="3DA05553"/>
    <w:rsid w:val="3EE6343A"/>
    <w:rsid w:val="3EF3502D"/>
    <w:rsid w:val="43CE3CFC"/>
    <w:rsid w:val="627F2E2A"/>
    <w:rsid w:val="661D4036"/>
    <w:rsid w:val="7AF81F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Arial" w:cs="Times New Roman"/>
      <w:b/>
      <w:bCs/>
      <w:kern w:val="44"/>
      <w:szCs w:val="48"/>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 w:type="character" w:customStyle="1" w:styleId="8">
    <w:name w:val="Unresolved Mention"/>
    <w:basedOn w:val="5"/>
    <w:semiHidden/>
    <w:unhideWhenUsed/>
    <w:qFormat/>
    <w:uiPriority w:val="99"/>
    <w:rPr>
      <w:color w:val="605E5C"/>
      <w:shd w:val="clear" w:color="auto" w:fill="E1DFDD"/>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8" Type="http://schemas.openxmlformats.org/officeDocument/2006/relationships/image" Target="media/image15.png"/><Relationship Id="rId13" Type="http://schemas.openxmlformats.org/officeDocument/2006/relationships/image" Target="media/image10.png"/><Relationship Id="rId26" Type="http://schemas.openxmlformats.org/officeDocument/2006/relationships/customXml" Target="../customXml/item1.xml"/><Relationship Id="rId3" Type="http://schemas.openxmlformats.org/officeDocument/2006/relationships/theme" Target="theme/theme1.xml"/><Relationship Id="rId21" Type="http://schemas.openxmlformats.org/officeDocument/2006/relationships/image" Target="media/image18.png"/><Relationship Id="rId7" Type="http://schemas.openxmlformats.org/officeDocument/2006/relationships/image" Target="media/image4.png"/><Relationship Id="rId25" Type="http://schemas.openxmlformats.org/officeDocument/2006/relationships/fontTable" Target="fontTable.xml"/><Relationship Id="rId17" Type="http://schemas.openxmlformats.org/officeDocument/2006/relationships/image" Target="media/image14.png"/><Relationship Id="rId12" Type="http://schemas.openxmlformats.org/officeDocument/2006/relationships/image" Target="media/image9.png"/><Relationship Id="rId20"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3.png"/><Relationship Id="rId6" Type="http://schemas.openxmlformats.org/officeDocument/2006/relationships/image" Target="media/image3.png"/><Relationship Id="rId24" Type="http://schemas.openxmlformats.org/officeDocument/2006/relationships/numbering" Target="numbering.xml"/><Relationship Id="rId11" Type="http://schemas.openxmlformats.org/officeDocument/2006/relationships/image" Target="media/image8.png"/><Relationship Id="rId1" Type="http://schemas.openxmlformats.org/officeDocument/2006/relationships/styles" Target="styles.xml"/><Relationship Id="rId5" Type="http://schemas.openxmlformats.org/officeDocument/2006/relationships/image" Target="media/image2.png"/><Relationship Id="rId23" Type="http://schemas.openxmlformats.org/officeDocument/2006/relationships/image" Target="media/image20.png"/><Relationship Id="rId15" Type="http://schemas.openxmlformats.org/officeDocument/2006/relationships/image" Target="media/image12.png"/><Relationship Id="rId19" Type="http://schemas.openxmlformats.org/officeDocument/2006/relationships/image" Target="media/image16.png"/><Relationship Id="rId10" Type="http://schemas.openxmlformats.org/officeDocument/2006/relationships/image" Target="media/image7.png"/><Relationship Id="rId9" Type="http://schemas.openxmlformats.org/officeDocument/2006/relationships/image" Target="media/image6.png"/><Relationship Id="rId4" Type="http://schemas.openxmlformats.org/officeDocument/2006/relationships/image" Target="media/image1.png"/><Relationship Id="rId22" Type="http://schemas.openxmlformats.org/officeDocument/2006/relationships/image" Target="media/image19.png"/><Relationship Id="rId14" Type="http://schemas.openxmlformats.org/officeDocument/2006/relationships/image" Target="media/image11.png"/><Relationship Id="rId27" Type="http://schemas.openxmlformats.org/officeDocument/2006/relationships/customXml" Target="../customXml/item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QMUL Document" ma:contentTypeID="0x0101005EA864BF41DF8A41860E925F5B29BCF50039280A2FEA4E044DAF5B01D022779194" ma:contentTypeVersion="24" ma:contentTypeDescription="" ma:contentTypeScope="" ma:versionID="8245db9b9f78a99029e67b9c21a78ee4">
  <xsd:schema xmlns:xsd="http://www.w3.org/2001/XMLSchema" xmlns:xs="http://www.w3.org/2001/XMLSchema" xmlns:p="http://schemas.microsoft.com/office/2006/metadata/properties" xmlns:ns1="http://schemas.microsoft.com/sharepoint/v3" xmlns:ns2="7061fb09-f837-441e-9eda-866dca5eb2a9" xmlns:ns3="31459315-2f73-4dce-aca0-b3c547765886" targetNamespace="http://schemas.microsoft.com/office/2006/metadata/properties" ma:root="true" ma:fieldsID="dfb373447e077a35078f92d1671ad1bb" ns1:_="" ns2:_="" ns3:_="">
    <xsd:import namespace="http://schemas.microsoft.com/sharepoint/v3"/>
    <xsd:import namespace="7061fb09-f837-441e-9eda-866dca5eb2a9"/>
    <xsd:import namespace="31459315-2f73-4dce-aca0-b3c547765886"/>
    <xsd:element name="properties">
      <xsd:complexType>
        <xsd:sequence>
          <xsd:element name="documentManagement">
            <xsd:complexType>
              <xsd:all>
                <xsd:element ref="ns1:QMULDocumentStatusTaxHTField0" minOccurs="0"/>
                <xsd:element ref="ns1:QMULDepartmentTaxHTField0" minOccurs="0"/>
                <xsd:element ref="ns1:QMULSchoolTaxHTField0" minOccurs="0"/>
                <xsd:element ref="ns1:QMULDocumentTypeTaxHTField0" minOccurs="0"/>
                <xsd:element ref="ns1:QMULLocationTaxHTField0" minOccurs="0"/>
                <xsd:element ref="ns1:QMULInformationClassificationTaxHTField0" minOccurs="0"/>
                <xsd:element ref="ns1:QMULAcademicYear" minOccurs="0"/>
                <xsd:element ref="ns1:QMULProject" minOccurs="0"/>
                <xsd:element ref="ns1:QMULReviewDate" minOccurs="0"/>
                <xsd:element ref="ns1:QMULOwner" minOccurs="0"/>
                <xsd:element ref="ns2:TaxKeywordTaxHTField" minOccurs="0"/>
                <xsd:element ref="ns2:TaxCatchAll" minOccurs="0"/>
                <xsd:element ref="ns2:TaxCatchAllLabel"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QMULDocumentStatusTaxHTField0" ma:index="8" nillable="true" ma:taxonomy="true" ma:internalName="QMULDocumentStatusTaxHTField0" ma:taxonomyFieldName="QMULDocumentStatus" ma:displayName="Document Status" ma:default="" ma:fieldId="{083bdfb7-9f4e-4bc9-b582-62ed6b950f9e}" ma:sspId="9c18f9b8-5ae4-4f0b-a238-a922c51e2dda" ma:termSetId="780aba48-6c17-4ca0-84b9-f0207a095630" ma:anchorId="00000000-0000-0000-0000-000000000000" ma:open="false" ma:isKeyword="false">
      <xsd:complexType>
        <xsd:sequence>
          <xsd:element ref="pc:Terms" minOccurs="0" maxOccurs="1"/>
        </xsd:sequence>
      </xsd:complexType>
    </xsd:element>
    <xsd:element name="QMULDepartmentTaxHTField0" ma:index="10" nillable="true" ma:taxonomy="true" ma:internalName="QMULDepartmentTaxHTField0" ma:taxonomyFieldName="QMULDepartment" ma:displayName="Department" ma:default="" ma:fieldId="{2a7d89f9-5f8e-4c42-ab4f-aa1fc3002ea0}" ma:sspId="9c18f9b8-5ae4-4f0b-a238-a922c51e2dda" ma:termSetId="28874c57-2df5-45e8-a804-d15afc96d4ee" ma:anchorId="00000000-0000-0000-0000-000000000000" ma:open="false" ma:isKeyword="false">
      <xsd:complexType>
        <xsd:sequence>
          <xsd:element ref="pc:Terms" minOccurs="0" maxOccurs="1"/>
        </xsd:sequence>
      </xsd:complexType>
    </xsd:element>
    <xsd:element name="QMULSchoolTaxHTField0" ma:index="12" nillable="true" ma:taxonomy="true" ma:internalName="QMULSchoolTaxHTField0" ma:taxonomyFieldName="QMULSchool" ma:displayName="School" ma:default="" ma:fieldId="{46346f8e-3161-4021-8b14-3dcca2e3ca8d}" ma:sspId="9c18f9b8-5ae4-4f0b-a238-a922c51e2dda" ma:termSetId="0f9f7e9f-7d6b-4cae-9193-a3e3200f87de" ma:anchorId="00000000-0000-0000-0000-000000000000" ma:open="false" ma:isKeyword="false">
      <xsd:complexType>
        <xsd:sequence>
          <xsd:element ref="pc:Terms" minOccurs="0" maxOccurs="1"/>
        </xsd:sequence>
      </xsd:complexType>
    </xsd:element>
    <xsd:element name="QMULDocumentTypeTaxHTField0" ma:index="14" nillable="true" ma:taxonomy="true" ma:internalName="QMULDocumentTypeTaxHTField0" ma:taxonomyFieldName="QMULDocumentType" ma:displayName="Document Type" ma:default="" ma:fieldId="{2596c3af-0d77-4ea4-a15d-d3f71457b096}" ma:sspId="9c18f9b8-5ae4-4f0b-a238-a922c51e2dda" ma:termSetId="8ec3f1bd-c4f8-46a7-ae88-878ed3be39d1" ma:anchorId="00000000-0000-0000-0000-000000000000" ma:open="false" ma:isKeyword="false">
      <xsd:complexType>
        <xsd:sequence>
          <xsd:element ref="pc:Terms" minOccurs="0" maxOccurs="1"/>
        </xsd:sequence>
      </xsd:complexType>
    </xsd:element>
    <xsd:element name="QMULLocationTaxHTField0" ma:index="16" nillable="true" ma:taxonomy="true" ma:internalName="QMULLocationTaxHTField0" ma:taxonomyFieldName="QMULLocation" ma:displayName="Location" ma:default="" ma:fieldId="{29b985f4-a05e-4f39-b5da-e9fb81ddaa79}" ma:sspId="9c18f9b8-5ae4-4f0b-a238-a922c51e2dda" ma:termSetId="5327f1c4-618f-4317-b197-fc29da39fa66" ma:anchorId="00000000-0000-0000-0000-000000000000" ma:open="false" ma:isKeyword="false">
      <xsd:complexType>
        <xsd:sequence>
          <xsd:element ref="pc:Terms" minOccurs="0" maxOccurs="1"/>
        </xsd:sequence>
      </xsd:complexType>
    </xsd:element>
    <xsd:element name="QMULInformationClassificationTaxHTField0" ma:index="18" nillable="true" ma:taxonomy="true" ma:internalName="QMULInformationClassificationTaxHTField0" ma:taxonomyFieldName="QMULInformationClassification" ma:displayName="Information Classification" ma:default="1;#Protect|9124d8d9-0c1c-41e9-aa14-aba001e9a028" ma:fieldId="{57b3469a-2ea1-4a06-a2d1-c99ce62a5d6f}" ma:sspId="9c18f9b8-5ae4-4f0b-a238-a922c51e2dda" ma:termSetId="a3d7b326-4e5e-4e73-95fa-6245adfab113" ma:anchorId="00000000-0000-0000-0000-000000000000" ma:open="false" ma:isKeyword="false">
      <xsd:complexType>
        <xsd:sequence>
          <xsd:element ref="pc:Terms" minOccurs="0" maxOccurs="1"/>
        </xsd:sequence>
      </xsd:complexType>
    </xsd:element>
    <xsd:element name="QMULAcademicYear" ma:index="20" nillable="true" ma:displayName="Academic Year" ma:decimals="0" ma:internalName="QMULAcademicYear" ma:percentage="FALSE">
      <xsd:simpleType>
        <xsd:restriction base="dms:Number">
          <xsd:maxInclusive value="9999"/>
          <xsd:minInclusive value="1000"/>
        </xsd:restriction>
      </xsd:simpleType>
    </xsd:element>
    <xsd:element name="QMULProject" ma:index="21" nillable="true" ma:displayName="Project" ma:internalName="QMULProject">
      <xsd:simpleType>
        <xsd:restriction base="dms:Text">
          <xsd:maxLength value="255"/>
        </xsd:restriction>
      </xsd:simpleType>
    </xsd:element>
    <xsd:element name="QMULReviewDate" ma:index="22" nillable="true" ma:displayName="Review Date" ma:format="DateOnly" ma:internalName="QMULReviewDate">
      <xsd:simpleType>
        <xsd:restriction base="dms:DateTime"/>
      </xsd:simpleType>
    </xsd:element>
    <xsd:element name="QMULOwner" ma:index="23" nillable="true" ma:displayName="Owner" ma:list="UserInfo" ma:SharePointGroup="0" ma:internalName="QMUL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61fb09-f837-441e-9eda-866dca5eb2a9" elementFormDefault="qualified">
    <xsd:import namespace="http://schemas.microsoft.com/office/2006/documentManagement/types"/>
    <xsd:import namespace="http://schemas.microsoft.com/office/infopath/2007/PartnerControls"/>
    <xsd:element name="TaxKeywordTaxHTField" ma:index="24" nillable="true" ma:taxonomy="true" ma:internalName="TaxKeywordTaxHTField" ma:taxonomyFieldName="TaxKeyword" ma:displayName="企业关键字" ma:fieldId="{23f27201-bee3-471e-b2e7-b64fd8b7ca38}" ma:taxonomyMulti="true" ma:sspId="9c18f9b8-5ae4-4f0b-a238-a922c51e2dda" ma:termSetId="00000000-0000-0000-0000-000000000000" ma:anchorId="00000000-0000-0000-0000-000000000000" ma:open="true" ma:isKeyword="true">
      <xsd:complexType>
        <xsd:sequence>
          <xsd:element ref="pc:Terms" minOccurs="0" maxOccurs="1"/>
        </xsd:sequence>
      </xsd:complexType>
    </xsd:element>
    <xsd:element name="TaxCatchAll" ma:index="26" nillable="true" ma:displayName="Taxonomy Catch All Column" ma:hidden="true" ma:list="{62687695-804f-4053-b756-d93e17847c87}" ma:internalName="TaxCatchAll" ma:showField="CatchAllData" ma:web="7061fb09-f837-441e-9eda-866dca5eb2a9">
      <xsd:complexType>
        <xsd:complexContent>
          <xsd:extension base="dms:MultiChoiceLookup">
            <xsd:sequence>
              <xsd:element name="Value" type="dms:Lookup" maxOccurs="unbounded" minOccurs="0" nillable="true"/>
            </xsd:sequence>
          </xsd:extension>
        </xsd:complexContent>
      </xsd:complexType>
    </xsd:element>
    <xsd:element name="TaxCatchAllLabel" ma:index="27" nillable="true" ma:displayName="Taxonomy Catch All Column1" ma:hidden="true" ma:list="{62687695-804f-4053-b756-d93e17847c87}" ma:internalName="TaxCatchAllLabel" ma:readOnly="true" ma:showField="CatchAllDataLabel" ma:web="7061fb09-f837-441e-9eda-866dca5eb2a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1459315-2f73-4dce-aca0-b3c547765886"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4C5F90-F69C-4696-9B8C-8F29D8E73DEC}"/>
</file>

<file path=customXml/itemProps2.xml><?xml version="1.0" encoding="utf-8"?>
<ds:datastoreItem xmlns:ds="http://schemas.openxmlformats.org/officeDocument/2006/customXml" ds:itemID="{D731AF8C-9FA4-4DFA-87CD-0DA521510CC7}"/>
</file>

<file path=docProps/app.xml><?xml version="1.0" encoding="utf-8"?>
<Properties xmlns="http://schemas.openxmlformats.org/officeDocument/2006/extended-properties" xmlns:vt="http://schemas.openxmlformats.org/officeDocument/2006/docPropsVTypes">
  <Template>Normal.dotm</Template>
  <Pages>9</Pages>
  <Words>470</Words>
  <Characters>1935</Characters>
  <Lines>86</Lines>
  <Paragraphs>33</Paragraphs>
  <TotalTime>7</TotalTime>
  <ScaleCrop>false</ScaleCrop>
  <LinksUpToDate>false</LinksUpToDate>
  <CharactersWithSpaces>2271</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2021-12-03T09:06:00Z</dcterms:created>
  <dc:creator>LENOVO</dc:creator>
  <cp:lastModifiedBy>文档存本地丢失不负责</cp:lastModifiedBy>
  <dcterms:modified xsi:type="dcterms:W3CDTF">2022-10-16T23:40:53Z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00922939EA3E49B9907ED5BE74B55E4E</vt:lpwstr>
  </property>
  <property fmtid="{D5CDD505-2E9C-101B-9397-08002B2CF9AE}" pid="4" name="GrammarlyDocumentId">
    <vt:lpwstr>9f4e1f889da2249815a9a46eca272c6d72a7780e79b371789edc5889ad98722a</vt:lpwstr>
  </property>
</Properties>
</file>