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79AB" w14:textId="77777777" w:rsidR="00CD375F" w:rsidRPr="00221E59" w:rsidRDefault="00CD375F" w:rsidP="00CD375F">
      <w:pPr>
        <w:pStyle w:val="Ttulo"/>
        <w:tabs>
          <w:tab w:val="left" w:pos="9009"/>
        </w:tabs>
        <w:rPr>
          <w:color w:val="333333"/>
          <w:w w:val="95"/>
          <w:sz w:val="32"/>
          <w:szCs w:val="32"/>
          <w:u w:val="none"/>
        </w:rPr>
      </w:pPr>
      <w:r>
        <w:rPr>
          <w:color w:val="333333"/>
          <w:w w:val="95"/>
          <w:sz w:val="32"/>
          <w:szCs w:val="32"/>
          <w:u w:val="none"/>
        </w:rPr>
        <w:t>MODELOS Y BASES DE DATOS</w:t>
      </w:r>
    </w:p>
    <w:p w14:paraId="59A55BC7" w14:textId="77777777" w:rsidR="00CD375F" w:rsidRDefault="00CD375F" w:rsidP="00CD375F">
      <w:pPr>
        <w:pStyle w:val="Ttulo2"/>
      </w:pPr>
      <w:r>
        <w:t>PL/ SQL Básico.</w:t>
      </w:r>
    </w:p>
    <w:p w14:paraId="37BEC626" w14:textId="77777777" w:rsidR="00CD375F" w:rsidRDefault="00CD375F" w:rsidP="00CD375F">
      <w:pPr>
        <w:pStyle w:val="Ttulo2"/>
      </w:pPr>
      <w:r>
        <w:t xml:space="preserve">2022-1 </w:t>
      </w:r>
    </w:p>
    <w:p w14:paraId="2CC46604" w14:textId="77777777" w:rsidR="00CD375F" w:rsidRDefault="00CD375F" w:rsidP="00CD375F">
      <w:pPr>
        <w:pStyle w:val="Ttulo2"/>
      </w:pPr>
      <w:r>
        <w:t>Guía autoestudio 5/6</w:t>
      </w:r>
    </w:p>
    <w:p w14:paraId="058A6280" w14:textId="77777777" w:rsidR="00CD375F" w:rsidRDefault="00CD375F" w:rsidP="00CD375F">
      <w:pPr>
        <w:pStyle w:val="Ttulo2"/>
        <w:rPr>
          <w:w w:val="95"/>
        </w:rPr>
      </w:pPr>
    </w:p>
    <w:p w14:paraId="28F18113" w14:textId="77777777" w:rsidR="00CD375F" w:rsidRDefault="00CD375F" w:rsidP="00CD375F">
      <w:pPr>
        <w:pStyle w:val="Ttulo2"/>
        <w:rPr>
          <w:sz w:val="24"/>
          <w:szCs w:val="24"/>
          <w:u w:val="single" w:color="D9D9D9" w:themeColor="background1" w:themeShade="D9"/>
        </w:rPr>
      </w:pPr>
      <w:r>
        <w:rPr>
          <w:sz w:val="24"/>
          <w:szCs w:val="24"/>
          <w:u w:val="single" w:color="D9D9D9" w:themeColor="background1" w:themeShade="D9"/>
        </w:rPr>
        <w:t xml:space="preserve">Mateo Olaya Garzón, </w:t>
      </w:r>
      <w:r w:rsidRPr="00AB5884">
        <w:rPr>
          <w:sz w:val="24"/>
          <w:szCs w:val="24"/>
          <w:u w:val="single" w:color="D9D9D9" w:themeColor="background1" w:themeShade="D9"/>
        </w:rPr>
        <w:t>Andrés Camilo Oñate Quimbayo</w:t>
      </w:r>
    </w:p>
    <w:p w14:paraId="53F16EB2" w14:textId="77777777" w:rsidR="00CD375F" w:rsidRDefault="00CD375F" w:rsidP="00CD375F">
      <w:pPr>
        <w:pStyle w:val="Ttulo2"/>
        <w:rPr>
          <w:sz w:val="24"/>
          <w:szCs w:val="24"/>
          <w:u w:val="single" w:color="D9D9D9" w:themeColor="background1" w:themeShade="D9"/>
        </w:rPr>
      </w:pPr>
    </w:p>
    <w:p w14:paraId="703096BA" w14:textId="77777777" w:rsidR="00CD375F" w:rsidRDefault="00CD375F" w:rsidP="00CD375F">
      <w:pPr>
        <w:pStyle w:val="Ttulo2"/>
      </w:pPr>
      <w:r>
        <w:t>TRANSACCIONES</w:t>
      </w:r>
    </w:p>
    <w:p w14:paraId="1BB32603" w14:textId="13134546" w:rsidR="006609B7" w:rsidRDefault="006609B7" w:rsidP="006609B7">
      <w:pPr>
        <w:pStyle w:val="Ttulo2"/>
      </w:pPr>
    </w:p>
    <w:p w14:paraId="655550E4" w14:textId="150D1917" w:rsidR="00CD375F" w:rsidRDefault="00CD375F" w:rsidP="006609B7">
      <w:pPr>
        <w:pStyle w:val="Ttulo2"/>
      </w:pPr>
    </w:p>
    <w:p w14:paraId="32884E2A" w14:textId="06EA7828" w:rsidR="00CD375F" w:rsidRDefault="00A940A9" w:rsidP="00A940A9">
      <w:pPr>
        <w:pStyle w:val="Ttulo2"/>
        <w:numPr>
          <w:ilvl w:val="0"/>
          <w:numId w:val="13"/>
        </w:numPr>
      </w:pPr>
      <w:r>
        <w:t>Transacciones</w:t>
      </w:r>
    </w:p>
    <w:p w14:paraId="4CA5924D" w14:textId="03EA916C" w:rsidR="00A940A9" w:rsidRDefault="00A940A9" w:rsidP="00A940A9">
      <w:pPr>
        <w:pStyle w:val="Ttulo2"/>
      </w:pPr>
    </w:p>
    <w:p w14:paraId="58D98C1D" w14:textId="0820ED86" w:rsidR="00A940A9" w:rsidRDefault="00A940A9" w:rsidP="00A940A9">
      <w:pPr>
        <w:pStyle w:val="Prrafodelista"/>
        <w:numPr>
          <w:ilvl w:val="0"/>
          <w:numId w:val="14"/>
        </w:numPr>
      </w:pPr>
      <w:r>
        <w:t>¿Cómo se define el comienzo y fin de una transacción en ORACLE?</w:t>
      </w:r>
    </w:p>
    <w:p w14:paraId="7244F41C" w14:textId="4F684399" w:rsidR="00BD243E" w:rsidRDefault="00BD243E" w:rsidP="00BD243E"/>
    <w:p w14:paraId="77F3956E" w14:textId="517E561C" w:rsidR="00845AF8" w:rsidRDefault="00BD243E" w:rsidP="00845AF8">
      <w:pPr>
        <w:ind w:left="720"/>
        <w:rPr>
          <w:color w:val="212121"/>
          <w:spacing w:val="2"/>
          <w:shd w:val="clear" w:color="auto" w:fill="FFFFFF"/>
        </w:rPr>
      </w:pPr>
      <w:r>
        <w:rPr>
          <w:color w:val="212121"/>
          <w:spacing w:val="2"/>
          <w:shd w:val="clear" w:color="auto" w:fill="FFFFFF"/>
        </w:rPr>
        <w:t>Oracle es un sistema de base de datos puramente transaccional, de tal forma, que la instrucción </w:t>
      </w:r>
      <w:r>
        <w:rPr>
          <w:rStyle w:val="CdigoHTML"/>
          <w:rFonts w:eastAsia="Lucida Sans Unicode"/>
          <w:color w:val="002F4C"/>
          <w:spacing w:val="2"/>
          <w:sz w:val="24"/>
          <w:szCs w:val="24"/>
          <w:shd w:val="clear" w:color="auto" w:fill="FFFFFF"/>
        </w:rPr>
        <w:t>BEGIN TRANSACTION</w:t>
      </w:r>
      <w:r>
        <w:rPr>
          <w:color w:val="212121"/>
          <w:spacing w:val="2"/>
          <w:shd w:val="clear" w:color="auto" w:fill="FFFFFF"/>
        </w:rPr>
        <w:t> no existe.</w:t>
      </w:r>
    </w:p>
    <w:p w14:paraId="06F0067D" w14:textId="77777777" w:rsidR="00845AF8" w:rsidRPr="00845AF8" w:rsidRDefault="00845AF8" w:rsidP="00845AF8">
      <w:pPr>
        <w:ind w:left="720"/>
        <w:rPr>
          <w:lang w:val="es-CO" w:eastAsia="es-CO"/>
        </w:rPr>
      </w:pPr>
      <w:r w:rsidRPr="00845AF8">
        <w:rPr>
          <w:lang w:val="es-CO" w:eastAsia="es-CO"/>
        </w:rPr>
        <w:t>Las sentencias de finalización de transacción son:</w:t>
      </w:r>
    </w:p>
    <w:p w14:paraId="41358FC6" w14:textId="3DD807B6" w:rsidR="00845AF8" w:rsidRPr="00845AF8" w:rsidRDefault="00845AF8" w:rsidP="00845AF8">
      <w:pPr>
        <w:pStyle w:val="Prrafodelista"/>
        <w:numPr>
          <w:ilvl w:val="0"/>
          <w:numId w:val="16"/>
        </w:numPr>
        <w:rPr>
          <w:lang w:val="es-CO" w:eastAsia="es-CO"/>
        </w:rPr>
      </w:pPr>
      <w:r w:rsidRPr="00845AF8">
        <w:rPr>
          <w:rFonts w:ascii="Courier New" w:hAnsi="Courier New" w:cs="Courier New"/>
          <w:b/>
          <w:bCs/>
          <w:color w:val="002F4C"/>
          <w:lang w:val="es-CO" w:eastAsia="es-CO"/>
        </w:rPr>
        <w:t>COMMIT</w:t>
      </w:r>
    </w:p>
    <w:p w14:paraId="3ED978C5" w14:textId="1CA727E4" w:rsidR="00845AF8" w:rsidRDefault="00845AF8" w:rsidP="00845AF8">
      <w:pPr>
        <w:pStyle w:val="Prrafodelista"/>
        <w:numPr>
          <w:ilvl w:val="0"/>
          <w:numId w:val="16"/>
        </w:numPr>
        <w:rPr>
          <w:lang w:val="es-CO" w:eastAsia="es-CO"/>
        </w:rPr>
      </w:pPr>
      <w:r w:rsidRPr="00845AF8">
        <w:rPr>
          <w:rFonts w:ascii="Courier New" w:hAnsi="Courier New" w:cs="Courier New"/>
          <w:b/>
          <w:bCs/>
          <w:color w:val="002F4C"/>
          <w:lang w:val="es-CO" w:eastAsia="es-CO"/>
        </w:rPr>
        <w:t>ROLLBACK</w:t>
      </w:r>
    </w:p>
    <w:p w14:paraId="53B206D5" w14:textId="1FA44B82" w:rsidR="006A2EE8" w:rsidRDefault="006A2EE8" w:rsidP="006A2EE8">
      <w:pPr>
        <w:rPr>
          <w:lang w:val="es-CO" w:eastAsia="es-CO"/>
        </w:rPr>
      </w:pPr>
    </w:p>
    <w:p w14:paraId="38900897" w14:textId="10489307" w:rsidR="004C0AD5" w:rsidRPr="004C0AD5" w:rsidRDefault="009D74FA" w:rsidP="004C0AD5">
      <w:pPr>
        <w:pStyle w:val="Prrafodelista"/>
        <w:numPr>
          <w:ilvl w:val="0"/>
          <w:numId w:val="14"/>
        </w:numPr>
        <w:ind w:left="360"/>
        <w:rPr>
          <w:lang w:val="es-CO" w:eastAsia="es-CO"/>
        </w:rPr>
      </w:pPr>
      <w:r>
        <w:t xml:space="preserve">¿Cuáles son los diferentes tipos de aislamiento que soporta ORACLE? </w:t>
      </w:r>
    </w:p>
    <w:p w14:paraId="3796A0DA" w14:textId="77777777" w:rsidR="004C0AD5" w:rsidRDefault="004C0AD5" w:rsidP="004C0AD5">
      <w:pPr>
        <w:pStyle w:val="Prrafodelista"/>
        <w:numPr>
          <w:ilvl w:val="0"/>
          <w:numId w:val="20"/>
        </w:numPr>
        <w:jc w:val="both"/>
        <w:rPr>
          <w:lang w:val="es-CO" w:eastAsia="es-CO"/>
        </w:rPr>
      </w:pPr>
      <w:r w:rsidRPr="002748EA">
        <w:rPr>
          <w:b/>
          <w:bCs/>
          <w:lang w:val="es-CO" w:eastAsia="es-CO"/>
        </w:rPr>
        <w:t>Lectura confirmada</w:t>
      </w:r>
      <w:r>
        <w:rPr>
          <w:b/>
          <w:bCs/>
          <w:lang w:val="es-CO" w:eastAsia="es-CO"/>
        </w:rPr>
        <w:t xml:space="preserve">: </w:t>
      </w:r>
      <w:r w:rsidRPr="00CE2084">
        <w:t>Una transacción puede acceder sólo a filas confirmadas por otras transacciones.</w:t>
      </w:r>
    </w:p>
    <w:p w14:paraId="28A598BF" w14:textId="77777777" w:rsidR="004C0AD5" w:rsidRDefault="004C0AD5" w:rsidP="004C0AD5">
      <w:pPr>
        <w:pStyle w:val="Prrafodelista"/>
        <w:ind w:left="1080"/>
        <w:jc w:val="both"/>
        <w:rPr>
          <w:lang w:val="es-CO" w:eastAsia="es-CO"/>
        </w:rPr>
      </w:pPr>
    </w:p>
    <w:p w14:paraId="73E1B126" w14:textId="77777777" w:rsidR="004C0AD5" w:rsidRPr="00E80A41" w:rsidRDefault="004C0AD5" w:rsidP="004C0AD5">
      <w:pPr>
        <w:pStyle w:val="Prrafodelista"/>
        <w:numPr>
          <w:ilvl w:val="0"/>
          <w:numId w:val="20"/>
        </w:numPr>
        <w:jc w:val="both"/>
        <w:rPr>
          <w:lang w:val="es-CO" w:eastAsia="es-CO"/>
        </w:rPr>
      </w:pPr>
      <w:r w:rsidRPr="0061514D">
        <w:rPr>
          <w:b/>
          <w:bCs/>
          <w:lang w:val="es-CO" w:eastAsia="es-CO"/>
        </w:rPr>
        <w:t>SERIALIZABLE</w:t>
      </w:r>
      <w:r w:rsidRPr="0061514D">
        <w:rPr>
          <w:lang w:val="es-CO" w:eastAsia="es-CO"/>
        </w:rPr>
        <w:t xml:space="preserve">: </w:t>
      </w:r>
      <w:r w:rsidRPr="00CE2084">
        <w:t>Un conjunto de transacciones ejecutado simultáneamente produce el mismo resultado que si se hubiese efectuado de manera secuencial.</w:t>
      </w:r>
    </w:p>
    <w:p w14:paraId="721F5898" w14:textId="77777777" w:rsidR="004C0AD5" w:rsidRPr="00053B68" w:rsidRDefault="004C0AD5" w:rsidP="004C0AD5">
      <w:pPr>
        <w:pStyle w:val="Prrafodelista"/>
        <w:ind w:left="1080"/>
        <w:rPr>
          <w:lang w:val="es-CO" w:eastAsia="es-CO"/>
        </w:rPr>
      </w:pPr>
    </w:p>
    <w:p w14:paraId="4BBB207F" w14:textId="2EB379FB" w:rsidR="004E5871" w:rsidRPr="004E5871" w:rsidRDefault="004E5871" w:rsidP="004E5871">
      <w:pPr>
        <w:ind w:firstLine="720"/>
        <w:jc w:val="both"/>
      </w:pPr>
      <w:r>
        <w:t>¿cómo maneja los bloqueos?</w:t>
      </w:r>
    </w:p>
    <w:p w14:paraId="77EEE8BD" w14:textId="46B2CEDD" w:rsidR="00D52AB8" w:rsidRDefault="002748EA" w:rsidP="0061514D">
      <w:pPr>
        <w:pStyle w:val="Prrafodelista"/>
        <w:numPr>
          <w:ilvl w:val="0"/>
          <w:numId w:val="20"/>
        </w:numPr>
        <w:jc w:val="both"/>
        <w:rPr>
          <w:lang w:val="es-CO" w:eastAsia="es-CO"/>
        </w:rPr>
      </w:pPr>
      <w:r w:rsidRPr="002748EA">
        <w:rPr>
          <w:b/>
          <w:bCs/>
          <w:lang w:val="es-CO" w:eastAsia="es-CO"/>
        </w:rPr>
        <w:t>Lectura confirmada</w:t>
      </w:r>
      <w:r w:rsidRPr="008D145C">
        <w:t xml:space="preserve">: </w:t>
      </w:r>
      <w:r w:rsidR="008D145C" w:rsidRPr="008D145C">
        <w:t xml:space="preserve">Dentro de este nivel de aislamiento, cada SELECT utiliza su propia instantánea de los datos que se </w:t>
      </w:r>
      <w:proofErr w:type="spellStart"/>
      <w:r w:rsidR="008D145C" w:rsidRPr="008D145C">
        <w:t>confirmo</w:t>
      </w:r>
      <w:proofErr w:type="spellEnd"/>
      <w:r w:rsidR="008D145C" w:rsidRPr="008D145C">
        <w:t xml:space="preserve"> (</w:t>
      </w:r>
      <w:proofErr w:type="spellStart"/>
      <w:r w:rsidR="008D145C" w:rsidRPr="008D145C">
        <w:t>commit</w:t>
      </w:r>
      <w:proofErr w:type="spellEnd"/>
      <w:r w:rsidR="008D145C" w:rsidRPr="008D145C">
        <w:t>) antes de la ejecución de la instrucción SELECT. Ahora, ya que cada SELECT tiene su propia instantánea, por lo que el mismo SELECT cuando se ejecuta varias veces durante la misma transacción podría regresar diferentes conjuntos de resultados.</w:t>
      </w:r>
    </w:p>
    <w:p w14:paraId="730F3D9E" w14:textId="77777777" w:rsidR="0061514D" w:rsidRDefault="0061514D" w:rsidP="0061514D">
      <w:pPr>
        <w:pStyle w:val="Prrafodelista"/>
        <w:ind w:left="1080"/>
        <w:jc w:val="both"/>
        <w:rPr>
          <w:lang w:val="es-CO" w:eastAsia="es-CO"/>
        </w:rPr>
      </w:pPr>
    </w:p>
    <w:p w14:paraId="3D245C18" w14:textId="1D72E680" w:rsidR="0061514D" w:rsidRPr="00E80A41" w:rsidRDefault="0061514D" w:rsidP="0061514D">
      <w:pPr>
        <w:pStyle w:val="Prrafodelista"/>
        <w:numPr>
          <w:ilvl w:val="0"/>
          <w:numId w:val="20"/>
        </w:numPr>
        <w:jc w:val="both"/>
        <w:rPr>
          <w:lang w:val="es-CO" w:eastAsia="es-CO"/>
        </w:rPr>
      </w:pPr>
      <w:r w:rsidRPr="0061514D">
        <w:rPr>
          <w:b/>
          <w:bCs/>
          <w:lang w:val="es-CO" w:eastAsia="es-CO"/>
        </w:rPr>
        <w:t>SERIALIZABLE</w:t>
      </w:r>
      <w:r w:rsidRPr="0061514D">
        <w:rPr>
          <w:lang w:val="es-CO" w:eastAsia="es-CO"/>
        </w:rPr>
        <w:t xml:space="preserve">: </w:t>
      </w:r>
      <w:r w:rsidR="004C0AD5" w:rsidRPr="004C0AD5">
        <w:t>Coloca un bloqueo de rango en el conjunto de datos, cuando las transacciones se ejecuta en este nivel de aislamiento se bloquean todos los registros y recursos que se tiene acceso, así bloquea todo cambio, impidiendo que otros usuarios actualizar o insertar filas en el conjunto de datos hasta que la transacción se ha completado.</w:t>
      </w:r>
    </w:p>
    <w:p w14:paraId="12DCAD87" w14:textId="77777777" w:rsidR="00E80A41" w:rsidRPr="00E80A41" w:rsidRDefault="00E80A41" w:rsidP="00E80A41">
      <w:pPr>
        <w:pStyle w:val="Prrafodelista"/>
        <w:rPr>
          <w:lang w:val="es-CO" w:eastAsia="es-CO"/>
        </w:rPr>
      </w:pPr>
    </w:p>
    <w:p w14:paraId="53C14858" w14:textId="583DF576" w:rsidR="00E80A41" w:rsidRDefault="004E5871" w:rsidP="00E80A41">
      <w:pPr>
        <w:ind w:firstLine="720"/>
        <w:jc w:val="both"/>
      </w:pPr>
      <w:r>
        <w:t>¿qué problemas resuelve?</w:t>
      </w:r>
    </w:p>
    <w:p w14:paraId="45293C07" w14:textId="13370558" w:rsidR="00E80A41" w:rsidRDefault="00E80A41" w:rsidP="00E80A41">
      <w:pPr>
        <w:pStyle w:val="Prrafodelista"/>
        <w:numPr>
          <w:ilvl w:val="0"/>
          <w:numId w:val="20"/>
        </w:numPr>
        <w:jc w:val="both"/>
        <w:rPr>
          <w:lang w:val="es-CO" w:eastAsia="es-CO"/>
        </w:rPr>
      </w:pPr>
      <w:r w:rsidRPr="002748EA">
        <w:rPr>
          <w:b/>
          <w:bCs/>
          <w:lang w:val="es-CO" w:eastAsia="es-CO"/>
        </w:rPr>
        <w:t>Lectura confirmada</w:t>
      </w:r>
      <w:r>
        <w:rPr>
          <w:b/>
          <w:bCs/>
          <w:lang w:val="es-CO" w:eastAsia="es-CO"/>
        </w:rPr>
        <w:t xml:space="preserve">: </w:t>
      </w:r>
      <w:r w:rsidR="00FE2920" w:rsidRPr="00FE2920">
        <w:t xml:space="preserve">Con </w:t>
      </w:r>
      <w:proofErr w:type="gramStart"/>
      <w:r w:rsidR="00FE2920" w:rsidRPr="00FE2920">
        <w:t>éste</w:t>
      </w:r>
      <w:proofErr w:type="gramEnd"/>
      <w:r w:rsidR="00FE2920" w:rsidRPr="00FE2920">
        <w:t xml:space="preserve"> nivel de aislamiento se evita el fenómeno de la lectura sucia, porque los cambios no confirmados no son visibles para cualquier otra transacción, hasta que se confirme el cambio.</w:t>
      </w:r>
    </w:p>
    <w:p w14:paraId="59F0B89A" w14:textId="77777777" w:rsidR="00E80A41" w:rsidRDefault="00E80A41" w:rsidP="00E80A41">
      <w:pPr>
        <w:pStyle w:val="Prrafodelista"/>
        <w:ind w:left="1080"/>
        <w:jc w:val="both"/>
        <w:rPr>
          <w:lang w:val="es-CO" w:eastAsia="es-CO"/>
        </w:rPr>
      </w:pPr>
    </w:p>
    <w:p w14:paraId="02E6C08B" w14:textId="33823D7F" w:rsidR="00E80A41" w:rsidRPr="00046ABD" w:rsidRDefault="00E80A41" w:rsidP="00E80A41">
      <w:pPr>
        <w:pStyle w:val="Prrafodelista"/>
        <w:numPr>
          <w:ilvl w:val="0"/>
          <w:numId w:val="20"/>
        </w:numPr>
        <w:jc w:val="both"/>
        <w:rPr>
          <w:lang w:val="es-CO" w:eastAsia="es-CO"/>
        </w:rPr>
      </w:pPr>
      <w:r w:rsidRPr="0061514D">
        <w:rPr>
          <w:b/>
          <w:bCs/>
          <w:lang w:val="es-CO" w:eastAsia="es-CO"/>
        </w:rPr>
        <w:lastRenderedPageBreak/>
        <w:t>SERIALIZABLE</w:t>
      </w:r>
      <w:r w:rsidRPr="0061514D">
        <w:rPr>
          <w:lang w:val="es-CO" w:eastAsia="es-CO"/>
        </w:rPr>
        <w:t xml:space="preserve">: </w:t>
      </w:r>
      <w:r w:rsidR="00046ABD" w:rsidRPr="00046ABD">
        <w:t xml:space="preserve">Con </w:t>
      </w:r>
      <w:proofErr w:type="gramStart"/>
      <w:r w:rsidR="00046ABD" w:rsidRPr="00046ABD">
        <w:t>éste</w:t>
      </w:r>
      <w:proofErr w:type="gramEnd"/>
      <w:r w:rsidR="00046ABD" w:rsidRPr="00046ABD">
        <w:t xml:space="preserve"> nivel de aislamiento se evita el fenómeno de la lectura sucia, porque los cambios no confirmados no son visibles para cualquier otra transacción, hasta que se confirme el cambio. </w:t>
      </w:r>
    </w:p>
    <w:p w14:paraId="09921B2D" w14:textId="77777777" w:rsidR="00E80A41" w:rsidRPr="00E80A41" w:rsidRDefault="00E80A41" w:rsidP="00E80A41">
      <w:pPr>
        <w:ind w:firstLine="720"/>
        <w:jc w:val="both"/>
        <w:rPr>
          <w:lang w:val="es-CO" w:eastAsia="es-CO"/>
        </w:rPr>
      </w:pPr>
    </w:p>
    <w:p w14:paraId="422AE7CA" w14:textId="77777777" w:rsidR="00F073E5" w:rsidRPr="00F073E5" w:rsidRDefault="00F073E5" w:rsidP="00F073E5">
      <w:pPr>
        <w:pStyle w:val="Prrafodelista"/>
        <w:rPr>
          <w:lang w:val="es-CO" w:eastAsia="es-CO"/>
        </w:rPr>
      </w:pPr>
    </w:p>
    <w:p w14:paraId="1D1B7A2E" w14:textId="1238F520" w:rsidR="00F073E5" w:rsidRPr="007F2B06" w:rsidRDefault="00E80A41" w:rsidP="00F073E5">
      <w:pPr>
        <w:pStyle w:val="Prrafodelista"/>
        <w:numPr>
          <w:ilvl w:val="0"/>
          <w:numId w:val="14"/>
        </w:numPr>
        <w:jc w:val="both"/>
        <w:rPr>
          <w:lang w:val="es-CO" w:eastAsia="es-CO"/>
        </w:rPr>
      </w:pPr>
      <w:r>
        <w:t>¿Cuál es el tipo de aislamiento por defecto en ORACLE?</w:t>
      </w:r>
    </w:p>
    <w:p w14:paraId="2E207E01" w14:textId="119EBE5A" w:rsidR="007F2B06" w:rsidRDefault="007F2B06" w:rsidP="007F2B06">
      <w:pPr>
        <w:pStyle w:val="Prrafodelista"/>
        <w:ind w:left="720"/>
        <w:jc w:val="both"/>
        <w:rPr>
          <w:b/>
          <w:bCs/>
          <w:lang w:val="es-CO" w:eastAsia="es-CO"/>
        </w:rPr>
      </w:pPr>
      <w:r w:rsidRPr="002748EA">
        <w:rPr>
          <w:b/>
          <w:bCs/>
          <w:lang w:val="es-CO" w:eastAsia="es-CO"/>
        </w:rPr>
        <w:t>Lectura confirmada</w:t>
      </w:r>
    </w:p>
    <w:p w14:paraId="11F9466F" w14:textId="230FCB98" w:rsidR="007F2B06" w:rsidRDefault="007F2B06" w:rsidP="007F2B06">
      <w:pPr>
        <w:pStyle w:val="Prrafodelista"/>
        <w:ind w:left="720"/>
        <w:jc w:val="both"/>
        <w:rPr>
          <w:b/>
          <w:bCs/>
          <w:lang w:val="es-CO" w:eastAsia="es-CO"/>
        </w:rPr>
      </w:pPr>
    </w:p>
    <w:p w14:paraId="300253B2" w14:textId="6069BA2A" w:rsidR="007F2B06" w:rsidRDefault="00D42514" w:rsidP="00D42514">
      <w:pPr>
        <w:pStyle w:val="Ttulo2"/>
        <w:numPr>
          <w:ilvl w:val="0"/>
          <w:numId w:val="13"/>
        </w:numPr>
      </w:pPr>
      <w:r w:rsidRPr="00D42514">
        <w:t>Vistas</w:t>
      </w:r>
    </w:p>
    <w:p w14:paraId="7C9AF9AF" w14:textId="5317C662" w:rsidR="00D42514" w:rsidRDefault="00D42514" w:rsidP="00D42514">
      <w:pPr>
        <w:pStyle w:val="Ttulo2"/>
      </w:pPr>
    </w:p>
    <w:p w14:paraId="5222715F" w14:textId="5962F9B9" w:rsidR="00D42514" w:rsidRDefault="00D42514" w:rsidP="00D42514">
      <w:pPr>
        <w:pStyle w:val="Prrafodelista"/>
        <w:numPr>
          <w:ilvl w:val="0"/>
          <w:numId w:val="23"/>
        </w:numPr>
      </w:pPr>
      <w:r>
        <w:t>¿Cuáles son los mecanismos para la creación y borrado de vistas en ORACLE?</w:t>
      </w:r>
    </w:p>
    <w:p w14:paraId="3E86C19D" w14:textId="0750B267" w:rsidR="00CF7925" w:rsidRPr="00CF7925" w:rsidRDefault="00CF7925" w:rsidP="00CF7925">
      <w:pPr>
        <w:ind w:left="720"/>
        <w:rPr>
          <w:lang w:val="es-CO" w:eastAsia="es-CO"/>
        </w:rPr>
      </w:pPr>
      <w:r>
        <w:rPr>
          <w:lang w:val="es-CO" w:eastAsia="es-CO"/>
        </w:rPr>
        <w:t>C</w:t>
      </w:r>
      <w:r w:rsidRPr="00CF7925">
        <w:rPr>
          <w:lang w:val="es-CO" w:eastAsia="es-CO"/>
        </w:rPr>
        <w:t>rear:</w:t>
      </w:r>
    </w:p>
    <w:p w14:paraId="52BE7987" w14:textId="77777777" w:rsidR="00CF7925" w:rsidRPr="00CF7925" w:rsidRDefault="00CF7925" w:rsidP="00CF7925">
      <w:pPr>
        <w:ind w:left="720"/>
        <w:rPr>
          <w:lang w:val="es-CO" w:eastAsia="es-CO"/>
        </w:rPr>
      </w:pPr>
      <w:r w:rsidRPr="00CF7925">
        <w:rPr>
          <w:lang w:val="es-CO" w:eastAsia="es-CO"/>
        </w:rPr>
        <w:t>CREATE VIEW nombre_vista AS (consulta SQL);</w:t>
      </w:r>
    </w:p>
    <w:p w14:paraId="7049138C" w14:textId="64D6793D" w:rsidR="00CF7925" w:rsidRPr="00CF7925" w:rsidRDefault="00CF7925" w:rsidP="00CF7925">
      <w:pPr>
        <w:ind w:left="720"/>
        <w:rPr>
          <w:lang w:val="es-CO" w:eastAsia="es-CO"/>
        </w:rPr>
      </w:pPr>
      <w:r>
        <w:rPr>
          <w:lang w:val="es-CO" w:eastAsia="es-CO"/>
        </w:rPr>
        <w:t>Borrar</w:t>
      </w:r>
      <w:r w:rsidRPr="00CF7925">
        <w:rPr>
          <w:lang w:val="es-CO" w:eastAsia="es-CO"/>
        </w:rPr>
        <w:t>:</w:t>
      </w:r>
    </w:p>
    <w:p w14:paraId="3E7FC417" w14:textId="285304FF" w:rsidR="00CF7925" w:rsidRDefault="00CF7925" w:rsidP="00CF7925">
      <w:pPr>
        <w:ind w:left="720"/>
        <w:rPr>
          <w:lang w:val="es-CO" w:eastAsia="es-CO"/>
        </w:rPr>
      </w:pPr>
      <w:r w:rsidRPr="00CF7925">
        <w:rPr>
          <w:lang w:val="es-CO" w:eastAsia="es-CO"/>
        </w:rPr>
        <w:t>DROP VIEW nombre_vista;</w:t>
      </w:r>
    </w:p>
    <w:p w14:paraId="13F37B30" w14:textId="77777777" w:rsidR="00FF7AF0" w:rsidRPr="00CF7925" w:rsidRDefault="00FF7AF0" w:rsidP="00CF7925">
      <w:pPr>
        <w:ind w:left="720"/>
        <w:rPr>
          <w:lang w:val="es-CO" w:eastAsia="es-CO"/>
        </w:rPr>
      </w:pPr>
    </w:p>
    <w:p w14:paraId="45130280" w14:textId="7D12335B" w:rsidR="00CF7925" w:rsidRDefault="00FE597A" w:rsidP="00D42514">
      <w:pPr>
        <w:pStyle w:val="Prrafodelista"/>
        <w:numPr>
          <w:ilvl w:val="0"/>
          <w:numId w:val="23"/>
        </w:numPr>
      </w:pPr>
      <w:r>
        <w:t>¿Cuáles son las restricciones de las vistas en ORACLE?</w:t>
      </w:r>
    </w:p>
    <w:p w14:paraId="3E491E33" w14:textId="1D383764" w:rsidR="00557158" w:rsidRDefault="00557158" w:rsidP="00557158">
      <w:pPr>
        <w:pStyle w:val="Prrafodelista"/>
        <w:numPr>
          <w:ilvl w:val="0"/>
          <w:numId w:val="25"/>
        </w:numPr>
      </w:pPr>
      <w:r>
        <w:t xml:space="preserve">OR REPLACE: </w:t>
      </w:r>
      <w:r>
        <w:t>Si la vista ya existía, la cambia por la actual (de esta forma podemos modificar una vista creada anteriormente).</w:t>
      </w:r>
    </w:p>
    <w:p w14:paraId="10B1B273" w14:textId="6933D7DA" w:rsidR="00557158" w:rsidRDefault="00557158" w:rsidP="00557158">
      <w:pPr>
        <w:pStyle w:val="Prrafodelista"/>
        <w:numPr>
          <w:ilvl w:val="0"/>
          <w:numId w:val="25"/>
        </w:numPr>
      </w:pPr>
      <w:r>
        <w:t xml:space="preserve">FORCE: </w:t>
      </w:r>
      <w:r w:rsidR="000C3F28">
        <w:t xml:space="preserve">Crea la </w:t>
      </w:r>
      <w:r w:rsidR="00AA2472">
        <w:t>vista,</w:t>
      </w:r>
      <w:r w:rsidR="000C3F28">
        <w:t xml:space="preserve"> aunque los datos de la consulta SELECT no existan</w:t>
      </w:r>
      <w:r w:rsidR="000C3F28">
        <w:t>.</w:t>
      </w:r>
    </w:p>
    <w:p w14:paraId="60441514" w14:textId="6BFB6F2E" w:rsidR="000C3F28" w:rsidRDefault="000C3F28" w:rsidP="00F0003D">
      <w:pPr>
        <w:pStyle w:val="Prrafodelista"/>
        <w:numPr>
          <w:ilvl w:val="0"/>
          <w:numId w:val="25"/>
        </w:numPr>
      </w:pPr>
      <w:r>
        <w:t>WITH CHECK OPTION</w:t>
      </w:r>
      <w:r w:rsidR="00F0003D">
        <w:t>: L</w:t>
      </w:r>
      <w:r w:rsidR="00F0003D">
        <w:t>as filas que se pueden ver se insertan o se actualizan.</w:t>
      </w:r>
    </w:p>
    <w:p w14:paraId="27E530F2" w14:textId="18E98DF5" w:rsidR="00F0003D" w:rsidRDefault="00F0003D" w:rsidP="00F0003D">
      <w:pPr>
        <w:pStyle w:val="Prrafodelista"/>
        <w:numPr>
          <w:ilvl w:val="0"/>
          <w:numId w:val="25"/>
        </w:numPr>
      </w:pPr>
      <w:r>
        <w:t>W</w:t>
      </w:r>
      <w:r w:rsidR="00AA2472">
        <w:t xml:space="preserve">ITH READ ONLY: </w:t>
      </w:r>
      <w:r w:rsidR="00AA2472">
        <w:t>Hace que la vista sea de sólo lectura.</w:t>
      </w:r>
    </w:p>
    <w:p w14:paraId="52F7BAB5" w14:textId="77777777" w:rsidR="00F53E9E" w:rsidRDefault="00F53E9E" w:rsidP="00F53E9E">
      <w:pPr>
        <w:pStyle w:val="Prrafodelista"/>
        <w:ind w:left="1440"/>
      </w:pPr>
    </w:p>
    <w:p w14:paraId="265EB6EC" w14:textId="6D85A3DC" w:rsidR="00F53E9E" w:rsidRDefault="00F53E9E" w:rsidP="00F53E9E">
      <w:pPr>
        <w:pStyle w:val="Ttulo2"/>
        <w:numPr>
          <w:ilvl w:val="0"/>
          <w:numId w:val="13"/>
        </w:numPr>
      </w:pPr>
      <w:r>
        <w:t>Modularidad Paquetes</w:t>
      </w:r>
    </w:p>
    <w:p w14:paraId="36FEF18E" w14:textId="3AEC0F81" w:rsidR="00F53E9E" w:rsidRDefault="00F53E9E" w:rsidP="00F53E9E">
      <w:pPr>
        <w:pStyle w:val="Ttulo2"/>
        <w:ind w:left="482"/>
      </w:pPr>
    </w:p>
    <w:p w14:paraId="0D1BA6F3" w14:textId="4FCF936B" w:rsidR="00F53E9E" w:rsidRDefault="00F53E9E" w:rsidP="00F53E9E">
      <w:pPr>
        <w:pStyle w:val="Prrafodelista"/>
        <w:numPr>
          <w:ilvl w:val="0"/>
          <w:numId w:val="27"/>
        </w:numPr>
      </w:pPr>
      <w:r>
        <w:t>¿Para qué sirve un paquete?</w:t>
      </w:r>
    </w:p>
    <w:p w14:paraId="6B9EE740" w14:textId="4A05C4D8" w:rsidR="008D7EA1" w:rsidRPr="008D7EA1" w:rsidRDefault="008D7EA1" w:rsidP="008D7EA1">
      <w:pPr>
        <w:pStyle w:val="Prrafodelista"/>
        <w:numPr>
          <w:ilvl w:val="0"/>
          <w:numId w:val="29"/>
        </w:numPr>
        <w:rPr>
          <w:rFonts w:ascii="Times New Roman" w:eastAsia="Times New Roman" w:hAnsi="Times New Roman" w:cs="Times New Roman"/>
          <w:lang w:val="es-CO"/>
        </w:rPr>
      </w:pPr>
      <w:r>
        <w:t>Permite modularizar el diseño de nuestra aplicación</w:t>
      </w:r>
      <w:r>
        <w:t>:</w:t>
      </w:r>
    </w:p>
    <w:p w14:paraId="5A5D6C02" w14:textId="61BE7BAD" w:rsidR="008D7EA1" w:rsidRDefault="00113029" w:rsidP="008D7EA1">
      <w:pPr>
        <w:pStyle w:val="Prrafodelista"/>
        <w:ind w:left="720"/>
        <w:rPr>
          <w:color w:val="212121"/>
          <w:spacing w:val="2"/>
          <w:shd w:val="clear" w:color="auto" w:fill="FFFFFF"/>
        </w:rPr>
      </w:pPr>
      <w:r>
        <w:rPr>
          <w:color w:val="212121"/>
          <w:spacing w:val="2"/>
          <w:shd w:val="clear" w:color="auto" w:fill="FFFFFF"/>
        </w:rPr>
        <w:t>El uso de Paquetes permite encapsular elementos relacionados entre sí (tipos, variables, procedimientos, funciones) en un único módulo PL/</w:t>
      </w:r>
      <w:proofErr w:type="spellStart"/>
      <w:r>
        <w:rPr>
          <w:color w:val="212121"/>
          <w:spacing w:val="2"/>
          <w:shd w:val="clear" w:color="auto" w:fill="FFFFFF"/>
        </w:rPr>
        <w:t>Sql</w:t>
      </w:r>
      <w:proofErr w:type="spellEnd"/>
      <w:r>
        <w:rPr>
          <w:color w:val="212121"/>
          <w:spacing w:val="2"/>
          <w:shd w:val="clear" w:color="auto" w:fill="FFFFFF"/>
        </w:rPr>
        <w:t xml:space="preserve"> que llevará un nombre que identifique la funcionalidad del conjunto.</w:t>
      </w:r>
    </w:p>
    <w:p w14:paraId="33B645B4" w14:textId="55B3F959" w:rsidR="00113029" w:rsidRDefault="00113029" w:rsidP="00113029">
      <w:pPr>
        <w:rPr>
          <w:shd w:val="clear" w:color="auto" w:fill="FFFFFF"/>
        </w:rPr>
      </w:pPr>
    </w:p>
    <w:p w14:paraId="3BD34481" w14:textId="321C26AD" w:rsidR="00113029" w:rsidRPr="00113029" w:rsidRDefault="00113029" w:rsidP="00113029">
      <w:pPr>
        <w:pStyle w:val="Prrafodelista"/>
        <w:numPr>
          <w:ilvl w:val="0"/>
          <w:numId w:val="29"/>
        </w:numPr>
        <w:rPr>
          <w:rFonts w:ascii="Times New Roman" w:eastAsia="Times New Roman" w:hAnsi="Times New Roman" w:cs="Times New Roman"/>
          <w:lang w:val="es-CO"/>
        </w:rPr>
      </w:pPr>
      <w:r w:rsidRPr="00113029">
        <w:t>Otorga flexibilidad al momento de diseñar la aplicación</w:t>
      </w:r>
      <w:r w:rsidR="00BF601F">
        <w:t>:</w:t>
      </w:r>
    </w:p>
    <w:p w14:paraId="7471A7CA" w14:textId="52D6D0A3" w:rsidR="00113029" w:rsidRDefault="00113029" w:rsidP="00113029">
      <w:pPr>
        <w:pStyle w:val="Prrafodelista"/>
        <w:ind w:left="720"/>
        <w:rPr>
          <w:color w:val="212121"/>
          <w:spacing w:val="2"/>
          <w:shd w:val="clear" w:color="auto" w:fill="FFFFFF"/>
        </w:rPr>
      </w:pPr>
      <w:r>
        <w:rPr>
          <w:color w:val="212121"/>
          <w:spacing w:val="2"/>
          <w:shd w:val="clear" w:color="auto" w:fill="FFFFFF"/>
        </w:rPr>
        <w:t>En el momento de diseñar una aplicación todo lo que necesitaremos inicialmente es la información de interfaz en la especificación del paquete.</w:t>
      </w:r>
    </w:p>
    <w:p w14:paraId="160EE48B" w14:textId="54626E7A" w:rsidR="00113029" w:rsidRDefault="00113029" w:rsidP="00113029">
      <w:pPr>
        <w:pStyle w:val="Prrafodelista"/>
        <w:ind w:left="720"/>
        <w:rPr>
          <w:color w:val="212121"/>
          <w:spacing w:val="2"/>
          <w:shd w:val="clear" w:color="auto" w:fill="FFFFFF"/>
        </w:rPr>
      </w:pPr>
    </w:p>
    <w:p w14:paraId="44E76519" w14:textId="31A10E71" w:rsidR="00BF601F" w:rsidRPr="00BF601F" w:rsidRDefault="00BF601F" w:rsidP="00BF601F">
      <w:pPr>
        <w:pStyle w:val="Prrafodelista"/>
        <w:numPr>
          <w:ilvl w:val="0"/>
          <w:numId w:val="29"/>
        </w:numPr>
        <w:rPr>
          <w:rFonts w:ascii="Times New Roman" w:eastAsia="Times New Roman" w:hAnsi="Times New Roman" w:cs="Times New Roman"/>
          <w:lang w:val="es-CO"/>
        </w:rPr>
      </w:pPr>
      <w:r>
        <w:t>Permite ocultar los detalles de implementación</w:t>
      </w:r>
      <w:r>
        <w:t>:</w:t>
      </w:r>
    </w:p>
    <w:p w14:paraId="0AB3D035" w14:textId="35CE985D" w:rsidR="00BF601F" w:rsidRDefault="00BF601F" w:rsidP="00BF601F">
      <w:pPr>
        <w:pStyle w:val="Prrafodelista"/>
        <w:ind w:left="720"/>
        <w:rPr>
          <w:color w:val="212121"/>
          <w:spacing w:val="2"/>
          <w:shd w:val="clear" w:color="auto" w:fill="FFFFFF"/>
        </w:rPr>
      </w:pPr>
      <w:r>
        <w:rPr>
          <w:color w:val="212121"/>
          <w:spacing w:val="2"/>
          <w:shd w:val="clear" w:color="auto" w:fill="FFFFFF"/>
        </w:rPr>
        <w:t xml:space="preserve">Pueden especificarse cuáles tipos, variables y </w:t>
      </w:r>
      <w:proofErr w:type="spellStart"/>
      <w:r>
        <w:rPr>
          <w:color w:val="212121"/>
          <w:spacing w:val="2"/>
          <w:shd w:val="clear" w:color="auto" w:fill="FFFFFF"/>
        </w:rPr>
        <w:t>sub-programas</w:t>
      </w:r>
      <w:proofErr w:type="spellEnd"/>
      <w:r>
        <w:rPr>
          <w:color w:val="212121"/>
          <w:spacing w:val="2"/>
          <w:shd w:val="clear" w:color="auto" w:fill="FFFFFF"/>
        </w:rPr>
        <w:t xml:space="preserve"> dentro del paquete son públicos (visibles y accesibles por otras aplicaciones y </w:t>
      </w:r>
      <w:proofErr w:type="spellStart"/>
      <w:r>
        <w:rPr>
          <w:color w:val="212121"/>
          <w:spacing w:val="2"/>
          <w:shd w:val="clear" w:color="auto" w:fill="FFFFFF"/>
        </w:rPr>
        <w:t>sub-programas</w:t>
      </w:r>
      <w:proofErr w:type="spellEnd"/>
      <w:r>
        <w:rPr>
          <w:color w:val="212121"/>
          <w:spacing w:val="2"/>
          <w:shd w:val="clear" w:color="auto" w:fill="FFFFFF"/>
        </w:rPr>
        <w:t xml:space="preserve"> fuera del paquete) o privados (ocultos e inaccesibles fuera del paquete).</w:t>
      </w:r>
    </w:p>
    <w:p w14:paraId="51B7EB85" w14:textId="17D32EF3" w:rsidR="00BF601F" w:rsidRDefault="00BF601F" w:rsidP="00640EB5">
      <w:pPr>
        <w:rPr>
          <w:shd w:val="clear" w:color="auto" w:fill="FFFFFF"/>
        </w:rPr>
      </w:pPr>
    </w:p>
    <w:p w14:paraId="7478ADB9" w14:textId="4BF465C9" w:rsidR="00640EB5" w:rsidRPr="00640EB5" w:rsidRDefault="00640EB5" w:rsidP="00640EB5">
      <w:pPr>
        <w:pStyle w:val="Prrafodelista"/>
        <w:numPr>
          <w:ilvl w:val="0"/>
          <w:numId w:val="29"/>
        </w:numPr>
        <w:rPr>
          <w:rFonts w:ascii="Times New Roman" w:eastAsia="Times New Roman" w:hAnsi="Times New Roman" w:cs="Times New Roman"/>
          <w:lang w:val="es-CO"/>
        </w:rPr>
      </w:pPr>
      <w:r w:rsidRPr="00640EB5">
        <w:t>Agrega mayor funcionalidad a nuestro desarrollo</w:t>
      </w:r>
      <w:r>
        <w:t>:</w:t>
      </w:r>
    </w:p>
    <w:p w14:paraId="79F1BD7D" w14:textId="4BA75538" w:rsidR="00640EB5" w:rsidRDefault="00640EB5" w:rsidP="00640EB5">
      <w:pPr>
        <w:pStyle w:val="Prrafodelista"/>
        <w:ind w:left="720"/>
        <w:rPr>
          <w:color w:val="212121"/>
          <w:spacing w:val="2"/>
          <w:shd w:val="clear" w:color="auto" w:fill="FFFFFF"/>
        </w:rPr>
      </w:pPr>
      <w:r>
        <w:rPr>
          <w:color w:val="212121"/>
          <w:spacing w:val="2"/>
          <w:shd w:val="clear" w:color="auto" w:fill="FFFFFF"/>
        </w:rPr>
        <w:t>Las definiciones públicas de tipos, variables y cursores hechas en la especificación de un paquete persisten a lo largo de una sesión.</w:t>
      </w:r>
    </w:p>
    <w:p w14:paraId="6D7D16CA" w14:textId="72E02E3A" w:rsidR="00640EB5" w:rsidRDefault="00640EB5" w:rsidP="00640EB5">
      <w:pPr>
        <w:pStyle w:val="Prrafodelista"/>
        <w:ind w:left="720"/>
        <w:rPr>
          <w:color w:val="212121"/>
          <w:spacing w:val="2"/>
          <w:shd w:val="clear" w:color="auto" w:fill="FFFFFF"/>
        </w:rPr>
      </w:pPr>
    </w:p>
    <w:p w14:paraId="30A165A7" w14:textId="7A3E6DDE" w:rsidR="0087440C" w:rsidRPr="0087440C" w:rsidRDefault="0087440C" w:rsidP="0087440C">
      <w:pPr>
        <w:pStyle w:val="Prrafodelista"/>
        <w:numPr>
          <w:ilvl w:val="0"/>
          <w:numId w:val="29"/>
        </w:numPr>
        <w:rPr>
          <w:rFonts w:ascii="Times New Roman" w:eastAsia="Times New Roman" w:hAnsi="Times New Roman" w:cs="Times New Roman"/>
          <w:lang w:val="es-CO"/>
        </w:rPr>
      </w:pPr>
      <w:r>
        <w:lastRenderedPageBreak/>
        <w:t>Introduce mejoras al rendimiento</w:t>
      </w:r>
      <w:r>
        <w:t>:</w:t>
      </w:r>
    </w:p>
    <w:p w14:paraId="4809E4BE" w14:textId="547C9B5E" w:rsidR="0087440C" w:rsidRDefault="0087440C" w:rsidP="0087440C">
      <w:pPr>
        <w:pStyle w:val="Prrafodelista"/>
        <w:ind w:left="720"/>
        <w:rPr>
          <w:color w:val="212121"/>
          <w:spacing w:val="2"/>
          <w:shd w:val="clear" w:color="auto" w:fill="FFFFFF"/>
        </w:rPr>
      </w:pPr>
      <w:proofErr w:type="gramStart"/>
      <w:r>
        <w:rPr>
          <w:color w:val="212121"/>
          <w:spacing w:val="2"/>
          <w:shd w:val="clear" w:color="auto" w:fill="FFFFFF"/>
        </w:rPr>
        <w:t>En relación a</w:t>
      </w:r>
      <w:proofErr w:type="gramEnd"/>
      <w:r>
        <w:rPr>
          <w:color w:val="212121"/>
          <w:spacing w:val="2"/>
          <w:shd w:val="clear" w:color="auto" w:fill="FFFFFF"/>
        </w:rPr>
        <w:t xml:space="preserve"> su ejecución, cuando un procedimiento o función que está definido dentro de un paquete es llamado por primera vez, todo el paquete es ingresado a memoria.</w:t>
      </w:r>
    </w:p>
    <w:p w14:paraId="4B614236" w14:textId="6D35DC05" w:rsidR="0087440C" w:rsidRDefault="0087440C" w:rsidP="0087440C">
      <w:pPr>
        <w:pStyle w:val="Prrafodelista"/>
        <w:ind w:left="720"/>
        <w:rPr>
          <w:color w:val="212121"/>
          <w:spacing w:val="2"/>
          <w:shd w:val="clear" w:color="auto" w:fill="FFFFFF"/>
        </w:rPr>
      </w:pPr>
    </w:p>
    <w:p w14:paraId="73B26600" w14:textId="47EDF746" w:rsidR="0087440C" w:rsidRPr="009F2129" w:rsidRDefault="0087440C" w:rsidP="0087440C">
      <w:pPr>
        <w:pStyle w:val="Prrafodelista"/>
        <w:numPr>
          <w:ilvl w:val="0"/>
          <w:numId w:val="29"/>
        </w:numPr>
        <w:rPr>
          <w:rFonts w:ascii="Times New Roman" w:eastAsia="Times New Roman" w:hAnsi="Times New Roman" w:cs="Times New Roman"/>
          <w:lang w:val="es-CO"/>
        </w:rPr>
      </w:pPr>
      <w:r>
        <w:t>Permite la “Sobrecarga de funciones” (</w:t>
      </w:r>
      <w:proofErr w:type="spellStart"/>
      <w:r>
        <w:t>Overloading</w:t>
      </w:r>
      <w:proofErr w:type="spellEnd"/>
      <w:r>
        <w:t>).</w:t>
      </w:r>
    </w:p>
    <w:p w14:paraId="0F340C47" w14:textId="37EC1606" w:rsidR="009F2129" w:rsidRDefault="009F2129" w:rsidP="009F2129">
      <w:pPr>
        <w:pStyle w:val="Prrafodelista"/>
        <w:ind w:left="720"/>
        <w:rPr>
          <w:color w:val="212121"/>
          <w:spacing w:val="2"/>
          <w:shd w:val="clear" w:color="auto" w:fill="FFFFFF"/>
        </w:rPr>
      </w:pPr>
      <w:r>
        <w:rPr>
          <w:color w:val="212121"/>
          <w:spacing w:val="2"/>
          <w:shd w:val="clear" w:color="auto" w:fill="FFFFFF"/>
        </w:rPr>
        <w:t>PL/SQL nos permite que varios procedimientos o funciones almacenadas, declaradas dentro de un mismo paquete, tengan el mismo nombre. </w:t>
      </w:r>
    </w:p>
    <w:p w14:paraId="7715B0E7" w14:textId="16308E20" w:rsidR="009F2129" w:rsidRDefault="009F2129" w:rsidP="009F2129">
      <w:pPr>
        <w:pStyle w:val="Prrafodelista"/>
        <w:ind w:left="720"/>
        <w:rPr>
          <w:color w:val="212121"/>
          <w:spacing w:val="2"/>
          <w:shd w:val="clear" w:color="auto" w:fill="FFFFFF"/>
        </w:rPr>
      </w:pPr>
    </w:p>
    <w:p w14:paraId="5FC90D02" w14:textId="53426009" w:rsidR="009F2129" w:rsidRPr="00FB3F88" w:rsidRDefault="00FB3F88" w:rsidP="009F2129">
      <w:pPr>
        <w:pStyle w:val="Prrafodelista"/>
        <w:numPr>
          <w:ilvl w:val="0"/>
          <w:numId w:val="27"/>
        </w:numPr>
        <w:rPr>
          <w:rFonts w:ascii="Times New Roman" w:eastAsia="Times New Roman" w:hAnsi="Times New Roman" w:cs="Times New Roman"/>
          <w:lang w:val="es-CO"/>
        </w:rPr>
      </w:pPr>
      <w:r>
        <w:t>¿</w:t>
      </w:r>
      <w:r>
        <w:t>Cuáles</w:t>
      </w:r>
      <w:r>
        <w:t xml:space="preserve"> son los mecanismos para la creación, invocación, modificación y borrado de paquetes en ORACLE?</w:t>
      </w:r>
    </w:p>
    <w:p w14:paraId="346B0D31" w14:textId="0BF359C8" w:rsidR="00FB3F88" w:rsidRDefault="00FB3F88" w:rsidP="00FB3F88">
      <w:pPr>
        <w:rPr>
          <w:rFonts w:ascii="Times New Roman" w:eastAsia="Times New Roman" w:hAnsi="Times New Roman" w:cs="Times New Roman"/>
          <w:lang w:val="es-CO"/>
        </w:rPr>
      </w:pPr>
    </w:p>
    <w:p w14:paraId="11C805C8" w14:textId="67112E4E" w:rsidR="00FB3F88" w:rsidRDefault="00FB3F88" w:rsidP="00FB3F88">
      <w:pPr>
        <w:ind w:firstLine="720"/>
        <w:rPr>
          <w:color w:val="212121"/>
          <w:spacing w:val="2"/>
          <w:shd w:val="clear" w:color="auto" w:fill="FFFFFF"/>
        </w:rPr>
      </w:pPr>
      <w:r>
        <w:rPr>
          <w:color w:val="212121"/>
          <w:spacing w:val="2"/>
          <w:shd w:val="clear" w:color="auto" w:fill="FFFFFF"/>
        </w:rPr>
        <w:t>Para crear la cabecera del paquete utilizaremos la siguiente instrucción:</w:t>
      </w:r>
    </w:p>
    <w:p w14:paraId="14192721" w14:textId="77777777" w:rsidR="00885411" w:rsidRPr="00885411" w:rsidRDefault="00885411" w:rsidP="00885411">
      <w:pPr>
        <w:widowControl/>
        <w:autoSpaceDE/>
        <w:autoSpaceDN/>
        <w:ind w:left="720"/>
        <w:rPr>
          <w:rFonts w:ascii="Courier New" w:eastAsia="Times New Roman" w:hAnsi="Courier New" w:cs="Courier New"/>
          <w:color w:val="000000"/>
          <w:sz w:val="21"/>
          <w:szCs w:val="21"/>
          <w:shd w:val="clear" w:color="auto" w:fill="FFFFFF"/>
          <w:lang w:val="es-CO" w:eastAsia="es-CO"/>
        </w:rPr>
      </w:pPr>
      <w:r w:rsidRPr="00885411">
        <w:rPr>
          <w:rFonts w:ascii="Consolas" w:eastAsia="Times New Roman" w:hAnsi="Consolas" w:cs="Times New Roman"/>
          <w:b/>
          <w:bCs/>
          <w:color w:val="000000"/>
          <w:sz w:val="21"/>
          <w:szCs w:val="21"/>
          <w:shd w:val="clear" w:color="auto" w:fill="FFFFFF"/>
          <w:lang w:val="es-CO" w:eastAsia="es-CO"/>
        </w:rPr>
        <w:t>CREATE</w:t>
      </w:r>
      <w:r w:rsidRPr="00885411">
        <w:rPr>
          <w:rFonts w:ascii="Courier New" w:eastAsia="Times New Roman" w:hAnsi="Courier New" w:cs="Courier New"/>
          <w:color w:val="000000"/>
          <w:sz w:val="21"/>
          <w:szCs w:val="21"/>
          <w:shd w:val="clear" w:color="auto" w:fill="FFFFFF"/>
          <w:lang w:val="es-CO" w:eastAsia="es-CO"/>
        </w:rPr>
        <w:t xml:space="preserve"> </w:t>
      </w:r>
      <w:r w:rsidRPr="00885411">
        <w:rPr>
          <w:rFonts w:ascii="Consolas" w:eastAsia="Times New Roman" w:hAnsi="Consolas" w:cs="Times New Roman"/>
          <w:color w:val="A61717"/>
          <w:sz w:val="21"/>
          <w:szCs w:val="21"/>
          <w:shd w:val="clear" w:color="auto" w:fill="E3D2D2"/>
          <w:lang w:val="es-CO" w:eastAsia="es-CO"/>
        </w:rPr>
        <w:t>{</w:t>
      </w:r>
      <w:r w:rsidRPr="00885411">
        <w:rPr>
          <w:rFonts w:ascii="Consolas" w:eastAsia="Times New Roman" w:hAnsi="Consolas" w:cs="Times New Roman"/>
          <w:b/>
          <w:bCs/>
          <w:color w:val="000000"/>
          <w:sz w:val="21"/>
          <w:szCs w:val="21"/>
          <w:shd w:val="clear" w:color="auto" w:fill="FFFFFF"/>
          <w:lang w:val="es-CO" w:eastAsia="es-CO"/>
        </w:rPr>
        <w:t>OR</w:t>
      </w:r>
      <w:r w:rsidRPr="00885411">
        <w:rPr>
          <w:rFonts w:ascii="Courier New" w:eastAsia="Times New Roman" w:hAnsi="Courier New" w:cs="Courier New"/>
          <w:color w:val="000000"/>
          <w:sz w:val="21"/>
          <w:szCs w:val="21"/>
          <w:shd w:val="clear" w:color="auto" w:fill="FFFFFF"/>
          <w:lang w:val="es-CO" w:eastAsia="es-CO"/>
        </w:rPr>
        <w:t xml:space="preserve"> </w:t>
      </w:r>
      <w:r w:rsidRPr="00885411">
        <w:rPr>
          <w:rFonts w:ascii="Consolas" w:eastAsia="Times New Roman" w:hAnsi="Consolas" w:cs="Times New Roman"/>
          <w:b/>
          <w:bCs/>
          <w:color w:val="000000"/>
          <w:sz w:val="21"/>
          <w:szCs w:val="21"/>
          <w:shd w:val="clear" w:color="auto" w:fill="FFFFFF"/>
          <w:lang w:val="es-CO" w:eastAsia="es-CO"/>
        </w:rPr>
        <w:t>REPLACE</w:t>
      </w:r>
      <w:r w:rsidRPr="00885411">
        <w:rPr>
          <w:rFonts w:ascii="Consolas" w:eastAsia="Times New Roman" w:hAnsi="Consolas" w:cs="Times New Roman"/>
          <w:color w:val="A61717"/>
          <w:sz w:val="21"/>
          <w:szCs w:val="21"/>
          <w:shd w:val="clear" w:color="auto" w:fill="E3D2D2"/>
          <w:lang w:val="es-CO" w:eastAsia="es-CO"/>
        </w:rPr>
        <w:t>}</w:t>
      </w:r>
      <w:r w:rsidRPr="00885411">
        <w:rPr>
          <w:rFonts w:ascii="Courier New" w:eastAsia="Times New Roman" w:hAnsi="Courier New" w:cs="Courier New"/>
          <w:color w:val="000000"/>
          <w:sz w:val="21"/>
          <w:szCs w:val="21"/>
          <w:shd w:val="clear" w:color="auto" w:fill="FFFFFF"/>
          <w:lang w:val="es-CO" w:eastAsia="es-CO"/>
        </w:rPr>
        <w:t xml:space="preserve"> </w:t>
      </w:r>
      <w:r w:rsidRPr="00885411">
        <w:rPr>
          <w:rFonts w:ascii="Consolas" w:eastAsia="Times New Roman" w:hAnsi="Consolas" w:cs="Times New Roman"/>
          <w:color w:val="000000"/>
          <w:sz w:val="21"/>
          <w:szCs w:val="21"/>
          <w:shd w:val="clear" w:color="auto" w:fill="FFFFFF"/>
          <w:lang w:val="es-CO" w:eastAsia="es-CO"/>
        </w:rPr>
        <w:t>PACKAGE</w:t>
      </w:r>
      <w:r w:rsidRPr="00885411">
        <w:rPr>
          <w:rFonts w:ascii="Courier New" w:eastAsia="Times New Roman" w:hAnsi="Courier New" w:cs="Courier New"/>
          <w:color w:val="000000"/>
          <w:sz w:val="21"/>
          <w:szCs w:val="21"/>
          <w:shd w:val="clear" w:color="auto" w:fill="FFFFFF"/>
          <w:lang w:val="es-CO" w:eastAsia="es-CO"/>
        </w:rPr>
        <w:t xml:space="preserve"> </w:t>
      </w:r>
      <w:proofErr w:type="spellStart"/>
      <w:r w:rsidRPr="00885411">
        <w:rPr>
          <w:rFonts w:ascii="Consolas" w:eastAsia="Times New Roman" w:hAnsi="Consolas" w:cs="Times New Roman"/>
          <w:color w:val="000000"/>
          <w:sz w:val="21"/>
          <w:szCs w:val="21"/>
          <w:shd w:val="clear" w:color="auto" w:fill="FFFFFF"/>
          <w:lang w:val="es-CO" w:eastAsia="es-CO"/>
        </w:rPr>
        <w:t>nombre_de_paquete</w:t>
      </w:r>
      <w:proofErr w:type="spellEnd"/>
      <w:r w:rsidRPr="00885411">
        <w:rPr>
          <w:rFonts w:ascii="Courier New" w:eastAsia="Times New Roman" w:hAnsi="Courier New" w:cs="Courier New"/>
          <w:color w:val="000000"/>
          <w:sz w:val="21"/>
          <w:szCs w:val="21"/>
          <w:shd w:val="clear" w:color="auto" w:fill="FFFFFF"/>
          <w:lang w:val="es-CO" w:eastAsia="es-CO"/>
        </w:rPr>
        <w:t xml:space="preserve"> </w:t>
      </w:r>
      <w:r w:rsidRPr="00885411">
        <w:rPr>
          <w:rFonts w:ascii="Consolas" w:eastAsia="Times New Roman" w:hAnsi="Consolas" w:cs="Times New Roman"/>
          <w:b/>
          <w:bCs/>
          <w:color w:val="000000"/>
          <w:sz w:val="21"/>
          <w:szCs w:val="21"/>
          <w:shd w:val="clear" w:color="auto" w:fill="FFFFFF"/>
          <w:lang w:val="es-CO" w:eastAsia="es-CO"/>
        </w:rPr>
        <w:t>IS</w:t>
      </w:r>
    </w:p>
    <w:p w14:paraId="23FECAC6" w14:textId="77777777" w:rsidR="00885411" w:rsidRPr="00885411" w:rsidRDefault="00885411" w:rsidP="00885411">
      <w:pPr>
        <w:widowControl/>
        <w:autoSpaceDE/>
        <w:autoSpaceDN/>
        <w:ind w:left="720"/>
        <w:rPr>
          <w:rFonts w:ascii="Consolas" w:eastAsia="Times New Roman" w:hAnsi="Consolas" w:cs="Times New Roman"/>
          <w:i/>
          <w:iCs/>
          <w:color w:val="999988"/>
          <w:sz w:val="21"/>
          <w:szCs w:val="21"/>
          <w:shd w:val="clear" w:color="auto" w:fill="FFFFFF"/>
          <w:lang w:val="es-CO" w:eastAsia="es-CO"/>
        </w:rPr>
      </w:pPr>
      <w:r w:rsidRPr="00885411">
        <w:rPr>
          <w:rFonts w:ascii="Consolas" w:eastAsia="Times New Roman" w:hAnsi="Consolas" w:cs="Times New Roman"/>
          <w:i/>
          <w:iCs/>
          <w:color w:val="999988"/>
          <w:sz w:val="21"/>
          <w:szCs w:val="21"/>
          <w:shd w:val="clear" w:color="auto" w:fill="FFFFFF"/>
          <w:lang w:val="es-CO" w:eastAsia="es-CO"/>
        </w:rPr>
        <w:t>-- Declaraciones</w:t>
      </w:r>
    </w:p>
    <w:p w14:paraId="1D5A682D" w14:textId="60F6FED2" w:rsidR="00640EB5" w:rsidRPr="00885411" w:rsidRDefault="00885411" w:rsidP="00885411">
      <w:pPr>
        <w:ind w:left="720" w:firstLine="720"/>
        <w:rPr>
          <w:rFonts w:ascii="Times New Roman" w:eastAsia="Times New Roman" w:hAnsi="Times New Roman" w:cs="Times New Roman"/>
          <w:lang w:val="es-CO"/>
        </w:rPr>
      </w:pPr>
      <w:r w:rsidRPr="00885411">
        <w:rPr>
          <w:rFonts w:ascii="Consolas" w:eastAsia="Times New Roman" w:hAnsi="Consolas" w:cs="Times New Roman"/>
          <w:b/>
          <w:bCs/>
          <w:color w:val="000000"/>
          <w:sz w:val="21"/>
          <w:szCs w:val="21"/>
          <w:shd w:val="clear" w:color="auto" w:fill="FFFFFF"/>
          <w:lang w:val="es-CO" w:eastAsia="es-CO"/>
        </w:rPr>
        <w:t>END</w:t>
      </w:r>
      <w:r w:rsidRPr="00885411">
        <w:rPr>
          <w:rFonts w:ascii="Consolas" w:eastAsia="Times New Roman" w:hAnsi="Consolas" w:cs="Times New Roman"/>
          <w:color w:val="000000"/>
          <w:sz w:val="21"/>
          <w:szCs w:val="21"/>
          <w:shd w:val="clear" w:color="auto" w:fill="FFFFFF"/>
          <w:lang w:val="es-CO" w:eastAsia="es-CO"/>
        </w:rPr>
        <w:t>;</w:t>
      </w:r>
    </w:p>
    <w:p w14:paraId="284CA3C0" w14:textId="77777777" w:rsidR="00885411" w:rsidRDefault="00885411" w:rsidP="00885411">
      <w:pPr>
        <w:ind w:left="720"/>
        <w:rPr>
          <w:rFonts w:ascii="Times New Roman" w:eastAsia="Times New Roman" w:hAnsi="Times New Roman" w:cs="Times New Roman"/>
          <w:lang w:val="es-CO"/>
        </w:rPr>
      </w:pPr>
      <w:r>
        <w:t>Para crear el cuerpo del paquete utilizaremos la siguiente instrucción:</w:t>
      </w:r>
    </w:p>
    <w:p w14:paraId="1F32B88C" w14:textId="77777777" w:rsidR="00885411" w:rsidRDefault="00885411" w:rsidP="00885411">
      <w:pPr>
        <w:pStyle w:val="HTMLconformatoprevio"/>
        <w:shd w:val="clear" w:color="auto" w:fill="FFFFFF"/>
        <w:ind w:left="720"/>
        <w:rPr>
          <w:rStyle w:val="CdigoHTML"/>
          <w:color w:val="000000"/>
        </w:rPr>
      </w:pPr>
      <w:r>
        <w:rPr>
          <w:rStyle w:val="k"/>
          <w:rFonts w:ascii="Consolas" w:hAnsi="Consolas"/>
          <w:b/>
          <w:bCs/>
          <w:color w:val="000000"/>
        </w:rPr>
        <w:t>CREATE</w:t>
      </w:r>
      <w:r>
        <w:rPr>
          <w:rStyle w:val="CdigoHTML"/>
          <w:color w:val="000000"/>
        </w:rPr>
        <w:t xml:space="preserve"> </w:t>
      </w:r>
      <w:r>
        <w:rPr>
          <w:rStyle w:val="err"/>
          <w:rFonts w:ascii="Consolas" w:hAnsi="Consolas"/>
          <w:color w:val="A61717"/>
          <w:shd w:val="clear" w:color="auto" w:fill="E3D2D2"/>
        </w:rPr>
        <w:t>{</w:t>
      </w:r>
      <w:r>
        <w:rPr>
          <w:rStyle w:val="k"/>
          <w:rFonts w:ascii="Consolas" w:hAnsi="Consolas"/>
          <w:b/>
          <w:bCs/>
          <w:color w:val="000000"/>
        </w:rPr>
        <w:t>OR</w:t>
      </w:r>
      <w:r>
        <w:rPr>
          <w:rStyle w:val="CdigoHTML"/>
          <w:color w:val="000000"/>
        </w:rPr>
        <w:t xml:space="preserve"> </w:t>
      </w:r>
      <w:r>
        <w:rPr>
          <w:rStyle w:val="k"/>
          <w:rFonts w:ascii="Consolas" w:hAnsi="Consolas"/>
          <w:b/>
          <w:bCs/>
          <w:color w:val="000000"/>
        </w:rPr>
        <w:t>REPLACE</w:t>
      </w:r>
      <w:r>
        <w:rPr>
          <w:rStyle w:val="err"/>
          <w:rFonts w:ascii="Consolas" w:hAnsi="Consolas"/>
          <w:color w:val="A61717"/>
          <w:shd w:val="clear" w:color="auto" w:fill="E3D2D2"/>
        </w:rPr>
        <w:t>}</w:t>
      </w:r>
      <w:r>
        <w:rPr>
          <w:rStyle w:val="CdigoHTML"/>
          <w:color w:val="000000"/>
        </w:rPr>
        <w:t xml:space="preserve"> </w:t>
      </w:r>
      <w:r>
        <w:rPr>
          <w:rStyle w:val="n"/>
          <w:rFonts w:ascii="Consolas" w:eastAsia="Lucida Sans Unicode" w:hAnsi="Consolas"/>
          <w:color w:val="000000"/>
        </w:rPr>
        <w:t>PACKAGE</w:t>
      </w:r>
      <w:r>
        <w:rPr>
          <w:rStyle w:val="CdigoHTML"/>
          <w:color w:val="000000"/>
        </w:rPr>
        <w:t xml:space="preserve"> </w:t>
      </w:r>
      <w:r>
        <w:rPr>
          <w:rStyle w:val="n"/>
          <w:rFonts w:ascii="Consolas" w:eastAsia="Lucida Sans Unicode" w:hAnsi="Consolas"/>
          <w:color w:val="000000"/>
        </w:rPr>
        <w:t>BODY</w:t>
      </w:r>
      <w:r>
        <w:rPr>
          <w:rStyle w:val="CdigoHTML"/>
          <w:color w:val="000000"/>
        </w:rPr>
        <w:t xml:space="preserve"> </w:t>
      </w:r>
      <w:proofErr w:type="spellStart"/>
      <w:r>
        <w:rPr>
          <w:rStyle w:val="n"/>
          <w:rFonts w:ascii="Consolas" w:eastAsia="Lucida Sans Unicode" w:hAnsi="Consolas"/>
          <w:color w:val="000000"/>
        </w:rPr>
        <w:t>nombre_paquete</w:t>
      </w:r>
      <w:proofErr w:type="spellEnd"/>
      <w:r>
        <w:rPr>
          <w:rStyle w:val="CdigoHTML"/>
          <w:color w:val="000000"/>
        </w:rPr>
        <w:t xml:space="preserve"> </w:t>
      </w:r>
      <w:r>
        <w:rPr>
          <w:rStyle w:val="k"/>
          <w:rFonts w:ascii="Consolas" w:hAnsi="Consolas"/>
          <w:b/>
          <w:bCs/>
          <w:color w:val="000000"/>
        </w:rPr>
        <w:t>IS</w:t>
      </w:r>
    </w:p>
    <w:p w14:paraId="77DE8462" w14:textId="77777777" w:rsidR="00885411" w:rsidRDefault="00885411" w:rsidP="00885411">
      <w:pPr>
        <w:pStyle w:val="HTMLconformatoprevio"/>
        <w:shd w:val="clear" w:color="auto" w:fill="FFFFFF"/>
        <w:ind w:left="720"/>
        <w:rPr>
          <w:rStyle w:val="c1"/>
          <w:rFonts w:ascii="Consolas" w:hAnsi="Consolas"/>
          <w:i/>
          <w:iCs/>
          <w:color w:val="999988"/>
        </w:rPr>
      </w:pPr>
      <w:r>
        <w:rPr>
          <w:rStyle w:val="c1"/>
          <w:rFonts w:ascii="Consolas" w:hAnsi="Consolas"/>
          <w:i/>
          <w:iCs/>
          <w:color w:val="999988"/>
        </w:rPr>
        <w:t>--Bloques de código</w:t>
      </w:r>
    </w:p>
    <w:p w14:paraId="2E89A647" w14:textId="77777777" w:rsidR="00885411" w:rsidRDefault="00885411" w:rsidP="00885411">
      <w:pPr>
        <w:pStyle w:val="HTMLconformatoprevio"/>
        <w:shd w:val="clear" w:color="auto" w:fill="FFFFFF"/>
        <w:ind w:left="720"/>
        <w:rPr>
          <w:color w:val="000000"/>
        </w:rPr>
      </w:pPr>
      <w:r>
        <w:rPr>
          <w:rStyle w:val="k"/>
          <w:rFonts w:ascii="Consolas" w:hAnsi="Consolas"/>
          <w:b/>
          <w:bCs/>
          <w:color w:val="000000"/>
        </w:rPr>
        <w:t>END</w:t>
      </w:r>
      <w:r>
        <w:rPr>
          <w:rStyle w:val="p"/>
          <w:rFonts w:ascii="Consolas" w:hAnsi="Consolas"/>
          <w:color w:val="000000"/>
        </w:rPr>
        <w:t>;</w:t>
      </w:r>
    </w:p>
    <w:p w14:paraId="5F35312F" w14:textId="2EA5725A" w:rsidR="00113029" w:rsidRPr="00E15755" w:rsidRDefault="00113029" w:rsidP="00E15755">
      <w:pPr>
        <w:rPr>
          <w:rFonts w:ascii="Times New Roman" w:eastAsia="Times New Roman" w:hAnsi="Times New Roman" w:cs="Times New Roman"/>
          <w:lang w:val="es-CO"/>
        </w:rPr>
      </w:pPr>
    </w:p>
    <w:p w14:paraId="1C20B78C" w14:textId="7897842E" w:rsidR="00497E07" w:rsidRDefault="00497E07" w:rsidP="00497E07">
      <w:pPr>
        <w:rPr>
          <w:lang w:val="es-CO"/>
        </w:rPr>
      </w:pPr>
      <w:r>
        <w:rPr>
          <w:lang w:val="es-CO"/>
        </w:rPr>
        <w:tab/>
        <w:t>Para eliminar:</w:t>
      </w:r>
    </w:p>
    <w:p w14:paraId="69575ADE" w14:textId="46077461" w:rsidR="00F53E9E" w:rsidRDefault="00497E07" w:rsidP="008D7EA1">
      <w:pPr>
        <w:rPr>
          <w:lang w:val="es-CO"/>
        </w:rPr>
      </w:pPr>
      <w:r>
        <w:rPr>
          <w:lang w:val="es-CO"/>
        </w:rPr>
        <w:tab/>
      </w:r>
      <w:r w:rsidR="00D05467" w:rsidRPr="00D05467">
        <w:rPr>
          <w:lang w:val="es-CO"/>
        </w:rPr>
        <w:t xml:space="preserve">DROP PACKAGE </w:t>
      </w:r>
      <w:r w:rsidR="00EF1B26">
        <w:rPr>
          <w:lang w:val="es-CO"/>
        </w:rPr>
        <w:t>nombre</w:t>
      </w:r>
      <w:r w:rsidR="00D05467" w:rsidRPr="00D05467">
        <w:rPr>
          <w:lang w:val="es-CO"/>
        </w:rPr>
        <w:t>;</w:t>
      </w:r>
    </w:p>
    <w:p w14:paraId="27087B17" w14:textId="77777777" w:rsidR="00E15755" w:rsidRPr="00E15755" w:rsidRDefault="00E15755" w:rsidP="008D7EA1">
      <w:pPr>
        <w:rPr>
          <w:lang w:val="es-CO"/>
        </w:rPr>
      </w:pPr>
    </w:p>
    <w:p w14:paraId="094A73DE" w14:textId="49169AA6" w:rsidR="00D05467" w:rsidRDefault="00D05467" w:rsidP="008D7EA1">
      <w:r>
        <w:tab/>
        <w:t>Para modificar:</w:t>
      </w:r>
    </w:p>
    <w:p w14:paraId="0337A721" w14:textId="1F515950" w:rsidR="00EF1B26" w:rsidRDefault="00EF1B26" w:rsidP="00EF1B26">
      <w:pPr>
        <w:ind w:firstLine="720"/>
        <w:rPr>
          <w:lang w:val="es-CO"/>
        </w:rPr>
      </w:pPr>
      <w:r>
        <w:rPr>
          <w:lang w:val="es-CO"/>
        </w:rPr>
        <w:t>ALTER</w:t>
      </w:r>
      <w:r w:rsidRPr="00D05467">
        <w:rPr>
          <w:lang w:val="es-CO"/>
        </w:rPr>
        <w:t xml:space="preserve"> PACKAGE </w:t>
      </w:r>
      <w:r>
        <w:rPr>
          <w:lang w:val="es-CO"/>
        </w:rPr>
        <w:t>nombre</w:t>
      </w:r>
      <w:r w:rsidRPr="00D05467">
        <w:rPr>
          <w:lang w:val="es-CO"/>
        </w:rPr>
        <w:t>;</w:t>
      </w:r>
    </w:p>
    <w:p w14:paraId="0EDC26A9" w14:textId="2EC3D7A5" w:rsidR="00E15755" w:rsidRDefault="00E15755" w:rsidP="00E15755">
      <w:pPr>
        <w:rPr>
          <w:lang w:val="es-CO"/>
        </w:rPr>
      </w:pPr>
    </w:p>
    <w:p w14:paraId="2A349BE6" w14:textId="437FB8CD" w:rsidR="00E15755" w:rsidRDefault="00E15755" w:rsidP="00EF1B26">
      <w:pPr>
        <w:ind w:firstLine="720"/>
        <w:rPr>
          <w:lang w:val="es-CO"/>
        </w:rPr>
      </w:pPr>
      <w:r>
        <w:rPr>
          <w:lang w:val="es-CO"/>
        </w:rPr>
        <w:t>Para invocar:</w:t>
      </w:r>
    </w:p>
    <w:p w14:paraId="3387AFB5" w14:textId="77777777" w:rsidR="00E94722" w:rsidRDefault="00B05D80" w:rsidP="00E94722">
      <w:pPr>
        <w:ind w:firstLine="720"/>
        <w:rPr>
          <w:rFonts w:ascii="var(--ff-mono)" w:eastAsia="Times New Roman" w:hAnsi="var(--ff-mono)"/>
          <w:lang w:val="es-CO"/>
        </w:rPr>
      </w:pPr>
      <w:r>
        <w:rPr>
          <w:lang w:val="es-CO"/>
        </w:rPr>
        <w:t xml:space="preserve">EXECUTE </w:t>
      </w:r>
      <w:r w:rsidR="00E94722">
        <w:rPr>
          <w:rStyle w:val="CdigoHTML"/>
          <w:rFonts w:ascii="inherit" w:eastAsia="Lucida Sans Unicode" w:hAnsi="inherit"/>
          <w:bdr w:val="none" w:sz="0" w:space="0" w:color="auto" w:frame="1"/>
        </w:rPr>
        <w:t>PKG_NAME.SPROC_NAME</w:t>
      </w:r>
    </w:p>
    <w:p w14:paraId="15E1654B" w14:textId="776C8459" w:rsidR="00B05D80" w:rsidRDefault="00B05D80" w:rsidP="00EF1B26">
      <w:pPr>
        <w:ind w:firstLine="720"/>
      </w:pPr>
    </w:p>
    <w:p w14:paraId="4DEE24CA" w14:textId="746FCF39" w:rsidR="00D05467" w:rsidRDefault="00E94722" w:rsidP="00C320D1">
      <w:pPr>
        <w:pStyle w:val="Ttulo2"/>
        <w:numPr>
          <w:ilvl w:val="0"/>
          <w:numId w:val="13"/>
        </w:numPr>
      </w:pPr>
      <w:r>
        <w:t>SYS_REFCURSOR</w:t>
      </w:r>
    </w:p>
    <w:p w14:paraId="63133F49" w14:textId="006DB9A5" w:rsidR="00C320D1" w:rsidRDefault="00C320D1" w:rsidP="00C320D1">
      <w:pPr>
        <w:pStyle w:val="Ttulo2"/>
      </w:pPr>
    </w:p>
    <w:p w14:paraId="0C778CD7" w14:textId="26891FBF" w:rsidR="00C320D1" w:rsidRDefault="00C320D1" w:rsidP="00C320D1">
      <w:pPr>
        <w:pStyle w:val="Prrafodelista"/>
        <w:numPr>
          <w:ilvl w:val="0"/>
          <w:numId w:val="30"/>
        </w:numPr>
      </w:pPr>
      <w:r>
        <w:t xml:space="preserve"> ¿Qué es un SYS_</w:t>
      </w:r>
      <w:proofErr w:type="gramStart"/>
      <w:r>
        <w:t>REFCURSOR?¿</w:t>
      </w:r>
      <w:proofErr w:type="gramEnd"/>
      <w:r>
        <w:t>Para qué sirve?</w:t>
      </w:r>
    </w:p>
    <w:p w14:paraId="75939EDA" w14:textId="64D6FC93" w:rsidR="00B94C3A" w:rsidRDefault="00B94C3A" w:rsidP="00B94C3A">
      <w:pPr>
        <w:pStyle w:val="Prrafodelista"/>
        <w:ind w:left="720"/>
      </w:pPr>
      <w:r>
        <w:t>U</w:t>
      </w:r>
      <w:r w:rsidRPr="00B94C3A">
        <w:t>n cursor es un puntero a un área privada de SQL que almacena información sobre el procesamiento de una sentencia SELECT o lenguaje de manipulación de datos</w:t>
      </w:r>
      <w:r>
        <w:t xml:space="preserve">. </w:t>
      </w:r>
      <w:r w:rsidR="00182803">
        <w:t>U</w:t>
      </w:r>
      <w:r w:rsidR="00182803" w:rsidRPr="00182803">
        <w:t>n REF CURSOR es una variable, definida como un tipo de cursor, que apuntará o hará referencia a un resultado de un cursor.</w:t>
      </w:r>
    </w:p>
    <w:p w14:paraId="26A483DF" w14:textId="1063CE24" w:rsidR="00040E01" w:rsidRDefault="00040E01" w:rsidP="00040E01">
      <w:pPr>
        <w:ind w:left="720"/>
      </w:pPr>
    </w:p>
    <w:p w14:paraId="5FE80388" w14:textId="34287A49" w:rsidR="00040E01" w:rsidRDefault="00040E01" w:rsidP="00040E01">
      <w:pPr>
        <w:ind w:left="720"/>
      </w:pPr>
      <w:r>
        <w:rPr>
          <w:shd w:val="clear" w:color="auto" w:fill="FFFFFF"/>
        </w:rPr>
        <w:t>Oracle 9i introdujo el tipo predefinido</w:t>
      </w:r>
      <w:r w:rsidR="002457D6">
        <w:rPr>
          <w:shd w:val="clear" w:color="auto" w:fill="FFFFFF"/>
        </w:rPr>
        <w:t xml:space="preserve"> </w:t>
      </w:r>
      <w:r w:rsidR="002457D6">
        <w:rPr>
          <w:rFonts w:ascii="Consolas" w:hAnsi="Consolas"/>
          <w:color w:val="000000"/>
          <w:sz w:val="21"/>
          <w:szCs w:val="21"/>
          <w:shd w:val="clear" w:color="auto" w:fill="FFFFFF"/>
        </w:rPr>
        <w:t>SYS_REFCURSOR</w:t>
      </w:r>
      <w:r>
        <w:rPr>
          <w:shd w:val="clear" w:color="auto" w:fill="FFFFFF"/>
        </w:rPr>
        <w:t>, lo que significa que ya no tenemos que definir nuestros propios tipos</w:t>
      </w:r>
      <w:r w:rsidR="001766DA">
        <w:rPr>
          <w:shd w:val="clear" w:color="auto" w:fill="FFFFFF"/>
        </w:rPr>
        <w:t>.</w:t>
      </w:r>
    </w:p>
    <w:p w14:paraId="6BAB7A47" w14:textId="2C7EDC85" w:rsidR="00182803" w:rsidRDefault="00182803" w:rsidP="00B94C3A">
      <w:pPr>
        <w:pStyle w:val="Prrafodelista"/>
        <w:ind w:left="720"/>
      </w:pPr>
    </w:p>
    <w:p w14:paraId="19DEB55B" w14:textId="5D9A9ED6" w:rsidR="00182803" w:rsidRDefault="00182803" w:rsidP="00182803">
      <w:pPr>
        <w:pStyle w:val="Prrafodelista"/>
        <w:numPr>
          <w:ilvl w:val="0"/>
          <w:numId w:val="30"/>
        </w:numPr>
      </w:pPr>
      <w:r>
        <w:t xml:space="preserve"> ¿Cómo se define, se asigna y se retorna?</w:t>
      </w:r>
    </w:p>
    <w:p w14:paraId="0FCC527C" w14:textId="11DF1B5F" w:rsidR="00E02C7F" w:rsidRDefault="005837E2" w:rsidP="00E02C7F">
      <w:pPr>
        <w:pStyle w:val="Prrafodelista"/>
        <w:ind w:left="720"/>
      </w:pPr>
      <w:r>
        <w:t>Definir:</w:t>
      </w:r>
    </w:p>
    <w:p w14:paraId="6930A656" w14:textId="6747D566" w:rsidR="006B1613" w:rsidRDefault="006B1613" w:rsidP="006B1613">
      <w:pPr>
        <w:pStyle w:val="HTMLconformatoprevio"/>
        <w:rPr>
          <w:color w:val="000000"/>
        </w:rPr>
      </w:pPr>
      <w:r>
        <w:rPr>
          <w:color w:val="000000"/>
        </w:rPr>
        <w:tab/>
      </w:r>
      <w:r>
        <w:rPr>
          <w:color w:val="000000"/>
        </w:rPr>
        <w:t xml:space="preserve">VARIABLE </w:t>
      </w:r>
      <w:proofErr w:type="spellStart"/>
      <w:r>
        <w:rPr>
          <w:color w:val="000000"/>
        </w:rPr>
        <w:t>cursor_name</w:t>
      </w:r>
      <w:proofErr w:type="spellEnd"/>
      <w:r>
        <w:rPr>
          <w:color w:val="000000"/>
        </w:rPr>
        <w:t xml:space="preserve"> REFCURSOR;</w:t>
      </w:r>
    </w:p>
    <w:p w14:paraId="73496AA9" w14:textId="0C11821C" w:rsidR="002D430D" w:rsidRDefault="002D430D" w:rsidP="002D430D">
      <w:pPr>
        <w:ind w:firstLine="720"/>
      </w:pPr>
      <w:r>
        <w:t>Asignar:</w:t>
      </w:r>
    </w:p>
    <w:p w14:paraId="4159C7E5" w14:textId="52E4C885" w:rsidR="00383833" w:rsidRDefault="00383833" w:rsidP="00383833">
      <w:pPr>
        <w:pStyle w:val="HTMLconformatoprevio"/>
        <w:ind w:left="720"/>
        <w:rPr>
          <w:color w:val="000000"/>
        </w:rPr>
      </w:pPr>
      <w:r>
        <w:rPr>
          <w:color w:val="000000"/>
        </w:rPr>
        <w:t xml:space="preserve">CREATE OR REPLACE FUNCTION </w:t>
      </w:r>
      <w:proofErr w:type="spellStart"/>
      <w:r w:rsidR="00024142">
        <w:rPr>
          <w:color w:val="000000"/>
        </w:rPr>
        <w:t>funcion_ejemplo</w:t>
      </w:r>
      <w:proofErr w:type="spellEnd"/>
    </w:p>
    <w:p w14:paraId="2C566433" w14:textId="77777777" w:rsidR="00383833" w:rsidRDefault="00383833" w:rsidP="00383833">
      <w:pPr>
        <w:pStyle w:val="HTMLconformatoprevio"/>
        <w:ind w:left="720"/>
        <w:rPr>
          <w:color w:val="000000"/>
        </w:rPr>
      </w:pPr>
      <w:r>
        <w:rPr>
          <w:color w:val="000000"/>
        </w:rPr>
        <w:t xml:space="preserve">   RETURN SYS_REFCURSOR</w:t>
      </w:r>
    </w:p>
    <w:p w14:paraId="094EC15C" w14:textId="77777777" w:rsidR="00383833" w:rsidRDefault="00383833" w:rsidP="00383833">
      <w:pPr>
        <w:pStyle w:val="HTMLconformatoprevio"/>
        <w:ind w:left="720"/>
        <w:rPr>
          <w:color w:val="000000"/>
        </w:rPr>
      </w:pPr>
      <w:r>
        <w:rPr>
          <w:color w:val="000000"/>
        </w:rPr>
        <w:t>AS</w:t>
      </w:r>
    </w:p>
    <w:p w14:paraId="2D5CAF2E" w14:textId="16B9359B" w:rsidR="00383833" w:rsidRDefault="00383833" w:rsidP="00383833">
      <w:pPr>
        <w:pStyle w:val="HTMLconformatoprevio"/>
        <w:ind w:left="720"/>
        <w:rPr>
          <w:color w:val="000000"/>
        </w:rPr>
      </w:pPr>
      <w:r>
        <w:rPr>
          <w:color w:val="000000"/>
        </w:rPr>
        <w:t xml:space="preserve">   </w:t>
      </w:r>
      <w:proofErr w:type="spellStart"/>
      <w:r w:rsidR="00024142">
        <w:rPr>
          <w:color w:val="000000"/>
        </w:rPr>
        <w:t>cursor_name</w:t>
      </w:r>
      <w:proofErr w:type="spellEnd"/>
      <w:r w:rsidR="00024142">
        <w:rPr>
          <w:color w:val="000000"/>
        </w:rPr>
        <w:t xml:space="preserve"> </w:t>
      </w:r>
      <w:r>
        <w:rPr>
          <w:color w:val="000000"/>
        </w:rPr>
        <w:t>SYS_REFCURSOR;</w:t>
      </w:r>
    </w:p>
    <w:p w14:paraId="5A4A2F15" w14:textId="6AFD262C" w:rsidR="00175657" w:rsidRDefault="00175657" w:rsidP="00383833">
      <w:pPr>
        <w:pStyle w:val="HTMLconformatoprevio"/>
        <w:ind w:left="720"/>
        <w:rPr>
          <w:color w:val="000000"/>
        </w:rPr>
      </w:pPr>
    </w:p>
    <w:p w14:paraId="0CAE5542" w14:textId="17096E6A" w:rsidR="00175657" w:rsidRDefault="00175657" w:rsidP="00383833">
      <w:pPr>
        <w:pStyle w:val="HTMLconformatoprevio"/>
        <w:ind w:left="720"/>
        <w:rPr>
          <w:color w:val="000000"/>
        </w:rPr>
      </w:pPr>
    </w:p>
    <w:p w14:paraId="5FDD9D24" w14:textId="53E2569A" w:rsidR="00175657" w:rsidRDefault="00175657" w:rsidP="00383833">
      <w:pPr>
        <w:pStyle w:val="HTMLconformatoprevio"/>
        <w:ind w:left="720"/>
        <w:rPr>
          <w:color w:val="000000"/>
        </w:rPr>
      </w:pPr>
    </w:p>
    <w:p w14:paraId="12E6A2EF" w14:textId="3BF1D068" w:rsidR="00175657" w:rsidRDefault="00175657" w:rsidP="00175657">
      <w:r>
        <w:lastRenderedPageBreak/>
        <w:tab/>
        <w:t>Retornar:</w:t>
      </w:r>
    </w:p>
    <w:p w14:paraId="027B67E7" w14:textId="77777777" w:rsidR="00541EC1" w:rsidRDefault="00541EC1" w:rsidP="00541EC1">
      <w:pPr>
        <w:pStyle w:val="HTMLconformatoprevio"/>
        <w:ind w:left="720"/>
        <w:rPr>
          <w:color w:val="000000"/>
        </w:rPr>
      </w:pPr>
      <w:r>
        <w:rPr>
          <w:color w:val="000000"/>
        </w:rPr>
        <w:t>BEGIN</w:t>
      </w:r>
    </w:p>
    <w:p w14:paraId="534DA7F0" w14:textId="0A70F472" w:rsidR="00541EC1" w:rsidRDefault="00541EC1" w:rsidP="00541EC1">
      <w:pPr>
        <w:pStyle w:val="HTMLconformatoprevio"/>
        <w:ind w:left="720"/>
        <w:rPr>
          <w:color w:val="000000"/>
        </w:rPr>
      </w:pPr>
      <w:r>
        <w:rPr>
          <w:color w:val="000000"/>
        </w:rPr>
        <w:t xml:space="preserve">   OPEN </w:t>
      </w:r>
      <w:proofErr w:type="spellStart"/>
      <w:r>
        <w:rPr>
          <w:color w:val="000000"/>
        </w:rPr>
        <w:t>cursor_name</w:t>
      </w:r>
      <w:proofErr w:type="spellEnd"/>
      <w:r>
        <w:rPr>
          <w:color w:val="000000"/>
        </w:rPr>
        <w:t xml:space="preserve"> </w:t>
      </w:r>
      <w:r>
        <w:rPr>
          <w:color w:val="000000"/>
        </w:rPr>
        <w:t>FOR</w:t>
      </w:r>
    </w:p>
    <w:p w14:paraId="653083AB" w14:textId="77777777" w:rsidR="00541EC1" w:rsidRDefault="00541EC1" w:rsidP="00541EC1">
      <w:pPr>
        <w:pStyle w:val="HTMLconformatoprevio"/>
        <w:ind w:left="720"/>
        <w:rPr>
          <w:color w:val="000000"/>
        </w:rPr>
      </w:pPr>
      <w:r>
        <w:rPr>
          <w:color w:val="000000"/>
        </w:rPr>
        <w:t xml:space="preserve">      SELECT *</w:t>
      </w:r>
    </w:p>
    <w:p w14:paraId="11383408" w14:textId="77777777" w:rsidR="00541EC1" w:rsidRDefault="00541EC1" w:rsidP="00541EC1">
      <w:pPr>
        <w:pStyle w:val="HTMLconformatoprevio"/>
        <w:ind w:left="720"/>
        <w:rPr>
          <w:color w:val="000000"/>
        </w:rPr>
      </w:pPr>
      <w:r>
        <w:rPr>
          <w:color w:val="000000"/>
        </w:rPr>
        <w:t xml:space="preserve">        FROM DATOS;</w:t>
      </w:r>
    </w:p>
    <w:p w14:paraId="3430C284" w14:textId="61977504" w:rsidR="00541EC1" w:rsidRDefault="00541EC1" w:rsidP="00541EC1">
      <w:pPr>
        <w:pStyle w:val="HTMLconformatoprevio"/>
        <w:ind w:left="720"/>
        <w:rPr>
          <w:color w:val="000000"/>
        </w:rPr>
      </w:pPr>
      <w:r>
        <w:rPr>
          <w:color w:val="000000"/>
        </w:rPr>
        <w:t xml:space="preserve">   RETURN </w:t>
      </w:r>
      <w:proofErr w:type="spellStart"/>
      <w:r>
        <w:rPr>
          <w:color w:val="000000"/>
        </w:rPr>
        <w:t>cursor_name</w:t>
      </w:r>
      <w:proofErr w:type="spellEnd"/>
      <w:r>
        <w:rPr>
          <w:color w:val="000000"/>
        </w:rPr>
        <w:t>;</w:t>
      </w:r>
    </w:p>
    <w:p w14:paraId="4DA310DA" w14:textId="77777777" w:rsidR="00541EC1" w:rsidRDefault="00541EC1" w:rsidP="00541EC1">
      <w:pPr>
        <w:pStyle w:val="HTMLconformatoprevio"/>
        <w:ind w:left="720"/>
        <w:rPr>
          <w:color w:val="000000"/>
        </w:rPr>
      </w:pPr>
      <w:r>
        <w:rPr>
          <w:color w:val="000000"/>
        </w:rPr>
        <w:t>END;</w:t>
      </w:r>
    </w:p>
    <w:p w14:paraId="46D4F3DB" w14:textId="77777777" w:rsidR="00175657" w:rsidRDefault="00175657" w:rsidP="00175657"/>
    <w:p w14:paraId="4861990E" w14:textId="2A5E72A9" w:rsidR="007939D6" w:rsidRDefault="007939D6" w:rsidP="005B0762">
      <w:pPr>
        <w:ind w:left="720"/>
      </w:pPr>
    </w:p>
    <w:p w14:paraId="04618E8C" w14:textId="2DA63979" w:rsidR="00541EC1" w:rsidRDefault="00541EC1" w:rsidP="005B0762">
      <w:pPr>
        <w:ind w:left="720"/>
      </w:pPr>
    </w:p>
    <w:p w14:paraId="5CF79BAA" w14:textId="221BB841" w:rsidR="00541EC1" w:rsidRDefault="00541EC1" w:rsidP="005B0762">
      <w:pPr>
        <w:ind w:left="720"/>
      </w:pPr>
    </w:p>
    <w:p w14:paraId="1C7853E2" w14:textId="4F36B667" w:rsidR="00541EC1" w:rsidRDefault="00541EC1" w:rsidP="005B0762">
      <w:pPr>
        <w:ind w:left="720"/>
      </w:pPr>
    </w:p>
    <w:p w14:paraId="01007B31" w14:textId="0A82BE40" w:rsidR="00541EC1" w:rsidRDefault="00541EC1" w:rsidP="005B0762">
      <w:pPr>
        <w:ind w:left="720"/>
      </w:pPr>
    </w:p>
    <w:p w14:paraId="54C9609C" w14:textId="4C8C3153" w:rsidR="00541EC1" w:rsidRDefault="00541EC1" w:rsidP="005B0762">
      <w:pPr>
        <w:ind w:left="720"/>
      </w:pPr>
    </w:p>
    <w:p w14:paraId="394D2DD8" w14:textId="60E49880" w:rsidR="00541EC1" w:rsidRDefault="00541EC1" w:rsidP="005B0762">
      <w:pPr>
        <w:ind w:left="720"/>
      </w:pPr>
    </w:p>
    <w:p w14:paraId="3CBB48F5" w14:textId="77EAAC67" w:rsidR="00541EC1" w:rsidRDefault="00541EC1" w:rsidP="005B0762">
      <w:pPr>
        <w:ind w:left="720"/>
      </w:pPr>
    </w:p>
    <w:p w14:paraId="00E4DD9D" w14:textId="67167C9E" w:rsidR="00541EC1" w:rsidRDefault="00541EC1" w:rsidP="005B0762">
      <w:pPr>
        <w:ind w:left="720"/>
      </w:pPr>
    </w:p>
    <w:p w14:paraId="64B79629" w14:textId="72088340" w:rsidR="00541EC1" w:rsidRDefault="00541EC1" w:rsidP="005B0762">
      <w:pPr>
        <w:ind w:left="720"/>
      </w:pPr>
    </w:p>
    <w:p w14:paraId="4BA01EB8" w14:textId="58C7450B" w:rsidR="00541EC1" w:rsidRDefault="00541EC1" w:rsidP="005B0762">
      <w:pPr>
        <w:ind w:left="720"/>
      </w:pPr>
    </w:p>
    <w:p w14:paraId="6FB0ACC8" w14:textId="67E1632C" w:rsidR="00541EC1" w:rsidRDefault="00541EC1" w:rsidP="005B0762">
      <w:pPr>
        <w:ind w:left="720"/>
      </w:pPr>
    </w:p>
    <w:p w14:paraId="4CA68C30" w14:textId="2C5CFB49" w:rsidR="00541EC1" w:rsidRDefault="00541EC1" w:rsidP="005B0762">
      <w:pPr>
        <w:ind w:left="720"/>
      </w:pPr>
    </w:p>
    <w:p w14:paraId="0620DDF0" w14:textId="35EEFF6E" w:rsidR="00541EC1" w:rsidRDefault="00541EC1" w:rsidP="005B0762">
      <w:pPr>
        <w:ind w:left="720"/>
      </w:pPr>
    </w:p>
    <w:p w14:paraId="2CC9DE21" w14:textId="575B502F" w:rsidR="00541EC1" w:rsidRDefault="00541EC1" w:rsidP="005B0762">
      <w:pPr>
        <w:ind w:left="720"/>
      </w:pPr>
    </w:p>
    <w:p w14:paraId="651FFDC1" w14:textId="1756B76C" w:rsidR="00541EC1" w:rsidRDefault="00541EC1" w:rsidP="005B0762">
      <w:pPr>
        <w:ind w:left="720"/>
      </w:pPr>
    </w:p>
    <w:p w14:paraId="74C769B2" w14:textId="212ECC19" w:rsidR="00541EC1" w:rsidRDefault="00541EC1" w:rsidP="005B0762">
      <w:pPr>
        <w:ind w:left="720"/>
      </w:pPr>
    </w:p>
    <w:p w14:paraId="1B58AD6E" w14:textId="34022057" w:rsidR="00541EC1" w:rsidRDefault="00541EC1" w:rsidP="005B0762">
      <w:pPr>
        <w:ind w:left="720"/>
      </w:pPr>
    </w:p>
    <w:p w14:paraId="509F791B" w14:textId="10F5CFF0" w:rsidR="00541EC1" w:rsidRDefault="00541EC1" w:rsidP="005B0762">
      <w:pPr>
        <w:ind w:left="720"/>
      </w:pPr>
    </w:p>
    <w:p w14:paraId="4136D678" w14:textId="6FCEA0D8" w:rsidR="00541EC1" w:rsidRDefault="00541EC1" w:rsidP="005B0762">
      <w:pPr>
        <w:ind w:left="720"/>
      </w:pPr>
    </w:p>
    <w:p w14:paraId="64FD63D8" w14:textId="67EC4C87" w:rsidR="00541EC1" w:rsidRDefault="00541EC1" w:rsidP="005B0762">
      <w:pPr>
        <w:ind w:left="720"/>
      </w:pPr>
    </w:p>
    <w:p w14:paraId="6F40C8EE" w14:textId="23695643" w:rsidR="00541EC1" w:rsidRDefault="00541EC1" w:rsidP="005B0762">
      <w:pPr>
        <w:ind w:left="720"/>
      </w:pPr>
    </w:p>
    <w:p w14:paraId="1B1F0F4D" w14:textId="119AB0FA" w:rsidR="00541EC1" w:rsidRDefault="00541EC1" w:rsidP="005B0762">
      <w:pPr>
        <w:ind w:left="720"/>
      </w:pPr>
    </w:p>
    <w:p w14:paraId="76841C8A" w14:textId="4547E367" w:rsidR="00541EC1" w:rsidRDefault="00541EC1" w:rsidP="005B0762">
      <w:pPr>
        <w:ind w:left="720"/>
      </w:pPr>
    </w:p>
    <w:p w14:paraId="71EBB743" w14:textId="7AE2852A" w:rsidR="00541EC1" w:rsidRDefault="00541EC1" w:rsidP="005B0762">
      <w:pPr>
        <w:ind w:left="720"/>
      </w:pPr>
    </w:p>
    <w:p w14:paraId="5F1B97F6" w14:textId="40A1B460" w:rsidR="00541EC1" w:rsidRDefault="00541EC1" w:rsidP="005B0762">
      <w:pPr>
        <w:ind w:left="720"/>
      </w:pPr>
    </w:p>
    <w:p w14:paraId="169191F5" w14:textId="699917A1" w:rsidR="00541EC1" w:rsidRDefault="00541EC1" w:rsidP="005B0762">
      <w:pPr>
        <w:ind w:left="720"/>
      </w:pPr>
    </w:p>
    <w:p w14:paraId="312C5B19" w14:textId="0DAF9F3C" w:rsidR="00541EC1" w:rsidRDefault="00541EC1" w:rsidP="005B0762">
      <w:pPr>
        <w:ind w:left="720"/>
      </w:pPr>
    </w:p>
    <w:p w14:paraId="257C6969" w14:textId="30E4A5DB" w:rsidR="00541EC1" w:rsidRDefault="00541EC1" w:rsidP="005B0762">
      <w:pPr>
        <w:ind w:left="720"/>
      </w:pPr>
    </w:p>
    <w:p w14:paraId="4EBB8BB0" w14:textId="0BEAC392" w:rsidR="00541EC1" w:rsidRDefault="00541EC1" w:rsidP="005B0762">
      <w:pPr>
        <w:ind w:left="720"/>
      </w:pPr>
    </w:p>
    <w:p w14:paraId="485D6957" w14:textId="429F1C60" w:rsidR="00541EC1" w:rsidRDefault="00541EC1" w:rsidP="005B0762">
      <w:pPr>
        <w:ind w:left="720"/>
      </w:pPr>
    </w:p>
    <w:p w14:paraId="6D106CAF" w14:textId="2A265F4D" w:rsidR="00541EC1" w:rsidRDefault="00541EC1" w:rsidP="005B0762">
      <w:pPr>
        <w:ind w:left="720"/>
      </w:pPr>
    </w:p>
    <w:p w14:paraId="1D22CBD7" w14:textId="5AF2B9CA" w:rsidR="00541EC1" w:rsidRDefault="00541EC1" w:rsidP="005B0762">
      <w:pPr>
        <w:ind w:left="720"/>
      </w:pPr>
    </w:p>
    <w:p w14:paraId="2CCE6D8D" w14:textId="064D74AC" w:rsidR="00541EC1" w:rsidRDefault="00541EC1" w:rsidP="005B0762">
      <w:pPr>
        <w:ind w:left="720"/>
      </w:pPr>
    </w:p>
    <w:p w14:paraId="648191AC" w14:textId="59BE4D3F" w:rsidR="00541EC1" w:rsidRDefault="00541EC1" w:rsidP="005B0762">
      <w:pPr>
        <w:ind w:left="720"/>
      </w:pPr>
    </w:p>
    <w:p w14:paraId="74A65AF3" w14:textId="2CFC2027" w:rsidR="00541EC1" w:rsidRDefault="00541EC1" w:rsidP="005B0762">
      <w:pPr>
        <w:ind w:left="720"/>
      </w:pPr>
    </w:p>
    <w:p w14:paraId="5F6A4604" w14:textId="0B0CFD18" w:rsidR="00541EC1" w:rsidRDefault="00541EC1" w:rsidP="005B0762">
      <w:pPr>
        <w:ind w:left="720"/>
      </w:pPr>
    </w:p>
    <w:p w14:paraId="0C563BF1" w14:textId="63464532" w:rsidR="00541EC1" w:rsidRDefault="00541EC1" w:rsidP="005B0762">
      <w:pPr>
        <w:ind w:left="720"/>
      </w:pPr>
    </w:p>
    <w:p w14:paraId="19D9754B" w14:textId="467587D3" w:rsidR="00541EC1" w:rsidRDefault="00541EC1" w:rsidP="005B0762">
      <w:pPr>
        <w:ind w:left="720"/>
      </w:pPr>
    </w:p>
    <w:p w14:paraId="25E891BB" w14:textId="77777777" w:rsidR="00541EC1" w:rsidRDefault="00541EC1" w:rsidP="005B0762">
      <w:pPr>
        <w:ind w:left="720"/>
      </w:pPr>
    </w:p>
    <w:p w14:paraId="7432EC42" w14:textId="609E8EB8" w:rsidR="006A2EE8" w:rsidRDefault="006A2EE8" w:rsidP="006A2EE8"/>
    <w:p w14:paraId="3DD614AB" w14:textId="3F98C387" w:rsidR="006A2EE8" w:rsidRDefault="006A2EE8" w:rsidP="006A2EE8">
      <w:pPr>
        <w:pStyle w:val="Ttulo2"/>
      </w:pPr>
      <w:r>
        <w:lastRenderedPageBreak/>
        <w:t>BIBLIOGRAFIA</w:t>
      </w:r>
    </w:p>
    <w:p w14:paraId="6291F638" w14:textId="149FBCEE" w:rsidR="006A2EE8" w:rsidRDefault="006A2EE8" w:rsidP="006A2EE8">
      <w:pPr>
        <w:pStyle w:val="Ttulo2"/>
      </w:pPr>
    </w:p>
    <w:p w14:paraId="4F1FB03B" w14:textId="3145B342" w:rsidR="006A2EE8" w:rsidRPr="00F073E5" w:rsidRDefault="006A2EE8" w:rsidP="006A2EE8">
      <w:pPr>
        <w:pStyle w:val="Prrafodelista"/>
        <w:numPr>
          <w:ilvl w:val="0"/>
          <w:numId w:val="17"/>
        </w:numPr>
      </w:pPr>
      <w:r w:rsidRPr="006A2EE8">
        <w:rPr>
          <w:rFonts w:ascii="Segoe UI" w:hAnsi="Segoe UI" w:cs="Segoe UI"/>
          <w:color w:val="000000"/>
          <w:sz w:val="20"/>
          <w:szCs w:val="20"/>
          <w:shd w:val="clear" w:color="auto" w:fill="FFFFFF"/>
        </w:rPr>
        <w:t>Introducción a PL/SQL. Transacciones. 2022. </w:t>
      </w:r>
      <w:r w:rsidRPr="006A2EE8">
        <w:rPr>
          <w:rFonts w:ascii="Segoe UI" w:hAnsi="Segoe UI" w:cs="Segoe UI"/>
          <w:i/>
          <w:iCs/>
          <w:color w:val="242424"/>
          <w:sz w:val="21"/>
          <w:szCs w:val="21"/>
          <w:shd w:val="clear" w:color="auto" w:fill="FFFFFF"/>
        </w:rPr>
        <w:t>Introducción a PL/SQL. Transacciones</w:t>
      </w:r>
      <w:r w:rsidRPr="006A2EE8">
        <w:rPr>
          <w:rFonts w:ascii="Segoe UI" w:hAnsi="Segoe UI" w:cs="Segoe UI"/>
          <w:color w:val="000000"/>
          <w:sz w:val="20"/>
          <w:szCs w:val="20"/>
          <w:shd w:val="clear" w:color="auto" w:fill="FFFFFF"/>
        </w:rPr>
        <w:t xml:space="preserve">. [online] </w:t>
      </w:r>
      <w:proofErr w:type="spellStart"/>
      <w:r w:rsidRPr="006A2EE8">
        <w:rPr>
          <w:rFonts w:ascii="Segoe UI" w:hAnsi="Segoe UI" w:cs="Segoe UI"/>
          <w:color w:val="000000"/>
          <w:sz w:val="20"/>
          <w:szCs w:val="20"/>
          <w:shd w:val="clear" w:color="auto" w:fill="FFFFFF"/>
        </w:rPr>
        <w:t>Available</w:t>
      </w:r>
      <w:proofErr w:type="spellEnd"/>
      <w:r w:rsidRPr="006A2EE8">
        <w:rPr>
          <w:rFonts w:ascii="Segoe UI" w:hAnsi="Segoe UI" w:cs="Segoe UI"/>
          <w:color w:val="000000"/>
          <w:sz w:val="20"/>
          <w:szCs w:val="20"/>
          <w:shd w:val="clear" w:color="auto" w:fill="FFFFFF"/>
        </w:rPr>
        <w:t xml:space="preserve"> at: &lt;</w:t>
      </w:r>
      <w:hyperlink r:id="rId6" w:tgtFrame="_blank" w:tooltip="https://elbauldelprogramador.com/introduccion-plsql-transacciones/%3e" w:history="1">
        <w:r w:rsidRPr="006A2EE8">
          <w:rPr>
            <w:rStyle w:val="Hipervnculo"/>
            <w:rFonts w:ascii="Segoe UI" w:hAnsi="Segoe UI" w:cs="Segoe UI"/>
            <w:color w:val="5B5FC7"/>
            <w:sz w:val="20"/>
            <w:szCs w:val="20"/>
          </w:rPr>
          <w:t>https://elbauldelprogramador.com/introduccion-plsql-transacciones/&gt;</w:t>
        </w:r>
      </w:hyperlink>
      <w:r w:rsidRPr="006A2EE8">
        <w:rPr>
          <w:rFonts w:ascii="Segoe UI" w:hAnsi="Segoe UI" w:cs="Segoe UI"/>
          <w:color w:val="000000"/>
          <w:sz w:val="20"/>
          <w:szCs w:val="20"/>
          <w:shd w:val="clear" w:color="auto" w:fill="FFFFFF"/>
        </w:rPr>
        <w:t> [</w:t>
      </w:r>
      <w:proofErr w:type="spellStart"/>
      <w:r w:rsidRPr="006A2EE8">
        <w:rPr>
          <w:rFonts w:ascii="Segoe UI" w:hAnsi="Segoe UI" w:cs="Segoe UI"/>
          <w:color w:val="000000"/>
          <w:sz w:val="20"/>
          <w:szCs w:val="20"/>
          <w:shd w:val="clear" w:color="auto" w:fill="FFFFFF"/>
        </w:rPr>
        <w:t>Accessed</w:t>
      </w:r>
      <w:proofErr w:type="spellEnd"/>
      <w:r w:rsidRPr="006A2EE8">
        <w:rPr>
          <w:rFonts w:ascii="Segoe UI" w:hAnsi="Segoe UI" w:cs="Segoe UI"/>
          <w:color w:val="000000"/>
          <w:sz w:val="20"/>
          <w:szCs w:val="20"/>
          <w:shd w:val="clear" w:color="auto" w:fill="FFFFFF"/>
        </w:rPr>
        <w:t xml:space="preserve"> 20 April 2022].</w:t>
      </w:r>
    </w:p>
    <w:p w14:paraId="59FAB5D4" w14:textId="3F8CF68A" w:rsidR="00F073E5" w:rsidRPr="00900263" w:rsidRDefault="00F073E5" w:rsidP="006A2EE8">
      <w:pPr>
        <w:pStyle w:val="Prrafodelista"/>
        <w:numPr>
          <w:ilvl w:val="0"/>
          <w:numId w:val="17"/>
        </w:numPr>
      </w:pPr>
      <w:r>
        <w:rPr>
          <w:rFonts w:ascii="Segoe UI" w:hAnsi="Segoe UI" w:cs="Segoe UI"/>
          <w:color w:val="000000"/>
          <w:sz w:val="20"/>
          <w:szCs w:val="20"/>
          <w:shd w:val="clear" w:color="auto" w:fill="FFFFFF"/>
        </w:rPr>
        <w:t>Ibm.com. 2022. </w:t>
      </w:r>
      <w:r>
        <w:rPr>
          <w:rFonts w:ascii="Segoe UI" w:hAnsi="Segoe UI" w:cs="Segoe UI"/>
          <w:i/>
          <w:iCs/>
          <w:color w:val="242424"/>
          <w:sz w:val="21"/>
          <w:szCs w:val="21"/>
          <w:shd w:val="clear" w:color="auto" w:fill="FFFFFF"/>
        </w:rPr>
        <w:t>IBM Docs</w:t>
      </w:r>
      <w:r>
        <w:rPr>
          <w:rFonts w:ascii="Segoe UI" w:hAnsi="Segoe UI" w:cs="Segoe UI"/>
          <w:color w:val="000000"/>
          <w:sz w:val="20"/>
          <w:szCs w:val="20"/>
          <w:shd w:val="clear" w:color="auto" w:fill="FFFFFF"/>
        </w:rPr>
        <w:t xml:space="preserve">. [online] </w:t>
      </w:r>
      <w:proofErr w:type="spellStart"/>
      <w:r>
        <w:rPr>
          <w:rFonts w:ascii="Segoe UI" w:hAnsi="Segoe UI" w:cs="Segoe UI"/>
          <w:color w:val="000000"/>
          <w:sz w:val="20"/>
          <w:szCs w:val="20"/>
          <w:shd w:val="clear" w:color="auto" w:fill="FFFFFF"/>
        </w:rPr>
        <w:t>Available</w:t>
      </w:r>
      <w:proofErr w:type="spellEnd"/>
      <w:r>
        <w:rPr>
          <w:rFonts w:ascii="Segoe UI" w:hAnsi="Segoe UI" w:cs="Segoe UI"/>
          <w:color w:val="000000"/>
          <w:sz w:val="20"/>
          <w:szCs w:val="20"/>
          <w:shd w:val="clear" w:color="auto" w:fill="FFFFFF"/>
        </w:rPr>
        <w:t xml:space="preserve"> at: &lt;</w:t>
      </w:r>
      <w:hyperlink r:id="rId7" w:tgtFrame="_blank" w:tooltip="https://www.ibm.com/docs/es/cognos-analytics/11.0.0?topic=ssep7j_11.0.0/com.ibm.swg.ba.cognos.ug_cra.doc/c_isolationlevels.html%3e" w:history="1">
        <w:r>
          <w:rPr>
            <w:rStyle w:val="Hipervnculo"/>
            <w:rFonts w:ascii="Segoe UI" w:hAnsi="Segoe UI" w:cs="Segoe UI"/>
            <w:color w:val="5B5FC7"/>
            <w:sz w:val="20"/>
            <w:szCs w:val="20"/>
          </w:rPr>
          <w:t>https://www.ibm.com/docs/es/cognos-analytics/11.0.0?topic=SSEP7J_11.0.0/com.ibm.swg.ba.cognos.ug_cra.doc/c_isolationlevels.html&gt;</w:t>
        </w:r>
      </w:hyperlink>
      <w:r>
        <w:rPr>
          <w:rFonts w:ascii="Segoe UI" w:hAnsi="Segoe UI" w:cs="Segoe UI"/>
          <w:color w:val="000000"/>
          <w:sz w:val="20"/>
          <w:szCs w:val="20"/>
          <w:shd w:val="clear" w:color="auto" w:fill="FFFFFF"/>
        </w:rPr>
        <w:t> [</w:t>
      </w:r>
      <w:proofErr w:type="spellStart"/>
      <w:r>
        <w:rPr>
          <w:rFonts w:ascii="Segoe UI" w:hAnsi="Segoe UI" w:cs="Segoe UI"/>
          <w:color w:val="000000"/>
          <w:sz w:val="20"/>
          <w:szCs w:val="20"/>
          <w:shd w:val="clear" w:color="auto" w:fill="FFFFFF"/>
        </w:rPr>
        <w:t>Accessed</w:t>
      </w:r>
      <w:proofErr w:type="spellEnd"/>
      <w:r>
        <w:rPr>
          <w:rFonts w:ascii="Segoe UI" w:hAnsi="Segoe UI" w:cs="Segoe UI"/>
          <w:color w:val="000000"/>
          <w:sz w:val="20"/>
          <w:szCs w:val="20"/>
          <w:shd w:val="clear" w:color="auto" w:fill="FFFFFF"/>
        </w:rPr>
        <w:t xml:space="preserve"> 20 April 2022].</w:t>
      </w:r>
    </w:p>
    <w:p w14:paraId="1DDAD58F" w14:textId="3189DC80" w:rsidR="00900263" w:rsidRPr="00754516" w:rsidRDefault="00900263" w:rsidP="006A2EE8">
      <w:pPr>
        <w:pStyle w:val="Prrafodelista"/>
        <w:numPr>
          <w:ilvl w:val="0"/>
          <w:numId w:val="17"/>
        </w:numPr>
      </w:pPr>
      <w:r>
        <w:rPr>
          <w:rFonts w:ascii="Segoe UI" w:hAnsi="Segoe UI" w:cs="Segoe UI"/>
          <w:color w:val="000000"/>
          <w:sz w:val="20"/>
          <w:szCs w:val="20"/>
          <w:shd w:val="clear" w:color="auto" w:fill="FFFFFF"/>
        </w:rPr>
        <w:t>Debeando.com. 2022. </w:t>
      </w:r>
      <w:proofErr w:type="spellStart"/>
      <w:r>
        <w:rPr>
          <w:rFonts w:ascii="Segoe UI" w:hAnsi="Segoe UI" w:cs="Segoe UI"/>
          <w:i/>
          <w:iCs/>
          <w:color w:val="242424"/>
          <w:sz w:val="21"/>
          <w:szCs w:val="21"/>
          <w:shd w:val="clear" w:color="auto" w:fill="FFFFFF"/>
        </w:rPr>
        <w:t>DeBeAndo</w:t>
      </w:r>
      <w:proofErr w:type="spellEnd"/>
      <w:r>
        <w:rPr>
          <w:rFonts w:ascii="Segoe UI" w:hAnsi="Segoe UI" w:cs="Segoe UI"/>
          <w:i/>
          <w:iCs/>
          <w:color w:val="242424"/>
          <w:sz w:val="21"/>
          <w:szCs w:val="21"/>
          <w:shd w:val="clear" w:color="auto" w:fill="FFFFFF"/>
        </w:rPr>
        <w:t xml:space="preserve"> - Niveles de aislamiento en Base de Datos</w:t>
      </w:r>
      <w:r>
        <w:rPr>
          <w:rFonts w:ascii="Segoe UI" w:hAnsi="Segoe UI" w:cs="Segoe UI"/>
          <w:color w:val="000000"/>
          <w:sz w:val="20"/>
          <w:szCs w:val="20"/>
          <w:shd w:val="clear" w:color="auto" w:fill="FFFFFF"/>
        </w:rPr>
        <w:t xml:space="preserve">. [online] </w:t>
      </w:r>
      <w:proofErr w:type="spellStart"/>
      <w:r>
        <w:rPr>
          <w:rFonts w:ascii="Segoe UI" w:hAnsi="Segoe UI" w:cs="Segoe UI"/>
          <w:color w:val="000000"/>
          <w:sz w:val="20"/>
          <w:szCs w:val="20"/>
          <w:shd w:val="clear" w:color="auto" w:fill="FFFFFF"/>
        </w:rPr>
        <w:t>Available</w:t>
      </w:r>
      <w:proofErr w:type="spellEnd"/>
      <w:r>
        <w:rPr>
          <w:rFonts w:ascii="Segoe UI" w:hAnsi="Segoe UI" w:cs="Segoe UI"/>
          <w:color w:val="000000"/>
          <w:sz w:val="20"/>
          <w:szCs w:val="20"/>
          <w:shd w:val="clear" w:color="auto" w:fill="FFFFFF"/>
        </w:rPr>
        <w:t xml:space="preserve"> at: &lt;</w:t>
      </w:r>
      <w:hyperlink r:id="rId8" w:anchor=":~:text=READ%2DCOMMITTED%20(LECTURA%20CONFIRMADA)%3A,que%20se%20confirme%20el%20cambio.%3E" w:tgtFrame="_blank" w:tooltip="https://debeando.com/niveles-aislamiento.html#:~:text=read%2dcommitted%20(lectura%20confirmada)%3a,que%20se%20confirme%20el%20cambio.%3e" w:history="1">
        <w:r>
          <w:rPr>
            <w:rStyle w:val="Hipervnculo"/>
            <w:rFonts w:ascii="Segoe UI" w:hAnsi="Segoe UI" w:cs="Segoe UI"/>
            <w:color w:val="5B5FC7"/>
            <w:sz w:val="20"/>
            <w:szCs w:val="20"/>
          </w:rPr>
          <w:t>https://debeando.com/niveles-aislamiento.html#:~:text=READ%2DCOMMITTED%20(LECTURA%20CONFIRMADA)%3A,que%20se%20confirme%20el%20cambio.&gt;</w:t>
        </w:r>
      </w:hyperlink>
      <w:r>
        <w:rPr>
          <w:rFonts w:ascii="Segoe UI" w:hAnsi="Segoe UI" w:cs="Segoe UI"/>
          <w:color w:val="000000"/>
          <w:sz w:val="20"/>
          <w:szCs w:val="20"/>
          <w:shd w:val="clear" w:color="auto" w:fill="FFFFFF"/>
        </w:rPr>
        <w:t> [</w:t>
      </w:r>
      <w:proofErr w:type="spellStart"/>
      <w:r>
        <w:rPr>
          <w:rFonts w:ascii="Segoe UI" w:hAnsi="Segoe UI" w:cs="Segoe UI"/>
          <w:color w:val="000000"/>
          <w:sz w:val="20"/>
          <w:szCs w:val="20"/>
          <w:shd w:val="clear" w:color="auto" w:fill="FFFFFF"/>
        </w:rPr>
        <w:t>Accessed</w:t>
      </w:r>
      <w:proofErr w:type="spellEnd"/>
      <w:r>
        <w:rPr>
          <w:rFonts w:ascii="Segoe UI" w:hAnsi="Segoe UI" w:cs="Segoe UI"/>
          <w:color w:val="000000"/>
          <w:sz w:val="20"/>
          <w:szCs w:val="20"/>
          <w:shd w:val="clear" w:color="auto" w:fill="FFFFFF"/>
        </w:rPr>
        <w:t xml:space="preserve"> 20 April 2022].</w:t>
      </w:r>
    </w:p>
    <w:p w14:paraId="10DCED60" w14:textId="161F6A1D" w:rsidR="00754516" w:rsidRPr="000552E2" w:rsidRDefault="00754516" w:rsidP="006A2EE8">
      <w:pPr>
        <w:pStyle w:val="Prrafodelista"/>
        <w:numPr>
          <w:ilvl w:val="0"/>
          <w:numId w:val="17"/>
        </w:numPr>
      </w:pPr>
      <w:r>
        <w:rPr>
          <w:rFonts w:ascii="Segoe UI" w:hAnsi="Segoe UI" w:cs="Segoe UI"/>
          <w:color w:val="000000"/>
          <w:sz w:val="20"/>
          <w:szCs w:val="20"/>
          <w:shd w:val="clear" w:color="auto" w:fill="FFFFFF"/>
        </w:rPr>
        <w:t>Gpd.sip.ucm.es. 2022. </w:t>
      </w:r>
      <w:r>
        <w:rPr>
          <w:rFonts w:ascii="Segoe UI" w:hAnsi="Segoe UI" w:cs="Segoe UI"/>
          <w:i/>
          <w:iCs/>
          <w:color w:val="242424"/>
          <w:sz w:val="21"/>
          <w:szCs w:val="21"/>
          <w:shd w:val="clear" w:color="auto" w:fill="FFFFFF"/>
        </w:rPr>
        <w:t>Práctica 2. Solución</w:t>
      </w:r>
      <w:r>
        <w:rPr>
          <w:rFonts w:ascii="Segoe UI" w:hAnsi="Segoe UI" w:cs="Segoe UI"/>
          <w:color w:val="000000"/>
          <w:sz w:val="20"/>
          <w:szCs w:val="20"/>
          <w:shd w:val="clear" w:color="auto" w:fill="FFFFFF"/>
        </w:rPr>
        <w:t xml:space="preserve">. [online] </w:t>
      </w:r>
      <w:proofErr w:type="spellStart"/>
      <w:r>
        <w:rPr>
          <w:rFonts w:ascii="Segoe UI" w:hAnsi="Segoe UI" w:cs="Segoe UI"/>
          <w:color w:val="000000"/>
          <w:sz w:val="20"/>
          <w:szCs w:val="20"/>
          <w:shd w:val="clear" w:color="auto" w:fill="FFFFFF"/>
        </w:rPr>
        <w:t>Available</w:t>
      </w:r>
      <w:proofErr w:type="spellEnd"/>
      <w:r>
        <w:rPr>
          <w:rFonts w:ascii="Segoe UI" w:hAnsi="Segoe UI" w:cs="Segoe UI"/>
          <w:color w:val="000000"/>
          <w:sz w:val="20"/>
          <w:szCs w:val="20"/>
          <w:shd w:val="clear" w:color="auto" w:fill="FFFFFF"/>
        </w:rPr>
        <w:t xml:space="preserve"> at: &lt;</w:t>
      </w:r>
      <w:hyperlink r:id="rId9" w:tgtFrame="_blank" w:tooltip="http://gpd.sip.ucm.es/rafa/docencia/bdsi/practicas/practica2/practica2sol.html%3e" w:history="1">
        <w:r>
          <w:rPr>
            <w:rStyle w:val="Hipervnculo"/>
            <w:rFonts w:ascii="Segoe UI" w:hAnsi="Segoe UI" w:cs="Segoe UI"/>
            <w:color w:val="5B5FC7"/>
            <w:sz w:val="20"/>
            <w:szCs w:val="20"/>
          </w:rPr>
          <w:t>http://gpd.sip.ucm.es/rafa/docencia/bdsi/practicas/practica2/practica2Sol.html&gt;</w:t>
        </w:r>
      </w:hyperlink>
      <w:r>
        <w:rPr>
          <w:rFonts w:ascii="Segoe UI" w:hAnsi="Segoe UI" w:cs="Segoe UI"/>
          <w:color w:val="000000"/>
          <w:sz w:val="20"/>
          <w:szCs w:val="20"/>
          <w:shd w:val="clear" w:color="auto" w:fill="FFFFFF"/>
        </w:rPr>
        <w:t> [</w:t>
      </w:r>
      <w:proofErr w:type="spellStart"/>
      <w:r>
        <w:rPr>
          <w:rFonts w:ascii="Segoe UI" w:hAnsi="Segoe UI" w:cs="Segoe UI"/>
          <w:color w:val="000000"/>
          <w:sz w:val="20"/>
          <w:szCs w:val="20"/>
          <w:shd w:val="clear" w:color="auto" w:fill="FFFFFF"/>
        </w:rPr>
        <w:t>Accessed</w:t>
      </w:r>
      <w:proofErr w:type="spellEnd"/>
      <w:r>
        <w:rPr>
          <w:rFonts w:ascii="Segoe UI" w:hAnsi="Segoe UI" w:cs="Segoe UI"/>
          <w:color w:val="000000"/>
          <w:sz w:val="20"/>
          <w:szCs w:val="20"/>
          <w:shd w:val="clear" w:color="auto" w:fill="FFFFFF"/>
        </w:rPr>
        <w:t xml:space="preserve"> 20 April 2022].</w:t>
      </w:r>
    </w:p>
    <w:p w14:paraId="4E369AE6" w14:textId="49A4F3CE" w:rsidR="000552E2" w:rsidRPr="00B9024F" w:rsidRDefault="000552E2" w:rsidP="006A2EE8">
      <w:pPr>
        <w:pStyle w:val="Prrafodelista"/>
        <w:numPr>
          <w:ilvl w:val="0"/>
          <w:numId w:val="17"/>
        </w:numPr>
      </w:pPr>
      <w:r>
        <w:rPr>
          <w:rFonts w:ascii="Segoe UI" w:hAnsi="Segoe UI" w:cs="Segoe UI"/>
          <w:color w:val="000000"/>
          <w:sz w:val="20"/>
          <w:szCs w:val="20"/>
          <w:shd w:val="clear" w:color="auto" w:fill="FFFFFF"/>
        </w:rPr>
        <w:t>Aulaclic.es. 2022. </w:t>
      </w:r>
      <w:r>
        <w:rPr>
          <w:rFonts w:ascii="Segoe UI" w:hAnsi="Segoe UI" w:cs="Segoe UI"/>
          <w:i/>
          <w:iCs/>
          <w:color w:val="242424"/>
          <w:sz w:val="21"/>
          <w:szCs w:val="21"/>
          <w:shd w:val="clear" w:color="auto" w:fill="FFFFFF"/>
        </w:rPr>
        <w:t xml:space="preserve">Curso gratis de SQL Server. </w:t>
      </w:r>
      <w:proofErr w:type="spellStart"/>
      <w:r>
        <w:rPr>
          <w:rFonts w:ascii="Segoe UI" w:hAnsi="Segoe UI" w:cs="Segoe UI"/>
          <w:i/>
          <w:iCs/>
          <w:color w:val="242424"/>
          <w:sz w:val="21"/>
          <w:szCs w:val="21"/>
          <w:shd w:val="clear" w:color="auto" w:fill="FFFFFF"/>
        </w:rPr>
        <w:t>aulaClic</w:t>
      </w:r>
      <w:proofErr w:type="spellEnd"/>
      <w:r>
        <w:rPr>
          <w:rFonts w:ascii="Segoe UI" w:hAnsi="Segoe UI" w:cs="Segoe UI"/>
          <w:i/>
          <w:iCs/>
          <w:color w:val="242424"/>
          <w:sz w:val="21"/>
          <w:szCs w:val="21"/>
          <w:shd w:val="clear" w:color="auto" w:fill="FFFFFF"/>
        </w:rPr>
        <w:t>. 8 - El DDL, Lenguaje de Definición de Datos</w:t>
      </w:r>
      <w:r>
        <w:rPr>
          <w:rFonts w:ascii="Segoe UI" w:hAnsi="Segoe UI" w:cs="Segoe UI"/>
          <w:color w:val="000000"/>
          <w:sz w:val="20"/>
          <w:szCs w:val="20"/>
          <w:shd w:val="clear" w:color="auto" w:fill="FFFFFF"/>
        </w:rPr>
        <w:t xml:space="preserve">. [online] </w:t>
      </w:r>
      <w:proofErr w:type="spellStart"/>
      <w:r>
        <w:rPr>
          <w:rFonts w:ascii="Segoe UI" w:hAnsi="Segoe UI" w:cs="Segoe UI"/>
          <w:color w:val="000000"/>
          <w:sz w:val="20"/>
          <w:szCs w:val="20"/>
          <w:shd w:val="clear" w:color="auto" w:fill="FFFFFF"/>
        </w:rPr>
        <w:t>Available</w:t>
      </w:r>
      <w:proofErr w:type="spellEnd"/>
      <w:r>
        <w:rPr>
          <w:rFonts w:ascii="Segoe UI" w:hAnsi="Segoe UI" w:cs="Segoe UI"/>
          <w:color w:val="000000"/>
          <w:sz w:val="20"/>
          <w:szCs w:val="20"/>
          <w:shd w:val="clear" w:color="auto" w:fill="FFFFFF"/>
        </w:rPr>
        <w:t xml:space="preserve"> at: &lt;</w:t>
      </w:r>
      <w:hyperlink r:id="rId10" w:anchor=":~:text=Eliminar%20una%20vista%20DROP%20VIEW,tenemos%20la%20sentencia%20DROP%20TABLE.&amp;text=Se%20eliminan%20las%20vista%20de,los%20permisos%20asociados%20a%20ella.%3E" w:tgtFrame="_blank" w:tooltip="https://www.aulaclic.es/sqlserver/t_8_14.htm#:~:text=eliminar%20una%20vista%20drop%20view,tenemos%20la%20sentencia%20drop%20table.&amp;text=se%20eliminan%20las%20vista%20de,los%20permisos%20asociados%20a%20ella.%3e" w:history="1">
        <w:r>
          <w:rPr>
            <w:rStyle w:val="Hipervnculo"/>
            <w:rFonts w:ascii="Segoe UI" w:hAnsi="Segoe UI" w:cs="Segoe UI"/>
            <w:color w:val="5B5FC7"/>
            <w:sz w:val="20"/>
            <w:szCs w:val="20"/>
          </w:rPr>
          <w:t>https://www.aulaclic.es/sqlserver/t_8_14.htm#:~:text=Eliminar%20una%20vista%20DROP%20VIEW,tenemos%20la%20sentencia%20DROP%20TABLE.&amp;text=Se%20eliminan%20las%20vista%20de,los%20permisos%20asociados%20a%20ella.&gt;</w:t>
        </w:r>
      </w:hyperlink>
      <w:r>
        <w:rPr>
          <w:rFonts w:ascii="Segoe UI" w:hAnsi="Segoe UI" w:cs="Segoe UI"/>
          <w:color w:val="000000"/>
          <w:sz w:val="20"/>
          <w:szCs w:val="20"/>
          <w:shd w:val="clear" w:color="auto" w:fill="FFFFFF"/>
        </w:rPr>
        <w:t> [</w:t>
      </w:r>
      <w:proofErr w:type="spellStart"/>
      <w:r>
        <w:rPr>
          <w:rFonts w:ascii="Segoe UI" w:hAnsi="Segoe UI" w:cs="Segoe UI"/>
          <w:color w:val="000000"/>
          <w:sz w:val="20"/>
          <w:szCs w:val="20"/>
          <w:shd w:val="clear" w:color="auto" w:fill="FFFFFF"/>
        </w:rPr>
        <w:t>Accessed</w:t>
      </w:r>
      <w:proofErr w:type="spellEnd"/>
      <w:r>
        <w:rPr>
          <w:rFonts w:ascii="Segoe UI" w:hAnsi="Segoe UI" w:cs="Segoe UI"/>
          <w:color w:val="000000"/>
          <w:sz w:val="20"/>
          <w:szCs w:val="20"/>
          <w:shd w:val="clear" w:color="auto" w:fill="FFFFFF"/>
        </w:rPr>
        <w:t xml:space="preserve"> 20 April 2022].</w:t>
      </w:r>
    </w:p>
    <w:p w14:paraId="582A072B" w14:textId="05347CE8" w:rsidR="00B9024F" w:rsidRPr="00AA2472" w:rsidRDefault="00B9024F" w:rsidP="006A2EE8">
      <w:pPr>
        <w:pStyle w:val="Prrafodelista"/>
        <w:numPr>
          <w:ilvl w:val="0"/>
          <w:numId w:val="17"/>
        </w:numPr>
      </w:pPr>
      <w:proofErr w:type="spellStart"/>
      <w:r>
        <w:rPr>
          <w:rFonts w:ascii="Segoe UI" w:hAnsi="Segoe UI" w:cs="Segoe UI"/>
          <w:color w:val="000000"/>
          <w:sz w:val="20"/>
          <w:szCs w:val="20"/>
          <w:shd w:val="clear" w:color="auto" w:fill="FFFFFF"/>
        </w:rPr>
        <w:t>Moisset</w:t>
      </w:r>
      <w:proofErr w:type="spellEnd"/>
      <w:r>
        <w:rPr>
          <w:rFonts w:ascii="Segoe UI" w:hAnsi="Segoe UI" w:cs="Segoe UI"/>
          <w:color w:val="000000"/>
          <w:sz w:val="20"/>
          <w:szCs w:val="20"/>
          <w:shd w:val="clear" w:color="auto" w:fill="FFFFFF"/>
        </w:rPr>
        <w:t>, D., 2022. </w:t>
      </w:r>
      <w:proofErr w:type="gramStart"/>
      <w:r>
        <w:rPr>
          <w:rFonts w:ascii="Segoe UI" w:hAnsi="Segoe UI" w:cs="Segoe UI"/>
          <w:i/>
          <w:iCs/>
          <w:color w:val="242424"/>
          <w:sz w:val="21"/>
          <w:szCs w:val="21"/>
          <w:shd w:val="clear" w:color="auto" w:fill="FFFFFF"/>
        </w:rPr>
        <w:t>Descripción :</w:t>
      </w:r>
      <w:proofErr w:type="gramEnd"/>
      <w:r>
        <w:rPr>
          <w:rFonts w:ascii="Segoe UI" w:hAnsi="Segoe UI" w:cs="Segoe UI"/>
          <w:i/>
          <w:iCs/>
          <w:color w:val="242424"/>
          <w:sz w:val="21"/>
          <w:szCs w:val="21"/>
          <w:shd w:val="clear" w:color="auto" w:fill="FFFFFF"/>
        </w:rPr>
        <w:t xml:space="preserve"> Vistas (</w:t>
      </w:r>
      <w:proofErr w:type="spellStart"/>
      <w:r>
        <w:rPr>
          <w:rFonts w:ascii="Segoe UI" w:hAnsi="Segoe UI" w:cs="Segoe UI"/>
          <w:i/>
          <w:iCs/>
          <w:color w:val="242424"/>
          <w:sz w:val="21"/>
          <w:szCs w:val="21"/>
          <w:shd w:val="clear" w:color="auto" w:fill="FFFFFF"/>
        </w:rPr>
        <w:t>create</w:t>
      </w:r>
      <w:proofErr w:type="spellEnd"/>
      <w:r>
        <w:rPr>
          <w:rFonts w:ascii="Segoe UI" w:hAnsi="Segoe UI" w:cs="Segoe UI"/>
          <w:i/>
          <w:iCs/>
          <w:color w:val="242424"/>
          <w:sz w:val="21"/>
          <w:szCs w:val="21"/>
          <w:shd w:val="clear" w:color="auto" w:fill="FFFFFF"/>
        </w:rPr>
        <w:t xml:space="preserve"> </w:t>
      </w:r>
      <w:proofErr w:type="spellStart"/>
      <w:r>
        <w:rPr>
          <w:rFonts w:ascii="Segoe UI" w:hAnsi="Segoe UI" w:cs="Segoe UI"/>
          <w:i/>
          <w:iCs/>
          <w:color w:val="242424"/>
          <w:sz w:val="21"/>
          <w:szCs w:val="21"/>
          <w:shd w:val="clear" w:color="auto" w:fill="FFFFFF"/>
        </w:rPr>
        <w:t>view</w:t>
      </w:r>
      <w:proofErr w:type="spellEnd"/>
      <w:r>
        <w:rPr>
          <w:rFonts w:ascii="Segoe UI" w:hAnsi="Segoe UI" w:cs="Segoe UI"/>
          <w:i/>
          <w:iCs/>
          <w:color w:val="242424"/>
          <w:sz w:val="21"/>
          <w:szCs w:val="21"/>
          <w:shd w:val="clear" w:color="auto" w:fill="FFFFFF"/>
        </w:rPr>
        <w:t>) (Oracle)</w:t>
      </w:r>
      <w:r>
        <w:rPr>
          <w:rFonts w:ascii="Segoe UI" w:hAnsi="Segoe UI" w:cs="Segoe UI"/>
          <w:color w:val="000000"/>
          <w:sz w:val="20"/>
          <w:szCs w:val="20"/>
          <w:shd w:val="clear" w:color="auto" w:fill="FFFFFF"/>
        </w:rPr>
        <w:t xml:space="preserve">. [online] Tutorialesprogramacionya.com. </w:t>
      </w:r>
      <w:proofErr w:type="spellStart"/>
      <w:r>
        <w:rPr>
          <w:rFonts w:ascii="Segoe UI" w:hAnsi="Segoe UI" w:cs="Segoe UI"/>
          <w:color w:val="000000"/>
          <w:sz w:val="20"/>
          <w:szCs w:val="20"/>
          <w:shd w:val="clear" w:color="auto" w:fill="FFFFFF"/>
        </w:rPr>
        <w:t>Available</w:t>
      </w:r>
      <w:proofErr w:type="spellEnd"/>
      <w:r>
        <w:rPr>
          <w:rFonts w:ascii="Segoe UI" w:hAnsi="Segoe UI" w:cs="Segoe UI"/>
          <w:color w:val="000000"/>
          <w:sz w:val="20"/>
          <w:szCs w:val="20"/>
          <w:shd w:val="clear" w:color="auto" w:fill="FFFFFF"/>
        </w:rPr>
        <w:t xml:space="preserve"> at: &lt;</w:t>
      </w:r>
      <w:hyperlink r:id="rId11" w:anchor=":~:text=Una%20vista%20es%20una%20alternativa,no%20el%20resultado%20de%20ella.%3E" w:tgtFrame="_blank" w:tooltip="https://www.tutorialesprogramacionya.com/oracleya/temarios/descripcion.php?cod=240&amp;punto=&amp;inicio=#:~:text=una%20vista%20es%20una%20alternativa,no%20el%20resultado%20de%20ella.%3e" w:history="1">
        <w:r>
          <w:rPr>
            <w:rStyle w:val="Hipervnculo"/>
            <w:rFonts w:ascii="Segoe UI" w:hAnsi="Segoe UI" w:cs="Segoe UI"/>
            <w:color w:val="5B5FC7"/>
            <w:sz w:val="20"/>
            <w:szCs w:val="20"/>
          </w:rPr>
          <w:t>https://www.tutorialesprogramacionya.com/oracleya/temarios/descripcion.php?cod=240&amp;punto=&amp;inicio=#:~:text=Una%20vista%20es%20una%20alternativa,no%20el%20resultado%20de%20ella.&gt;</w:t>
        </w:r>
      </w:hyperlink>
      <w:r>
        <w:rPr>
          <w:rFonts w:ascii="Segoe UI" w:hAnsi="Segoe UI" w:cs="Segoe UI"/>
          <w:color w:val="000000"/>
          <w:sz w:val="20"/>
          <w:szCs w:val="20"/>
          <w:shd w:val="clear" w:color="auto" w:fill="FFFFFF"/>
        </w:rPr>
        <w:t> [</w:t>
      </w:r>
      <w:proofErr w:type="spellStart"/>
      <w:r>
        <w:rPr>
          <w:rFonts w:ascii="Segoe UI" w:hAnsi="Segoe UI" w:cs="Segoe UI"/>
          <w:color w:val="000000"/>
          <w:sz w:val="20"/>
          <w:szCs w:val="20"/>
          <w:shd w:val="clear" w:color="auto" w:fill="FFFFFF"/>
        </w:rPr>
        <w:t>Accessed</w:t>
      </w:r>
      <w:proofErr w:type="spellEnd"/>
      <w:r>
        <w:rPr>
          <w:rFonts w:ascii="Segoe UI" w:hAnsi="Segoe UI" w:cs="Segoe UI"/>
          <w:color w:val="000000"/>
          <w:sz w:val="20"/>
          <w:szCs w:val="20"/>
          <w:shd w:val="clear" w:color="auto" w:fill="FFFFFF"/>
        </w:rPr>
        <w:t xml:space="preserve"> 20 April 2022].</w:t>
      </w:r>
    </w:p>
    <w:p w14:paraId="49A872F9" w14:textId="6CB6C52A" w:rsidR="00AA2472" w:rsidRPr="00997980" w:rsidRDefault="00AA2472" w:rsidP="006A2EE8">
      <w:pPr>
        <w:pStyle w:val="Prrafodelista"/>
        <w:numPr>
          <w:ilvl w:val="0"/>
          <w:numId w:val="17"/>
        </w:numPr>
      </w:pPr>
      <w:r>
        <w:rPr>
          <w:rFonts w:ascii="Segoe UI" w:hAnsi="Segoe UI" w:cs="Segoe UI"/>
          <w:color w:val="000000"/>
          <w:sz w:val="20"/>
          <w:szCs w:val="20"/>
          <w:shd w:val="clear" w:color="auto" w:fill="FFFFFF"/>
        </w:rPr>
        <w:t>Jorgesanchez.net. 2022. </w:t>
      </w:r>
      <w:r>
        <w:rPr>
          <w:rFonts w:ascii="Segoe UI" w:hAnsi="Segoe UI" w:cs="Segoe UI"/>
          <w:i/>
          <w:iCs/>
          <w:color w:val="242424"/>
          <w:sz w:val="21"/>
          <w:szCs w:val="21"/>
          <w:shd w:val="clear" w:color="auto" w:fill="FFFFFF"/>
        </w:rPr>
        <w:t>Jorge Sánchez. Manual de SQL (Oracle SQL). Creación de vistas</w:t>
      </w:r>
      <w:r>
        <w:rPr>
          <w:rFonts w:ascii="Segoe UI" w:hAnsi="Segoe UI" w:cs="Segoe UI"/>
          <w:color w:val="000000"/>
          <w:sz w:val="20"/>
          <w:szCs w:val="20"/>
          <w:shd w:val="clear" w:color="auto" w:fill="FFFFFF"/>
        </w:rPr>
        <w:t xml:space="preserve">. [online] </w:t>
      </w:r>
      <w:proofErr w:type="spellStart"/>
      <w:r>
        <w:rPr>
          <w:rFonts w:ascii="Segoe UI" w:hAnsi="Segoe UI" w:cs="Segoe UI"/>
          <w:color w:val="000000"/>
          <w:sz w:val="20"/>
          <w:szCs w:val="20"/>
          <w:shd w:val="clear" w:color="auto" w:fill="FFFFFF"/>
        </w:rPr>
        <w:t>Available</w:t>
      </w:r>
      <w:proofErr w:type="spellEnd"/>
      <w:r>
        <w:rPr>
          <w:rFonts w:ascii="Segoe UI" w:hAnsi="Segoe UI" w:cs="Segoe UI"/>
          <w:color w:val="000000"/>
          <w:sz w:val="20"/>
          <w:szCs w:val="20"/>
          <w:shd w:val="clear" w:color="auto" w:fill="FFFFFF"/>
        </w:rPr>
        <w:t xml:space="preserve"> at: &lt;</w:t>
      </w:r>
      <w:hyperlink r:id="rId12" w:anchor=":~:text=S%C3%B3lo%20pueden%20referirse%20a%20una,para%20modificar%20la%20tabla%20original)%3E" w:tgtFrame="_blank" w:tooltip="https://jorgesanchez.net/manuales/sql/vistas-sql2016.html#:~:text=s%c3%b3lo%20pueden%20referirse%20a%20una,para%20modificar%20la%20tabla%20original)%3e" w:history="1">
        <w:r>
          <w:rPr>
            <w:rStyle w:val="Hipervnculo"/>
            <w:rFonts w:ascii="Segoe UI" w:hAnsi="Segoe UI" w:cs="Segoe UI"/>
            <w:color w:val="5B5FC7"/>
            <w:sz w:val="20"/>
            <w:szCs w:val="20"/>
          </w:rPr>
          <w:t>https://jorgesanchez.net/manuales/sql/vistas-sql2016.html#:~:text=S%C3%B3lo%20pueden%20referirse%20a%20una,para%20modificar%20la%20tabla%20original)&gt;</w:t>
        </w:r>
      </w:hyperlink>
      <w:r>
        <w:rPr>
          <w:rFonts w:ascii="Segoe UI" w:hAnsi="Segoe UI" w:cs="Segoe UI"/>
          <w:color w:val="000000"/>
          <w:sz w:val="20"/>
          <w:szCs w:val="20"/>
          <w:shd w:val="clear" w:color="auto" w:fill="FFFFFF"/>
        </w:rPr>
        <w:t> [</w:t>
      </w:r>
      <w:proofErr w:type="spellStart"/>
      <w:r>
        <w:rPr>
          <w:rFonts w:ascii="Segoe UI" w:hAnsi="Segoe UI" w:cs="Segoe UI"/>
          <w:color w:val="000000"/>
          <w:sz w:val="20"/>
          <w:szCs w:val="20"/>
          <w:shd w:val="clear" w:color="auto" w:fill="FFFFFF"/>
        </w:rPr>
        <w:t>Accessed</w:t>
      </w:r>
      <w:proofErr w:type="spellEnd"/>
      <w:r>
        <w:rPr>
          <w:rFonts w:ascii="Segoe UI" w:hAnsi="Segoe UI" w:cs="Segoe UI"/>
          <w:color w:val="000000"/>
          <w:sz w:val="20"/>
          <w:szCs w:val="20"/>
          <w:shd w:val="clear" w:color="auto" w:fill="FFFFFF"/>
        </w:rPr>
        <w:t xml:space="preserve"> 20 April 2022].</w:t>
      </w:r>
    </w:p>
    <w:p w14:paraId="3AB6D292" w14:textId="3813BA08" w:rsidR="00997980" w:rsidRPr="00EF1B26" w:rsidRDefault="00997980" w:rsidP="006A2EE8">
      <w:pPr>
        <w:pStyle w:val="Prrafodelista"/>
        <w:numPr>
          <w:ilvl w:val="0"/>
          <w:numId w:val="17"/>
        </w:numPr>
      </w:pPr>
      <w:r>
        <w:rPr>
          <w:rFonts w:ascii="Segoe UI" w:hAnsi="Segoe UI" w:cs="Segoe UI"/>
          <w:color w:val="000000"/>
          <w:sz w:val="20"/>
          <w:szCs w:val="20"/>
          <w:shd w:val="clear" w:color="auto" w:fill="FFFFFF"/>
        </w:rPr>
        <w:t>Docs.oracle.com. 2022. </w:t>
      </w:r>
      <w:r>
        <w:rPr>
          <w:rFonts w:ascii="Segoe UI" w:hAnsi="Segoe UI" w:cs="Segoe UI"/>
          <w:i/>
          <w:iCs/>
          <w:color w:val="242424"/>
          <w:sz w:val="21"/>
          <w:szCs w:val="21"/>
          <w:shd w:val="clear" w:color="auto" w:fill="FFFFFF"/>
        </w:rPr>
        <w:t>DROP PACKAGE</w:t>
      </w:r>
      <w:r>
        <w:rPr>
          <w:rFonts w:ascii="Segoe UI" w:hAnsi="Segoe UI" w:cs="Segoe UI"/>
          <w:color w:val="000000"/>
          <w:sz w:val="20"/>
          <w:szCs w:val="20"/>
          <w:shd w:val="clear" w:color="auto" w:fill="FFFFFF"/>
        </w:rPr>
        <w:t xml:space="preserve">. [online] </w:t>
      </w:r>
      <w:proofErr w:type="spellStart"/>
      <w:r>
        <w:rPr>
          <w:rFonts w:ascii="Segoe UI" w:hAnsi="Segoe UI" w:cs="Segoe UI"/>
          <w:color w:val="000000"/>
          <w:sz w:val="20"/>
          <w:szCs w:val="20"/>
          <w:shd w:val="clear" w:color="auto" w:fill="FFFFFF"/>
        </w:rPr>
        <w:t>Available</w:t>
      </w:r>
      <w:proofErr w:type="spellEnd"/>
      <w:r>
        <w:rPr>
          <w:rFonts w:ascii="Segoe UI" w:hAnsi="Segoe UI" w:cs="Segoe UI"/>
          <w:color w:val="000000"/>
          <w:sz w:val="20"/>
          <w:szCs w:val="20"/>
          <w:shd w:val="clear" w:color="auto" w:fill="FFFFFF"/>
        </w:rPr>
        <w:t xml:space="preserve"> at: &lt;</w:t>
      </w:r>
      <w:hyperlink r:id="rId13" w:tgtFrame="_blank" w:tooltip="https://docs.oracle.com/cd/b19306_01/server.102/b14200/statements_8023.htm%3e" w:history="1">
        <w:r>
          <w:rPr>
            <w:rStyle w:val="Hipervnculo"/>
            <w:rFonts w:ascii="Segoe UI" w:hAnsi="Segoe UI" w:cs="Segoe UI"/>
            <w:color w:val="5B5FC7"/>
            <w:sz w:val="20"/>
            <w:szCs w:val="20"/>
          </w:rPr>
          <w:t>https://docs.oracle.com/cd/B19306_01/server.102/b14200/statements_8023.htm&gt;</w:t>
        </w:r>
      </w:hyperlink>
      <w:r>
        <w:rPr>
          <w:rFonts w:ascii="Segoe UI" w:hAnsi="Segoe UI" w:cs="Segoe UI"/>
          <w:color w:val="000000"/>
          <w:sz w:val="20"/>
          <w:szCs w:val="20"/>
          <w:shd w:val="clear" w:color="auto" w:fill="FFFFFF"/>
        </w:rPr>
        <w:t> [</w:t>
      </w:r>
      <w:proofErr w:type="spellStart"/>
      <w:r>
        <w:rPr>
          <w:rFonts w:ascii="Segoe UI" w:hAnsi="Segoe UI" w:cs="Segoe UI"/>
          <w:color w:val="000000"/>
          <w:sz w:val="20"/>
          <w:szCs w:val="20"/>
          <w:shd w:val="clear" w:color="auto" w:fill="FFFFFF"/>
        </w:rPr>
        <w:t>Accessed</w:t>
      </w:r>
      <w:proofErr w:type="spellEnd"/>
      <w:r>
        <w:rPr>
          <w:rFonts w:ascii="Segoe UI" w:hAnsi="Segoe UI" w:cs="Segoe UI"/>
          <w:color w:val="000000"/>
          <w:sz w:val="20"/>
          <w:szCs w:val="20"/>
          <w:shd w:val="clear" w:color="auto" w:fill="FFFFFF"/>
        </w:rPr>
        <w:t xml:space="preserve"> 20 April 2022].</w:t>
      </w:r>
    </w:p>
    <w:p w14:paraId="67D4A4BD" w14:textId="66C42DEC" w:rsidR="00EF1B26" w:rsidRDefault="00EF1B26" w:rsidP="006A2EE8">
      <w:pPr>
        <w:pStyle w:val="Prrafodelista"/>
        <w:numPr>
          <w:ilvl w:val="0"/>
          <w:numId w:val="17"/>
        </w:numPr>
      </w:pPr>
      <w:r>
        <w:rPr>
          <w:rFonts w:ascii="Segoe UI" w:hAnsi="Segoe UI" w:cs="Segoe UI"/>
          <w:color w:val="000000"/>
          <w:sz w:val="20"/>
          <w:szCs w:val="20"/>
          <w:shd w:val="clear" w:color="auto" w:fill="FFFFFF"/>
        </w:rPr>
        <w:t>Docs.oracle.com. 2022. </w:t>
      </w:r>
      <w:r>
        <w:rPr>
          <w:rFonts w:ascii="Segoe UI" w:hAnsi="Segoe UI" w:cs="Segoe UI"/>
          <w:i/>
          <w:iCs/>
          <w:color w:val="242424"/>
          <w:sz w:val="21"/>
          <w:szCs w:val="21"/>
          <w:shd w:val="clear" w:color="auto" w:fill="FFFFFF"/>
        </w:rPr>
        <w:t>ALTER PACKAGE</w:t>
      </w:r>
      <w:r>
        <w:rPr>
          <w:rFonts w:ascii="Segoe UI" w:hAnsi="Segoe UI" w:cs="Segoe UI"/>
          <w:color w:val="000000"/>
          <w:sz w:val="20"/>
          <w:szCs w:val="20"/>
          <w:shd w:val="clear" w:color="auto" w:fill="FFFFFF"/>
        </w:rPr>
        <w:t xml:space="preserve">. [online] </w:t>
      </w:r>
      <w:proofErr w:type="spellStart"/>
      <w:r>
        <w:rPr>
          <w:rFonts w:ascii="Segoe UI" w:hAnsi="Segoe UI" w:cs="Segoe UI"/>
          <w:color w:val="000000"/>
          <w:sz w:val="20"/>
          <w:szCs w:val="20"/>
          <w:shd w:val="clear" w:color="auto" w:fill="FFFFFF"/>
        </w:rPr>
        <w:t>Available</w:t>
      </w:r>
      <w:proofErr w:type="spellEnd"/>
      <w:r>
        <w:rPr>
          <w:rFonts w:ascii="Segoe UI" w:hAnsi="Segoe UI" w:cs="Segoe UI"/>
          <w:color w:val="000000"/>
          <w:sz w:val="20"/>
          <w:szCs w:val="20"/>
          <w:shd w:val="clear" w:color="auto" w:fill="FFFFFF"/>
        </w:rPr>
        <w:t xml:space="preserve"> at: &lt;</w:t>
      </w:r>
      <w:hyperlink r:id="rId14" w:tgtFrame="_blank" w:tooltip="https://docs.oracle.com/cd/b19306_01/server.102/b14200/statements_2005.htm%3e" w:history="1">
        <w:r>
          <w:rPr>
            <w:rStyle w:val="Hipervnculo"/>
            <w:rFonts w:ascii="Segoe UI" w:hAnsi="Segoe UI" w:cs="Segoe UI"/>
            <w:color w:val="5B5FC7"/>
            <w:sz w:val="20"/>
            <w:szCs w:val="20"/>
          </w:rPr>
          <w:t>https://docs.oracle.com/cd/B19306_01/server.102/b14200/statements_2005.htm&gt;</w:t>
        </w:r>
      </w:hyperlink>
      <w:r>
        <w:rPr>
          <w:rFonts w:ascii="Segoe UI" w:hAnsi="Segoe UI" w:cs="Segoe UI"/>
          <w:color w:val="000000"/>
          <w:sz w:val="20"/>
          <w:szCs w:val="20"/>
          <w:shd w:val="clear" w:color="auto" w:fill="FFFFFF"/>
        </w:rPr>
        <w:t> [Accessed 20 April 2022].</w:t>
      </w:r>
    </w:p>
    <w:p w14:paraId="37DC0C64" w14:textId="0FD4311F" w:rsidR="006A2EE8" w:rsidRDefault="006A2EE8" w:rsidP="006A2EE8">
      <w:pPr>
        <w:pStyle w:val="Ttulo2"/>
      </w:pPr>
    </w:p>
    <w:p w14:paraId="5A6D2F1A" w14:textId="77777777" w:rsidR="006A2EE8" w:rsidRPr="00C220A7" w:rsidRDefault="006A2EE8" w:rsidP="006A2EE8">
      <w:pPr>
        <w:pStyle w:val="Ttulo2"/>
      </w:pPr>
    </w:p>
    <w:sectPr w:rsidR="006A2EE8" w:rsidRPr="00C220A7">
      <w:pgSz w:w="11900" w:h="16840"/>
      <w:pgMar w:top="48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474"/>
    <w:multiLevelType w:val="hybridMultilevel"/>
    <w:tmpl w:val="5D66AA6E"/>
    <w:lvl w:ilvl="0" w:tplc="02582212">
      <w:start w:val="1"/>
      <w:numFmt w:val="upperLetter"/>
      <w:lvlText w:val="%1."/>
      <w:lvlJc w:val="left"/>
      <w:pPr>
        <w:ind w:left="482" w:hanging="372"/>
      </w:pPr>
      <w:rPr>
        <w:rFonts w:hint="default"/>
      </w:rPr>
    </w:lvl>
    <w:lvl w:ilvl="1" w:tplc="240A0019" w:tentative="1">
      <w:start w:val="1"/>
      <w:numFmt w:val="lowerLetter"/>
      <w:lvlText w:val="%2."/>
      <w:lvlJc w:val="left"/>
      <w:pPr>
        <w:ind w:left="1190" w:hanging="360"/>
      </w:pPr>
    </w:lvl>
    <w:lvl w:ilvl="2" w:tplc="240A001B" w:tentative="1">
      <w:start w:val="1"/>
      <w:numFmt w:val="lowerRoman"/>
      <w:lvlText w:val="%3."/>
      <w:lvlJc w:val="right"/>
      <w:pPr>
        <w:ind w:left="1910" w:hanging="180"/>
      </w:pPr>
    </w:lvl>
    <w:lvl w:ilvl="3" w:tplc="240A000F" w:tentative="1">
      <w:start w:val="1"/>
      <w:numFmt w:val="decimal"/>
      <w:lvlText w:val="%4."/>
      <w:lvlJc w:val="left"/>
      <w:pPr>
        <w:ind w:left="2630" w:hanging="360"/>
      </w:pPr>
    </w:lvl>
    <w:lvl w:ilvl="4" w:tplc="240A0019" w:tentative="1">
      <w:start w:val="1"/>
      <w:numFmt w:val="lowerLetter"/>
      <w:lvlText w:val="%5."/>
      <w:lvlJc w:val="left"/>
      <w:pPr>
        <w:ind w:left="3350" w:hanging="360"/>
      </w:pPr>
    </w:lvl>
    <w:lvl w:ilvl="5" w:tplc="240A001B" w:tentative="1">
      <w:start w:val="1"/>
      <w:numFmt w:val="lowerRoman"/>
      <w:lvlText w:val="%6."/>
      <w:lvlJc w:val="right"/>
      <w:pPr>
        <w:ind w:left="4070" w:hanging="180"/>
      </w:pPr>
    </w:lvl>
    <w:lvl w:ilvl="6" w:tplc="240A000F" w:tentative="1">
      <w:start w:val="1"/>
      <w:numFmt w:val="decimal"/>
      <w:lvlText w:val="%7."/>
      <w:lvlJc w:val="left"/>
      <w:pPr>
        <w:ind w:left="4790" w:hanging="360"/>
      </w:pPr>
    </w:lvl>
    <w:lvl w:ilvl="7" w:tplc="240A0019" w:tentative="1">
      <w:start w:val="1"/>
      <w:numFmt w:val="lowerLetter"/>
      <w:lvlText w:val="%8."/>
      <w:lvlJc w:val="left"/>
      <w:pPr>
        <w:ind w:left="5510" w:hanging="360"/>
      </w:pPr>
    </w:lvl>
    <w:lvl w:ilvl="8" w:tplc="240A001B" w:tentative="1">
      <w:start w:val="1"/>
      <w:numFmt w:val="lowerRoman"/>
      <w:lvlText w:val="%9."/>
      <w:lvlJc w:val="right"/>
      <w:pPr>
        <w:ind w:left="6230" w:hanging="180"/>
      </w:pPr>
    </w:lvl>
  </w:abstractNum>
  <w:abstractNum w:abstractNumId="1" w15:restartNumberingAfterBreak="0">
    <w:nsid w:val="11C85B1E"/>
    <w:multiLevelType w:val="hybridMultilevel"/>
    <w:tmpl w:val="B3FAFC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3584CAC"/>
    <w:multiLevelType w:val="hybridMultilevel"/>
    <w:tmpl w:val="0F98BA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7991033"/>
    <w:multiLevelType w:val="hybridMultilevel"/>
    <w:tmpl w:val="236424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80A6F7E"/>
    <w:multiLevelType w:val="multilevel"/>
    <w:tmpl w:val="1ECCE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41145"/>
    <w:multiLevelType w:val="hybridMultilevel"/>
    <w:tmpl w:val="6DF4C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D33424"/>
    <w:multiLevelType w:val="hybridMultilevel"/>
    <w:tmpl w:val="401C05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3AD3491"/>
    <w:multiLevelType w:val="hybridMultilevel"/>
    <w:tmpl w:val="A0B260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5926A77"/>
    <w:multiLevelType w:val="hybridMultilevel"/>
    <w:tmpl w:val="E2E27B0C"/>
    <w:lvl w:ilvl="0" w:tplc="0F766C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C220BA"/>
    <w:multiLevelType w:val="hybridMultilevel"/>
    <w:tmpl w:val="1F94C1D2"/>
    <w:lvl w:ilvl="0" w:tplc="0B10A930">
      <w:start w:val="1"/>
      <w:numFmt w:val="decimal"/>
      <w:lvlText w:val="%1."/>
      <w:lvlJc w:val="left"/>
      <w:pPr>
        <w:ind w:left="842" w:hanging="360"/>
      </w:pPr>
      <w:rPr>
        <w:rFonts w:hint="default"/>
      </w:rPr>
    </w:lvl>
    <w:lvl w:ilvl="1" w:tplc="240A0019" w:tentative="1">
      <w:start w:val="1"/>
      <w:numFmt w:val="lowerLetter"/>
      <w:lvlText w:val="%2."/>
      <w:lvlJc w:val="left"/>
      <w:pPr>
        <w:ind w:left="1562" w:hanging="360"/>
      </w:pPr>
    </w:lvl>
    <w:lvl w:ilvl="2" w:tplc="240A001B" w:tentative="1">
      <w:start w:val="1"/>
      <w:numFmt w:val="lowerRoman"/>
      <w:lvlText w:val="%3."/>
      <w:lvlJc w:val="right"/>
      <w:pPr>
        <w:ind w:left="2282" w:hanging="180"/>
      </w:pPr>
    </w:lvl>
    <w:lvl w:ilvl="3" w:tplc="240A000F" w:tentative="1">
      <w:start w:val="1"/>
      <w:numFmt w:val="decimal"/>
      <w:lvlText w:val="%4."/>
      <w:lvlJc w:val="left"/>
      <w:pPr>
        <w:ind w:left="3002" w:hanging="360"/>
      </w:pPr>
    </w:lvl>
    <w:lvl w:ilvl="4" w:tplc="240A0019" w:tentative="1">
      <w:start w:val="1"/>
      <w:numFmt w:val="lowerLetter"/>
      <w:lvlText w:val="%5."/>
      <w:lvlJc w:val="left"/>
      <w:pPr>
        <w:ind w:left="3722" w:hanging="360"/>
      </w:pPr>
    </w:lvl>
    <w:lvl w:ilvl="5" w:tplc="240A001B" w:tentative="1">
      <w:start w:val="1"/>
      <w:numFmt w:val="lowerRoman"/>
      <w:lvlText w:val="%6."/>
      <w:lvlJc w:val="right"/>
      <w:pPr>
        <w:ind w:left="4442" w:hanging="180"/>
      </w:pPr>
    </w:lvl>
    <w:lvl w:ilvl="6" w:tplc="240A000F" w:tentative="1">
      <w:start w:val="1"/>
      <w:numFmt w:val="decimal"/>
      <w:lvlText w:val="%7."/>
      <w:lvlJc w:val="left"/>
      <w:pPr>
        <w:ind w:left="5162" w:hanging="360"/>
      </w:pPr>
    </w:lvl>
    <w:lvl w:ilvl="7" w:tplc="240A0019" w:tentative="1">
      <w:start w:val="1"/>
      <w:numFmt w:val="lowerLetter"/>
      <w:lvlText w:val="%8."/>
      <w:lvlJc w:val="left"/>
      <w:pPr>
        <w:ind w:left="5882" w:hanging="360"/>
      </w:pPr>
    </w:lvl>
    <w:lvl w:ilvl="8" w:tplc="240A001B" w:tentative="1">
      <w:start w:val="1"/>
      <w:numFmt w:val="lowerRoman"/>
      <w:lvlText w:val="%9."/>
      <w:lvlJc w:val="right"/>
      <w:pPr>
        <w:ind w:left="6602" w:hanging="180"/>
      </w:pPr>
    </w:lvl>
  </w:abstractNum>
  <w:abstractNum w:abstractNumId="10" w15:restartNumberingAfterBreak="0">
    <w:nsid w:val="39396CF7"/>
    <w:multiLevelType w:val="hybridMultilevel"/>
    <w:tmpl w:val="645A6704"/>
    <w:lvl w:ilvl="0" w:tplc="240A0001">
      <w:start w:val="1"/>
      <w:numFmt w:val="bullet"/>
      <w:lvlText w:val=""/>
      <w:lvlJc w:val="left"/>
      <w:pPr>
        <w:ind w:left="121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AAA3984"/>
    <w:multiLevelType w:val="multilevel"/>
    <w:tmpl w:val="89DE69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355ED"/>
    <w:multiLevelType w:val="hybridMultilevel"/>
    <w:tmpl w:val="5F743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AA40E6"/>
    <w:multiLevelType w:val="hybridMultilevel"/>
    <w:tmpl w:val="092ADC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4E37549"/>
    <w:multiLevelType w:val="hybridMultilevel"/>
    <w:tmpl w:val="9FB680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45BA403B"/>
    <w:multiLevelType w:val="hybridMultilevel"/>
    <w:tmpl w:val="E46EF19A"/>
    <w:lvl w:ilvl="0" w:tplc="896A3D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90D4BB0"/>
    <w:multiLevelType w:val="hybridMultilevel"/>
    <w:tmpl w:val="D68A1632"/>
    <w:lvl w:ilvl="0" w:tplc="412A4D10">
      <w:start w:val="1"/>
      <w:numFmt w:val="upperLetter"/>
      <w:lvlText w:val="%1."/>
      <w:lvlJc w:val="left"/>
      <w:pPr>
        <w:ind w:left="482" w:hanging="372"/>
      </w:pPr>
      <w:rPr>
        <w:rFonts w:hint="default"/>
      </w:rPr>
    </w:lvl>
    <w:lvl w:ilvl="1" w:tplc="240A0019" w:tentative="1">
      <w:start w:val="1"/>
      <w:numFmt w:val="lowerLetter"/>
      <w:lvlText w:val="%2."/>
      <w:lvlJc w:val="left"/>
      <w:pPr>
        <w:ind w:left="1190" w:hanging="360"/>
      </w:pPr>
    </w:lvl>
    <w:lvl w:ilvl="2" w:tplc="240A001B" w:tentative="1">
      <w:start w:val="1"/>
      <w:numFmt w:val="lowerRoman"/>
      <w:lvlText w:val="%3."/>
      <w:lvlJc w:val="right"/>
      <w:pPr>
        <w:ind w:left="1910" w:hanging="180"/>
      </w:pPr>
    </w:lvl>
    <w:lvl w:ilvl="3" w:tplc="240A000F" w:tentative="1">
      <w:start w:val="1"/>
      <w:numFmt w:val="decimal"/>
      <w:lvlText w:val="%4."/>
      <w:lvlJc w:val="left"/>
      <w:pPr>
        <w:ind w:left="2630" w:hanging="360"/>
      </w:pPr>
    </w:lvl>
    <w:lvl w:ilvl="4" w:tplc="240A0019" w:tentative="1">
      <w:start w:val="1"/>
      <w:numFmt w:val="lowerLetter"/>
      <w:lvlText w:val="%5."/>
      <w:lvlJc w:val="left"/>
      <w:pPr>
        <w:ind w:left="3350" w:hanging="360"/>
      </w:pPr>
    </w:lvl>
    <w:lvl w:ilvl="5" w:tplc="240A001B" w:tentative="1">
      <w:start w:val="1"/>
      <w:numFmt w:val="lowerRoman"/>
      <w:lvlText w:val="%6."/>
      <w:lvlJc w:val="right"/>
      <w:pPr>
        <w:ind w:left="4070" w:hanging="180"/>
      </w:pPr>
    </w:lvl>
    <w:lvl w:ilvl="6" w:tplc="240A000F" w:tentative="1">
      <w:start w:val="1"/>
      <w:numFmt w:val="decimal"/>
      <w:lvlText w:val="%7."/>
      <w:lvlJc w:val="left"/>
      <w:pPr>
        <w:ind w:left="4790" w:hanging="360"/>
      </w:pPr>
    </w:lvl>
    <w:lvl w:ilvl="7" w:tplc="240A0019" w:tentative="1">
      <w:start w:val="1"/>
      <w:numFmt w:val="lowerLetter"/>
      <w:lvlText w:val="%8."/>
      <w:lvlJc w:val="left"/>
      <w:pPr>
        <w:ind w:left="5510" w:hanging="360"/>
      </w:pPr>
    </w:lvl>
    <w:lvl w:ilvl="8" w:tplc="240A001B" w:tentative="1">
      <w:start w:val="1"/>
      <w:numFmt w:val="lowerRoman"/>
      <w:lvlText w:val="%9."/>
      <w:lvlJc w:val="right"/>
      <w:pPr>
        <w:ind w:left="6230" w:hanging="180"/>
      </w:pPr>
    </w:lvl>
  </w:abstractNum>
  <w:abstractNum w:abstractNumId="17" w15:restartNumberingAfterBreak="0">
    <w:nsid w:val="4AAB5765"/>
    <w:multiLevelType w:val="hybridMultilevel"/>
    <w:tmpl w:val="1A06C5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D527BB4"/>
    <w:multiLevelType w:val="hybridMultilevel"/>
    <w:tmpl w:val="BFC0A1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E46099D"/>
    <w:multiLevelType w:val="multilevel"/>
    <w:tmpl w:val="D43ECE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803EE"/>
    <w:multiLevelType w:val="hybridMultilevel"/>
    <w:tmpl w:val="822EC00A"/>
    <w:lvl w:ilvl="0" w:tplc="EC588D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34002BA"/>
    <w:multiLevelType w:val="hybridMultilevel"/>
    <w:tmpl w:val="B0A645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4173079"/>
    <w:multiLevelType w:val="hybridMultilevel"/>
    <w:tmpl w:val="165043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4800A1E"/>
    <w:multiLevelType w:val="hybridMultilevel"/>
    <w:tmpl w:val="F550AB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2C03D69"/>
    <w:multiLevelType w:val="hybridMultilevel"/>
    <w:tmpl w:val="CBE0FD7E"/>
    <w:lvl w:ilvl="0" w:tplc="4D982D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E06D04"/>
    <w:multiLevelType w:val="hybridMultilevel"/>
    <w:tmpl w:val="1882B0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E8A7AAA"/>
    <w:multiLevelType w:val="hybridMultilevel"/>
    <w:tmpl w:val="40707C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9690B36"/>
    <w:multiLevelType w:val="hybridMultilevel"/>
    <w:tmpl w:val="ABF6B1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7D0C11C5"/>
    <w:multiLevelType w:val="multilevel"/>
    <w:tmpl w:val="C05073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82CA9"/>
    <w:multiLevelType w:val="hybridMultilevel"/>
    <w:tmpl w:val="1C30A0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42235136">
    <w:abstractNumId w:val="0"/>
  </w:num>
  <w:num w:numId="2" w16cid:durableId="1280651552">
    <w:abstractNumId w:val="13"/>
  </w:num>
  <w:num w:numId="3" w16cid:durableId="319045338">
    <w:abstractNumId w:val="17"/>
  </w:num>
  <w:num w:numId="4" w16cid:durableId="1872649797">
    <w:abstractNumId w:val="7"/>
  </w:num>
  <w:num w:numId="5" w16cid:durableId="1307927991">
    <w:abstractNumId w:val="2"/>
  </w:num>
  <w:num w:numId="6" w16cid:durableId="18704841">
    <w:abstractNumId w:val="25"/>
  </w:num>
  <w:num w:numId="7" w16cid:durableId="1475685668">
    <w:abstractNumId w:val="3"/>
  </w:num>
  <w:num w:numId="8" w16cid:durableId="996034424">
    <w:abstractNumId w:val="6"/>
  </w:num>
  <w:num w:numId="9" w16cid:durableId="851073088">
    <w:abstractNumId w:val="22"/>
  </w:num>
  <w:num w:numId="10" w16cid:durableId="687408826">
    <w:abstractNumId w:val="10"/>
  </w:num>
  <w:num w:numId="11" w16cid:durableId="58945177">
    <w:abstractNumId w:val="21"/>
  </w:num>
  <w:num w:numId="12" w16cid:durableId="861433160">
    <w:abstractNumId w:val="26"/>
  </w:num>
  <w:num w:numId="13" w16cid:durableId="1256396825">
    <w:abstractNumId w:val="16"/>
  </w:num>
  <w:num w:numId="14" w16cid:durableId="1212228524">
    <w:abstractNumId w:val="15"/>
  </w:num>
  <w:num w:numId="15" w16cid:durableId="1495216239">
    <w:abstractNumId w:val="28"/>
  </w:num>
  <w:num w:numId="16" w16cid:durableId="1379890008">
    <w:abstractNumId w:val="23"/>
  </w:num>
  <w:num w:numId="17" w16cid:durableId="722601133">
    <w:abstractNumId w:val="5"/>
  </w:num>
  <w:num w:numId="18" w16cid:durableId="494149880">
    <w:abstractNumId w:val="29"/>
  </w:num>
  <w:num w:numId="19" w16cid:durableId="1918131205">
    <w:abstractNumId w:val="19"/>
  </w:num>
  <w:num w:numId="20" w16cid:durableId="1494762987">
    <w:abstractNumId w:val="27"/>
  </w:num>
  <w:num w:numId="21" w16cid:durableId="146478310">
    <w:abstractNumId w:val="4"/>
  </w:num>
  <w:num w:numId="22" w16cid:durableId="1265724464">
    <w:abstractNumId w:val="14"/>
  </w:num>
  <w:num w:numId="23" w16cid:durableId="238751881">
    <w:abstractNumId w:val="8"/>
  </w:num>
  <w:num w:numId="24" w16cid:durableId="1601789210">
    <w:abstractNumId w:val="11"/>
  </w:num>
  <w:num w:numId="25" w16cid:durableId="697311665">
    <w:abstractNumId w:val="18"/>
  </w:num>
  <w:num w:numId="26" w16cid:durableId="551844058">
    <w:abstractNumId w:val="9"/>
  </w:num>
  <w:num w:numId="27" w16cid:durableId="233665727">
    <w:abstractNumId w:val="24"/>
  </w:num>
  <w:num w:numId="28" w16cid:durableId="1558278391">
    <w:abstractNumId w:val="1"/>
  </w:num>
  <w:num w:numId="29" w16cid:durableId="1596591312">
    <w:abstractNumId w:val="12"/>
  </w:num>
  <w:num w:numId="30" w16cid:durableId="13395739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E"/>
    <w:rsid w:val="00000C1A"/>
    <w:rsid w:val="0000222B"/>
    <w:rsid w:val="00002BD7"/>
    <w:rsid w:val="00010046"/>
    <w:rsid w:val="0001269D"/>
    <w:rsid w:val="00012B5C"/>
    <w:rsid w:val="000131C6"/>
    <w:rsid w:val="00016688"/>
    <w:rsid w:val="00016A5C"/>
    <w:rsid w:val="00017498"/>
    <w:rsid w:val="00017A48"/>
    <w:rsid w:val="0002401D"/>
    <w:rsid w:val="00024142"/>
    <w:rsid w:val="00030BD0"/>
    <w:rsid w:val="00031C5C"/>
    <w:rsid w:val="0003712B"/>
    <w:rsid w:val="00037973"/>
    <w:rsid w:val="00037ECD"/>
    <w:rsid w:val="00040D85"/>
    <w:rsid w:val="00040E01"/>
    <w:rsid w:val="0004172F"/>
    <w:rsid w:val="00043FE0"/>
    <w:rsid w:val="00046ABD"/>
    <w:rsid w:val="00047596"/>
    <w:rsid w:val="00047F50"/>
    <w:rsid w:val="000502C3"/>
    <w:rsid w:val="00052DE1"/>
    <w:rsid w:val="00053B68"/>
    <w:rsid w:val="000552E2"/>
    <w:rsid w:val="00056DBA"/>
    <w:rsid w:val="000615FB"/>
    <w:rsid w:val="0006509A"/>
    <w:rsid w:val="000667F9"/>
    <w:rsid w:val="000711F1"/>
    <w:rsid w:val="00071DCD"/>
    <w:rsid w:val="00074F6A"/>
    <w:rsid w:val="000801B9"/>
    <w:rsid w:val="00080F71"/>
    <w:rsid w:val="00084609"/>
    <w:rsid w:val="00087C92"/>
    <w:rsid w:val="00090170"/>
    <w:rsid w:val="00092195"/>
    <w:rsid w:val="00093B8F"/>
    <w:rsid w:val="00095356"/>
    <w:rsid w:val="00096329"/>
    <w:rsid w:val="000A2D49"/>
    <w:rsid w:val="000A301B"/>
    <w:rsid w:val="000B1D29"/>
    <w:rsid w:val="000B2808"/>
    <w:rsid w:val="000B3542"/>
    <w:rsid w:val="000B52ED"/>
    <w:rsid w:val="000B722D"/>
    <w:rsid w:val="000C08C3"/>
    <w:rsid w:val="000C3F28"/>
    <w:rsid w:val="000C61A4"/>
    <w:rsid w:val="000C6D76"/>
    <w:rsid w:val="000C7092"/>
    <w:rsid w:val="000D3689"/>
    <w:rsid w:val="000D3E23"/>
    <w:rsid w:val="000D41CE"/>
    <w:rsid w:val="000D5390"/>
    <w:rsid w:val="000E360A"/>
    <w:rsid w:val="000E45B8"/>
    <w:rsid w:val="000E75DE"/>
    <w:rsid w:val="000E7C4A"/>
    <w:rsid w:val="000F1858"/>
    <w:rsid w:val="000F58E2"/>
    <w:rsid w:val="00100348"/>
    <w:rsid w:val="00106A88"/>
    <w:rsid w:val="0011164E"/>
    <w:rsid w:val="00113029"/>
    <w:rsid w:val="00116C09"/>
    <w:rsid w:val="00120017"/>
    <w:rsid w:val="001205B2"/>
    <w:rsid w:val="00120BE5"/>
    <w:rsid w:val="001226CC"/>
    <w:rsid w:val="00126487"/>
    <w:rsid w:val="00126C11"/>
    <w:rsid w:val="001312BD"/>
    <w:rsid w:val="00134D94"/>
    <w:rsid w:val="001402F4"/>
    <w:rsid w:val="00145A9A"/>
    <w:rsid w:val="00145B3A"/>
    <w:rsid w:val="00150A69"/>
    <w:rsid w:val="00150FC8"/>
    <w:rsid w:val="00154BC8"/>
    <w:rsid w:val="00154FD4"/>
    <w:rsid w:val="001559AA"/>
    <w:rsid w:val="001564B2"/>
    <w:rsid w:val="00160512"/>
    <w:rsid w:val="00161DD3"/>
    <w:rsid w:val="0017073D"/>
    <w:rsid w:val="0017328B"/>
    <w:rsid w:val="001739C6"/>
    <w:rsid w:val="00174931"/>
    <w:rsid w:val="00174EB9"/>
    <w:rsid w:val="00175657"/>
    <w:rsid w:val="001761DA"/>
    <w:rsid w:val="001766DA"/>
    <w:rsid w:val="00176FE1"/>
    <w:rsid w:val="00177393"/>
    <w:rsid w:val="00181E89"/>
    <w:rsid w:val="00182803"/>
    <w:rsid w:val="0018304F"/>
    <w:rsid w:val="00184863"/>
    <w:rsid w:val="00184C6B"/>
    <w:rsid w:val="0018721C"/>
    <w:rsid w:val="00194EA8"/>
    <w:rsid w:val="001971B5"/>
    <w:rsid w:val="001A2C4E"/>
    <w:rsid w:val="001A5C84"/>
    <w:rsid w:val="001A790F"/>
    <w:rsid w:val="001B1526"/>
    <w:rsid w:val="001B74A4"/>
    <w:rsid w:val="001C0405"/>
    <w:rsid w:val="001C209D"/>
    <w:rsid w:val="001C35C6"/>
    <w:rsid w:val="001C51AC"/>
    <w:rsid w:val="001C53BF"/>
    <w:rsid w:val="001C5EF1"/>
    <w:rsid w:val="001C63C5"/>
    <w:rsid w:val="001C6647"/>
    <w:rsid w:val="001C7003"/>
    <w:rsid w:val="001D0D87"/>
    <w:rsid w:val="001D11AE"/>
    <w:rsid w:val="001D1D4A"/>
    <w:rsid w:val="001D317D"/>
    <w:rsid w:val="001D463E"/>
    <w:rsid w:val="001D6191"/>
    <w:rsid w:val="001E08D6"/>
    <w:rsid w:val="001E2326"/>
    <w:rsid w:val="001E58C8"/>
    <w:rsid w:val="001E5E8F"/>
    <w:rsid w:val="001E6C06"/>
    <w:rsid w:val="001F0EB8"/>
    <w:rsid w:val="001F1BC4"/>
    <w:rsid w:val="001F4FC9"/>
    <w:rsid w:val="001F5B5B"/>
    <w:rsid w:val="0020558B"/>
    <w:rsid w:val="0020621E"/>
    <w:rsid w:val="00210677"/>
    <w:rsid w:val="00211A68"/>
    <w:rsid w:val="002127D2"/>
    <w:rsid w:val="00214FE5"/>
    <w:rsid w:val="00216498"/>
    <w:rsid w:val="00216887"/>
    <w:rsid w:val="00217114"/>
    <w:rsid w:val="002200BC"/>
    <w:rsid w:val="00222D49"/>
    <w:rsid w:val="00225F2F"/>
    <w:rsid w:val="00231D7E"/>
    <w:rsid w:val="00231D8B"/>
    <w:rsid w:val="00236621"/>
    <w:rsid w:val="0024292E"/>
    <w:rsid w:val="002457D6"/>
    <w:rsid w:val="00250A8A"/>
    <w:rsid w:val="0025181D"/>
    <w:rsid w:val="002523BA"/>
    <w:rsid w:val="0026268D"/>
    <w:rsid w:val="002700AA"/>
    <w:rsid w:val="00271964"/>
    <w:rsid w:val="00272F13"/>
    <w:rsid w:val="002748EA"/>
    <w:rsid w:val="00281BA8"/>
    <w:rsid w:val="00282598"/>
    <w:rsid w:val="00285986"/>
    <w:rsid w:val="002918E7"/>
    <w:rsid w:val="002919F6"/>
    <w:rsid w:val="00295929"/>
    <w:rsid w:val="002A4711"/>
    <w:rsid w:val="002B23B9"/>
    <w:rsid w:val="002B72BD"/>
    <w:rsid w:val="002C494A"/>
    <w:rsid w:val="002C4F8C"/>
    <w:rsid w:val="002D1B08"/>
    <w:rsid w:val="002D1F36"/>
    <w:rsid w:val="002D24ED"/>
    <w:rsid w:val="002D2C64"/>
    <w:rsid w:val="002D34CA"/>
    <w:rsid w:val="002D3826"/>
    <w:rsid w:val="002D430D"/>
    <w:rsid w:val="002D444E"/>
    <w:rsid w:val="002D46EF"/>
    <w:rsid w:val="002D5FB9"/>
    <w:rsid w:val="002D7564"/>
    <w:rsid w:val="002E1290"/>
    <w:rsid w:val="002E259F"/>
    <w:rsid w:val="002E5CFF"/>
    <w:rsid w:val="002E75BA"/>
    <w:rsid w:val="002F0B32"/>
    <w:rsid w:val="002F5154"/>
    <w:rsid w:val="00303508"/>
    <w:rsid w:val="00304C39"/>
    <w:rsid w:val="00306180"/>
    <w:rsid w:val="00310BDE"/>
    <w:rsid w:val="0031206D"/>
    <w:rsid w:val="00313105"/>
    <w:rsid w:val="0031488D"/>
    <w:rsid w:val="00326ED0"/>
    <w:rsid w:val="00327B77"/>
    <w:rsid w:val="003307A0"/>
    <w:rsid w:val="00331678"/>
    <w:rsid w:val="00331F12"/>
    <w:rsid w:val="0033358C"/>
    <w:rsid w:val="003337C8"/>
    <w:rsid w:val="00333E45"/>
    <w:rsid w:val="00333EC0"/>
    <w:rsid w:val="00334AFB"/>
    <w:rsid w:val="00343339"/>
    <w:rsid w:val="003445C5"/>
    <w:rsid w:val="003503F4"/>
    <w:rsid w:val="003509D9"/>
    <w:rsid w:val="0035252E"/>
    <w:rsid w:val="0035461D"/>
    <w:rsid w:val="00355107"/>
    <w:rsid w:val="00361DB0"/>
    <w:rsid w:val="0037063B"/>
    <w:rsid w:val="00371681"/>
    <w:rsid w:val="003733CA"/>
    <w:rsid w:val="00377D23"/>
    <w:rsid w:val="00380E1B"/>
    <w:rsid w:val="003816E2"/>
    <w:rsid w:val="003829D2"/>
    <w:rsid w:val="00382AFE"/>
    <w:rsid w:val="00383833"/>
    <w:rsid w:val="00383EAF"/>
    <w:rsid w:val="00385D47"/>
    <w:rsid w:val="00395B7E"/>
    <w:rsid w:val="003A3860"/>
    <w:rsid w:val="003A4657"/>
    <w:rsid w:val="003A4C17"/>
    <w:rsid w:val="003A7FEF"/>
    <w:rsid w:val="003B5E92"/>
    <w:rsid w:val="003C5004"/>
    <w:rsid w:val="003C68D7"/>
    <w:rsid w:val="003D07AE"/>
    <w:rsid w:val="003D09E9"/>
    <w:rsid w:val="003D282F"/>
    <w:rsid w:val="003D2BC2"/>
    <w:rsid w:val="003D5B78"/>
    <w:rsid w:val="003E1B72"/>
    <w:rsid w:val="003E2F87"/>
    <w:rsid w:val="003F052F"/>
    <w:rsid w:val="003F0889"/>
    <w:rsid w:val="003F7A88"/>
    <w:rsid w:val="00405296"/>
    <w:rsid w:val="00407C8F"/>
    <w:rsid w:val="00411CF2"/>
    <w:rsid w:val="00412249"/>
    <w:rsid w:val="00414E36"/>
    <w:rsid w:val="004241E0"/>
    <w:rsid w:val="00425FA8"/>
    <w:rsid w:val="0042731B"/>
    <w:rsid w:val="004302A5"/>
    <w:rsid w:val="00430B21"/>
    <w:rsid w:val="00430D3D"/>
    <w:rsid w:val="00431188"/>
    <w:rsid w:val="00431CC1"/>
    <w:rsid w:val="00433106"/>
    <w:rsid w:val="00436A88"/>
    <w:rsid w:val="00437FE9"/>
    <w:rsid w:val="00440429"/>
    <w:rsid w:val="0044650A"/>
    <w:rsid w:val="00450617"/>
    <w:rsid w:val="004509F4"/>
    <w:rsid w:val="00454D90"/>
    <w:rsid w:val="00457DD1"/>
    <w:rsid w:val="00460698"/>
    <w:rsid w:val="00463CE4"/>
    <w:rsid w:val="00465237"/>
    <w:rsid w:val="0046742F"/>
    <w:rsid w:val="00467B7D"/>
    <w:rsid w:val="00467E4A"/>
    <w:rsid w:val="00473E38"/>
    <w:rsid w:val="00474C98"/>
    <w:rsid w:val="00475A64"/>
    <w:rsid w:val="004813C8"/>
    <w:rsid w:val="00481FA2"/>
    <w:rsid w:val="004872D6"/>
    <w:rsid w:val="00487CDE"/>
    <w:rsid w:val="00491158"/>
    <w:rsid w:val="0049438C"/>
    <w:rsid w:val="004956F4"/>
    <w:rsid w:val="00497E07"/>
    <w:rsid w:val="004A345B"/>
    <w:rsid w:val="004A418A"/>
    <w:rsid w:val="004A4AAA"/>
    <w:rsid w:val="004A57A4"/>
    <w:rsid w:val="004B0A07"/>
    <w:rsid w:val="004B5802"/>
    <w:rsid w:val="004C02A2"/>
    <w:rsid w:val="004C0AD5"/>
    <w:rsid w:val="004C189A"/>
    <w:rsid w:val="004C50C8"/>
    <w:rsid w:val="004C5A4A"/>
    <w:rsid w:val="004D5690"/>
    <w:rsid w:val="004D6F73"/>
    <w:rsid w:val="004E059D"/>
    <w:rsid w:val="004E2FEF"/>
    <w:rsid w:val="004E5871"/>
    <w:rsid w:val="004E64C9"/>
    <w:rsid w:val="004E68CE"/>
    <w:rsid w:val="004E7FCC"/>
    <w:rsid w:val="004F2266"/>
    <w:rsid w:val="004F27BD"/>
    <w:rsid w:val="004F3000"/>
    <w:rsid w:val="004F31F1"/>
    <w:rsid w:val="004F5BA9"/>
    <w:rsid w:val="00501581"/>
    <w:rsid w:val="00502D9A"/>
    <w:rsid w:val="00504E28"/>
    <w:rsid w:val="00505208"/>
    <w:rsid w:val="005057D0"/>
    <w:rsid w:val="00506BCD"/>
    <w:rsid w:val="0051032B"/>
    <w:rsid w:val="00511D88"/>
    <w:rsid w:val="005121DC"/>
    <w:rsid w:val="005220A7"/>
    <w:rsid w:val="00522A27"/>
    <w:rsid w:val="00523E81"/>
    <w:rsid w:val="00524CB5"/>
    <w:rsid w:val="00527FCD"/>
    <w:rsid w:val="00530469"/>
    <w:rsid w:val="00532864"/>
    <w:rsid w:val="0053441C"/>
    <w:rsid w:val="00535ECC"/>
    <w:rsid w:val="005360EE"/>
    <w:rsid w:val="00540B6D"/>
    <w:rsid w:val="00541EC1"/>
    <w:rsid w:val="00546D09"/>
    <w:rsid w:val="00546D23"/>
    <w:rsid w:val="00547EB1"/>
    <w:rsid w:val="0055088A"/>
    <w:rsid w:val="00551DF1"/>
    <w:rsid w:val="00552039"/>
    <w:rsid w:val="005529FD"/>
    <w:rsid w:val="00557158"/>
    <w:rsid w:val="00557A15"/>
    <w:rsid w:val="005603C9"/>
    <w:rsid w:val="0056046F"/>
    <w:rsid w:val="005610C5"/>
    <w:rsid w:val="00562C89"/>
    <w:rsid w:val="00564A1B"/>
    <w:rsid w:val="00565CB6"/>
    <w:rsid w:val="00570A6E"/>
    <w:rsid w:val="005734B7"/>
    <w:rsid w:val="00576667"/>
    <w:rsid w:val="00581A3E"/>
    <w:rsid w:val="005837E2"/>
    <w:rsid w:val="00583A39"/>
    <w:rsid w:val="005851B1"/>
    <w:rsid w:val="0058577B"/>
    <w:rsid w:val="00592E09"/>
    <w:rsid w:val="00592F66"/>
    <w:rsid w:val="0059378C"/>
    <w:rsid w:val="00594568"/>
    <w:rsid w:val="00595556"/>
    <w:rsid w:val="005A19D9"/>
    <w:rsid w:val="005A343E"/>
    <w:rsid w:val="005B0762"/>
    <w:rsid w:val="005B1A87"/>
    <w:rsid w:val="005C020E"/>
    <w:rsid w:val="005D0EC5"/>
    <w:rsid w:val="005D31C4"/>
    <w:rsid w:val="005D3B06"/>
    <w:rsid w:val="005D7296"/>
    <w:rsid w:val="005E082B"/>
    <w:rsid w:val="005E4077"/>
    <w:rsid w:val="005E5142"/>
    <w:rsid w:val="005E563E"/>
    <w:rsid w:val="005E5E19"/>
    <w:rsid w:val="005E7C21"/>
    <w:rsid w:val="005F00A0"/>
    <w:rsid w:val="0060118F"/>
    <w:rsid w:val="0060565F"/>
    <w:rsid w:val="00605EC7"/>
    <w:rsid w:val="006110C9"/>
    <w:rsid w:val="00611C8A"/>
    <w:rsid w:val="00612BF0"/>
    <w:rsid w:val="0061514D"/>
    <w:rsid w:val="00622EE4"/>
    <w:rsid w:val="0063009F"/>
    <w:rsid w:val="00631B17"/>
    <w:rsid w:val="00634520"/>
    <w:rsid w:val="00640EB5"/>
    <w:rsid w:val="0065152A"/>
    <w:rsid w:val="006521E7"/>
    <w:rsid w:val="00652D8B"/>
    <w:rsid w:val="00652EFB"/>
    <w:rsid w:val="0065517E"/>
    <w:rsid w:val="00655773"/>
    <w:rsid w:val="006562D9"/>
    <w:rsid w:val="00656683"/>
    <w:rsid w:val="006603FF"/>
    <w:rsid w:val="006609B7"/>
    <w:rsid w:val="00661299"/>
    <w:rsid w:val="006618CF"/>
    <w:rsid w:val="00661A04"/>
    <w:rsid w:val="00665A90"/>
    <w:rsid w:val="0067312B"/>
    <w:rsid w:val="00687611"/>
    <w:rsid w:val="00690960"/>
    <w:rsid w:val="0069141E"/>
    <w:rsid w:val="00691597"/>
    <w:rsid w:val="00691B89"/>
    <w:rsid w:val="00692E60"/>
    <w:rsid w:val="006A2EE8"/>
    <w:rsid w:val="006A5E22"/>
    <w:rsid w:val="006A7F8D"/>
    <w:rsid w:val="006B1613"/>
    <w:rsid w:val="006B22E7"/>
    <w:rsid w:val="006B310D"/>
    <w:rsid w:val="006B65BF"/>
    <w:rsid w:val="006B73D4"/>
    <w:rsid w:val="006C30FF"/>
    <w:rsid w:val="006C5C27"/>
    <w:rsid w:val="006C64DB"/>
    <w:rsid w:val="006C6E5C"/>
    <w:rsid w:val="006D1C7B"/>
    <w:rsid w:val="006D4B59"/>
    <w:rsid w:val="006D6103"/>
    <w:rsid w:val="006E0B84"/>
    <w:rsid w:val="006E1C3B"/>
    <w:rsid w:val="006E51CD"/>
    <w:rsid w:val="006E6B03"/>
    <w:rsid w:val="006F109B"/>
    <w:rsid w:val="006F24C1"/>
    <w:rsid w:val="006F2A97"/>
    <w:rsid w:val="006F601B"/>
    <w:rsid w:val="006F65FB"/>
    <w:rsid w:val="0070104B"/>
    <w:rsid w:val="007024EC"/>
    <w:rsid w:val="0070436C"/>
    <w:rsid w:val="00704977"/>
    <w:rsid w:val="00705EAE"/>
    <w:rsid w:val="00707E84"/>
    <w:rsid w:val="0071036A"/>
    <w:rsid w:val="007112F9"/>
    <w:rsid w:val="00716458"/>
    <w:rsid w:val="0071657B"/>
    <w:rsid w:val="00722A3E"/>
    <w:rsid w:val="007231CA"/>
    <w:rsid w:val="00723256"/>
    <w:rsid w:val="00726A4D"/>
    <w:rsid w:val="007271BF"/>
    <w:rsid w:val="007276FF"/>
    <w:rsid w:val="00730D07"/>
    <w:rsid w:val="00735274"/>
    <w:rsid w:val="00736300"/>
    <w:rsid w:val="007366F2"/>
    <w:rsid w:val="00736D32"/>
    <w:rsid w:val="0074225A"/>
    <w:rsid w:val="00754516"/>
    <w:rsid w:val="00755D55"/>
    <w:rsid w:val="007560B1"/>
    <w:rsid w:val="0075665E"/>
    <w:rsid w:val="00760642"/>
    <w:rsid w:val="007606AF"/>
    <w:rsid w:val="00761628"/>
    <w:rsid w:val="0076383A"/>
    <w:rsid w:val="00783D89"/>
    <w:rsid w:val="007848E9"/>
    <w:rsid w:val="00785150"/>
    <w:rsid w:val="00785324"/>
    <w:rsid w:val="00786C47"/>
    <w:rsid w:val="00787905"/>
    <w:rsid w:val="007930A6"/>
    <w:rsid w:val="007939D6"/>
    <w:rsid w:val="00796026"/>
    <w:rsid w:val="00797519"/>
    <w:rsid w:val="007A0FD0"/>
    <w:rsid w:val="007A10DB"/>
    <w:rsid w:val="007A24B4"/>
    <w:rsid w:val="007A62D5"/>
    <w:rsid w:val="007A64D2"/>
    <w:rsid w:val="007B19DB"/>
    <w:rsid w:val="007B7BF2"/>
    <w:rsid w:val="007C2506"/>
    <w:rsid w:val="007C4039"/>
    <w:rsid w:val="007C4918"/>
    <w:rsid w:val="007C7243"/>
    <w:rsid w:val="007C7F27"/>
    <w:rsid w:val="007D24F2"/>
    <w:rsid w:val="007D5BEF"/>
    <w:rsid w:val="007E1866"/>
    <w:rsid w:val="007E1B90"/>
    <w:rsid w:val="007E30B4"/>
    <w:rsid w:val="007E42D5"/>
    <w:rsid w:val="007E6C50"/>
    <w:rsid w:val="007E768E"/>
    <w:rsid w:val="007F0453"/>
    <w:rsid w:val="007F2B06"/>
    <w:rsid w:val="007F784A"/>
    <w:rsid w:val="008005FF"/>
    <w:rsid w:val="00801B7F"/>
    <w:rsid w:val="0080287A"/>
    <w:rsid w:val="00803CF9"/>
    <w:rsid w:val="008057D3"/>
    <w:rsid w:val="00806ECF"/>
    <w:rsid w:val="00807E5A"/>
    <w:rsid w:val="00810A58"/>
    <w:rsid w:val="00810C45"/>
    <w:rsid w:val="00811454"/>
    <w:rsid w:val="00811866"/>
    <w:rsid w:val="00812D8D"/>
    <w:rsid w:val="00813533"/>
    <w:rsid w:val="00825E8C"/>
    <w:rsid w:val="00830895"/>
    <w:rsid w:val="00830959"/>
    <w:rsid w:val="00832432"/>
    <w:rsid w:val="00833DB2"/>
    <w:rsid w:val="00837478"/>
    <w:rsid w:val="008374EC"/>
    <w:rsid w:val="0084102D"/>
    <w:rsid w:val="00841D41"/>
    <w:rsid w:val="00845AF8"/>
    <w:rsid w:val="00850773"/>
    <w:rsid w:val="00851806"/>
    <w:rsid w:val="008523A7"/>
    <w:rsid w:val="00853AE1"/>
    <w:rsid w:val="00853C32"/>
    <w:rsid w:val="00854172"/>
    <w:rsid w:val="00856B00"/>
    <w:rsid w:val="00861157"/>
    <w:rsid w:val="008658A9"/>
    <w:rsid w:val="00867346"/>
    <w:rsid w:val="0086792D"/>
    <w:rsid w:val="00871BD3"/>
    <w:rsid w:val="0087440C"/>
    <w:rsid w:val="0087566C"/>
    <w:rsid w:val="0088007F"/>
    <w:rsid w:val="00885411"/>
    <w:rsid w:val="008863AC"/>
    <w:rsid w:val="00891811"/>
    <w:rsid w:val="00892BE5"/>
    <w:rsid w:val="00894850"/>
    <w:rsid w:val="00894EDF"/>
    <w:rsid w:val="00895CE9"/>
    <w:rsid w:val="00897680"/>
    <w:rsid w:val="00897E14"/>
    <w:rsid w:val="008A1574"/>
    <w:rsid w:val="008A383C"/>
    <w:rsid w:val="008A504B"/>
    <w:rsid w:val="008A517B"/>
    <w:rsid w:val="008A75B7"/>
    <w:rsid w:val="008B0109"/>
    <w:rsid w:val="008B244A"/>
    <w:rsid w:val="008B62C1"/>
    <w:rsid w:val="008B6A1B"/>
    <w:rsid w:val="008B74A9"/>
    <w:rsid w:val="008C3F74"/>
    <w:rsid w:val="008C70F1"/>
    <w:rsid w:val="008D145C"/>
    <w:rsid w:val="008D55F5"/>
    <w:rsid w:val="008D5BA8"/>
    <w:rsid w:val="008D7EA1"/>
    <w:rsid w:val="008E17DC"/>
    <w:rsid w:val="008E3EA5"/>
    <w:rsid w:val="008E4383"/>
    <w:rsid w:val="008E63BE"/>
    <w:rsid w:val="008E78DC"/>
    <w:rsid w:val="008F02AD"/>
    <w:rsid w:val="008F4423"/>
    <w:rsid w:val="008F4A95"/>
    <w:rsid w:val="008F4D26"/>
    <w:rsid w:val="008F6AF2"/>
    <w:rsid w:val="00900263"/>
    <w:rsid w:val="0090232A"/>
    <w:rsid w:val="009071D1"/>
    <w:rsid w:val="009102F1"/>
    <w:rsid w:val="009115D4"/>
    <w:rsid w:val="009126EB"/>
    <w:rsid w:val="00913B3D"/>
    <w:rsid w:val="00916085"/>
    <w:rsid w:val="00923130"/>
    <w:rsid w:val="00924D8D"/>
    <w:rsid w:val="00930C8A"/>
    <w:rsid w:val="00931247"/>
    <w:rsid w:val="0093135D"/>
    <w:rsid w:val="009313D4"/>
    <w:rsid w:val="00931715"/>
    <w:rsid w:val="00934167"/>
    <w:rsid w:val="0093550F"/>
    <w:rsid w:val="00937475"/>
    <w:rsid w:val="00940907"/>
    <w:rsid w:val="00941803"/>
    <w:rsid w:val="00944F41"/>
    <w:rsid w:val="009459D5"/>
    <w:rsid w:val="00945EE7"/>
    <w:rsid w:val="00955F46"/>
    <w:rsid w:val="009576E6"/>
    <w:rsid w:val="0096117B"/>
    <w:rsid w:val="009628A8"/>
    <w:rsid w:val="00962A7A"/>
    <w:rsid w:val="00966B24"/>
    <w:rsid w:val="00966CB1"/>
    <w:rsid w:val="00967FD7"/>
    <w:rsid w:val="00971BE6"/>
    <w:rsid w:val="00972E34"/>
    <w:rsid w:val="00973486"/>
    <w:rsid w:val="009743AB"/>
    <w:rsid w:val="00975B81"/>
    <w:rsid w:val="00975EF6"/>
    <w:rsid w:val="00977FEC"/>
    <w:rsid w:val="00982534"/>
    <w:rsid w:val="00982827"/>
    <w:rsid w:val="0098519C"/>
    <w:rsid w:val="009851FB"/>
    <w:rsid w:val="009857B0"/>
    <w:rsid w:val="00986EB0"/>
    <w:rsid w:val="0098730D"/>
    <w:rsid w:val="00993BDC"/>
    <w:rsid w:val="00996820"/>
    <w:rsid w:val="009975F2"/>
    <w:rsid w:val="00997980"/>
    <w:rsid w:val="009A0677"/>
    <w:rsid w:val="009A0972"/>
    <w:rsid w:val="009A317D"/>
    <w:rsid w:val="009A49BC"/>
    <w:rsid w:val="009A6FB6"/>
    <w:rsid w:val="009B0A5F"/>
    <w:rsid w:val="009B0BF9"/>
    <w:rsid w:val="009B121B"/>
    <w:rsid w:val="009B3134"/>
    <w:rsid w:val="009B493C"/>
    <w:rsid w:val="009B5EA6"/>
    <w:rsid w:val="009B62EF"/>
    <w:rsid w:val="009B7DD3"/>
    <w:rsid w:val="009C0A72"/>
    <w:rsid w:val="009C1A27"/>
    <w:rsid w:val="009C4E8D"/>
    <w:rsid w:val="009D0164"/>
    <w:rsid w:val="009D1028"/>
    <w:rsid w:val="009D32A5"/>
    <w:rsid w:val="009D4C78"/>
    <w:rsid w:val="009D6B8F"/>
    <w:rsid w:val="009D74FA"/>
    <w:rsid w:val="009E0FB0"/>
    <w:rsid w:val="009E17DC"/>
    <w:rsid w:val="009E33C9"/>
    <w:rsid w:val="009E4C84"/>
    <w:rsid w:val="009E6786"/>
    <w:rsid w:val="009F0137"/>
    <w:rsid w:val="009F1B13"/>
    <w:rsid w:val="009F2129"/>
    <w:rsid w:val="00A0273C"/>
    <w:rsid w:val="00A03EFF"/>
    <w:rsid w:val="00A05446"/>
    <w:rsid w:val="00A06366"/>
    <w:rsid w:val="00A06812"/>
    <w:rsid w:val="00A1671F"/>
    <w:rsid w:val="00A20B39"/>
    <w:rsid w:val="00A21E5F"/>
    <w:rsid w:val="00A26308"/>
    <w:rsid w:val="00A32180"/>
    <w:rsid w:val="00A3689C"/>
    <w:rsid w:val="00A368C8"/>
    <w:rsid w:val="00A37346"/>
    <w:rsid w:val="00A4224C"/>
    <w:rsid w:val="00A42B14"/>
    <w:rsid w:val="00A435C8"/>
    <w:rsid w:val="00A43D4E"/>
    <w:rsid w:val="00A4403C"/>
    <w:rsid w:val="00A44688"/>
    <w:rsid w:val="00A5057A"/>
    <w:rsid w:val="00A50D56"/>
    <w:rsid w:val="00A527BB"/>
    <w:rsid w:val="00A54ED2"/>
    <w:rsid w:val="00A56748"/>
    <w:rsid w:val="00A5795D"/>
    <w:rsid w:val="00A607B2"/>
    <w:rsid w:val="00A61EF0"/>
    <w:rsid w:val="00A64FC9"/>
    <w:rsid w:val="00A70258"/>
    <w:rsid w:val="00A710F4"/>
    <w:rsid w:val="00A7210C"/>
    <w:rsid w:val="00A7593D"/>
    <w:rsid w:val="00A82B5E"/>
    <w:rsid w:val="00A940A9"/>
    <w:rsid w:val="00A95600"/>
    <w:rsid w:val="00A971E8"/>
    <w:rsid w:val="00A97F7D"/>
    <w:rsid w:val="00AA197C"/>
    <w:rsid w:val="00AA1CB8"/>
    <w:rsid w:val="00AA2472"/>
    <w:rsid w:val="00AA392B"/>
    <w:rsid w:val="00AA3A59"/>
    <w:rsid w:val="00AA4FAD"/>
    <w:rsid w:val="00AB0D38"/>
    <w:rsid w:val="00AB2423"/>
    <w:rsid w:val="00AB3025"/>
    <w:rsid w:val="00AB5884"/>
    <w:rsid w:val="00AB5AF0"/>
    <w:rsid w:val="00AB741C"/>
    <w:rsid w:val="00AC256D"/>
    <w:rsid w:val="00AC3C0A"/>
    <w:rsid w:val="00AC4E30"/>
    <w:rsid w:val="00AC53ED"/>
    <w:rsid w:val="00AC5402"/>
    <w:rsid w:val="00AC75E1"/>
    <w:rsid w:val="00AD4809"/>
    <w:rsid w:val="00AD5CD0"/>
    <w:rsid w:val="00AD73FD"/>
    <w:rsid w:val="00AE0169"/>
    <w:rsid w:val="00AE491F"/>
    <w:rsid w:val="00AE589A"/>
    <w:rsid w:val="00AF18B6"/>
    <w:rsid w:val="00AF47EA"/>
    <w:rsid w:val="00B04919"/>
    <w:rsid w:val="00B05618"/>
    <w:rsid w:val="00B05D80"/>
    <w:rsid w:val="00B06FF2"/>
    <w:rsid w:val="00B10180"/>
    <w:rsid w:val="00B11F18"/>
    <w:rsid w:val="00B13529"/>
    <w:rsid w:val="00B14B06"/>
    <w:rsid w:val="00B22539"/>
    <w:rsid w:val="00B255FB"/>
    <w:rsid w:val="00B2564B"/>
    <w:rsid w:val="00B33747"/>
    <w:rsid w:val="00B3432B"/>
    <w:rsid w:val="00B40925"/>
    <w:rsid w:val="00B450CE"/>
    <w:rsid w:val="00B455FA"/>
    <w:rsid w:val="00B45B3D"/>
    <w:rsid w:val="00B46B44"/>
    <w:rsid w:val="00B52915"/>
    <w:rsid w:val="00B532E3"/>
    <w:rsid w:val="00B5558D"/>
    <w:rsid w:val="00B6092C"/>
    <w:rsid w:val="00B62583"/>
    <w:rsid w:val="00B62CEB"/>
    <w:rsid w:val="00B641C1"/>
    <w:rsid w:val="00B66367"/>
    <w:rsid w:val="00B6777E"/>
    <w:rsid w:val="00B71EB4"/>
    <w:rsid w:val="00B72269"/>
    <w:rsid w:val="00B74912"/>
    <w:rsid w:val="00B749C0"/>
    <w:rsid w:val="00B75AC7"/>
    <w:rsid w:val="00B7617C"/>
    <w:rsid w:val="00B76716"/>
    <w:rsid w:val="00B77EE8"/>
    <w:rsid w:val="00B80821"/>
    <w:rsid w:val="00B80C26"/>
    <w:rsid w:val="00B833CD"/>
    <w:rsid w:val="00B84FE8"/>
    <w:rsid w:val="00B8711F"/>
    <w:rsid w:val="00B8737F"/>
    <w:rsid w:val="00B87628"/>
    <w:rsid w:val="00B9024F"/>
    <w:rsid w:val="00B915DE"/>
    <w:rsid w:val="00B92C88"/>
    <w:rsid w:val="00B94C3A"/>
    <w:rsid w:val="00B95C21"/>
    <w:rsid w:val="00BA0BCD"/>
    <w:rsid w:val="00BA150C"/>
    <w:rsid w:val="00BA1C17"/>
    <w:rsid w:val="00BA2F6E"/>
    <w:rsid w:val="00BA50A0"/>
    <w:rsid w:val="00BB4C12"/>
    <w:rsid w:val="00BB7BDF"/>
    <w:rsid w:val="00BC2CDF"/>
    <w:rsid w:val="00BC4D12"/>
    <w:rsid w:val="00BC649A"/>
    <w:rsid w:val="00BD0541"/>
    <w:rsid w:val="00BD243E"/>
    <w:rsid w:val="00BD7D4A"/>
    <w:rsid w:val="00BE346C"/>
    <w:rsid w:val="00BE3932"/>
    <w:rsid w:val="00BE4E2E"/>
    <w:rsid w:val="00BE56D9"/>
    <w:rsid w:val="00BE609F"/>
    <w:rsid w:val="00BF3693"/>
    <w:rsid w:val="00BF3FAF"/>
    <w:rsid w:val="00BF48FF"/>
    <w:rsid w:val="00BF601F"/>
    <w:rsid w:val="00BF68F0"/>
    <w:rsid w:val="00BF7B80"/>
    <w:rsid w:val="00C00900"/>
    <w:rsid w:val="00C02755"/>
    <w:rsid w:val="00C0355C"/>
    <w:rsid w:val="00C035CA"/>
    <w:rsid w:val="00C047A1"/>
    <w:rsid w:val="00C04DD0"/>
    <w:rsid w:val="00C065C4"/>
    <w:rsid w:val="00C0726C"/>
    <w:rsid w:val="00C122FB"/>
    <w:rsid w:val="00C1459C"/>
    <w:rsid w:val="00C160B7"/>
    <w:rsid w:val="00C16EA2"/>
    <w:rsid w:val="00C220A7"/>
    <w:rsid w:val="00C2278B"/>
    <w:rsid w:val="00C234FF"/>
    <w:rsid w:val="00C24E2A"/>
    <w:rsid w:val="00C27CCC"/>
    <w:rsid w:val="00C320D1"/>
    <w:rsid w:val="00C32A67"/>
    <w:rsid w:val="00C32DEB"/>
    <w:rsid w:val="00C3497C"/>
    <w:rsid w:val="00C356EA"/>
    <w:rsid w:val="00C41FCA"/>
    <w:rsid w:val="00C53128"/>
    <w:rsid w:val="00C5416B"/>
    <w:rsid w:val="00C561AE"/>
    <w:rsid w:val="00C61999"/>
    <w:rsid w:val="00C66170"/>
    <w:rsid w:val="00C66972"/>
    <w:rsid w:val="00C7401E"/>
    <w:rsid w:val="00C7758F"/>
    <w:rsid w:val="00C8011E"/>
    <w:rsid w:val="00C84505"/>
    <w:rsid w:val="00C858BA"/>
    <w:rsid w:val="00C87FD8"/>
    <w:rsid w:val="00C93CDE"/>
    <w:rsid w:val="00C9468D"/>
    <w:rsid w:val="00C96B8C"/>
    <w:rsid w:val="00C973F0"/>
    <w:rsid w:val="00C97698"/>
    <w:rsid w:val="00CA030C"/>
    <w:rsid w:val="00CA0A85"/>
    <w:rsid w:val="00CA6F51"/>
    <w:rsid w:val="00CB0E60"/>
    <w:rsid w:val="00CB5B46"/>
    <w:rsid w:val="00CB68FD"/>
    <w:rsid w:val="00CC1B62"/>
    <w:rsid w:val="00CD375F"/>
    <w:rsid w:val="00CD64F0"/>
    <w:rsid w:val="00CE1CF9"/>
    <w:rsid w:val="00CE2084"/>
    <w:rsid w:val="00CE4DDF"/>
    <w:rsid w:val="00CE5673"/>
    <w:rsid w:val="00CF1A09"/>
    <w:rsid w:val="00CF5D81"/>
    <w:rsid w:val="00CF7925"/>
    <w:rsid w:val="00D00214"/>
    <w:rsid w:val="00D00461"/>
    <w:rsid w:val="00D0116B"/>
    <w:rsid w:val="00D01A86"/>
    <w:rsid w:val="00D04943"/>
    <w:rsid w:val="00D05467"/>
    <w:rsid w:val="00D0769B"/>
    <w:rsid w:val="00D10E5E"/>
    <w:rsid w:val="00D11E51"/>
    <w:rsid w:val="00D12A9A"/>
    <w:rsid w:val="00D14B5A"/>
    <w:rsid w:val="00D15A81"/>
    <w:rsid w:val="00D15B2B"/>
    <w:rsid w:val="00D1723B"/>
    <w:rsid w:val="00D204EE"/>
    <w:rsid w:val="00D206F6"/>
    <w:rsid w:val="00D2114C"/>
    <w:rsid w:val="00D21CD1"/>
    <w:rsid w:val="00D2248A"/>
    <w:rsid w:val="00D2296B"/>
    <w:rsid w:val="00D24192"/>
    <w:rsid w:val="00D25040"/>
    <w:rsid w:val="00D25225"/>
    <w:rsid w:val="00D27BD4"/>
    <w:rsid w:val="00D3385D"/>
    <w:rsid w:val="00D3713A"/>
    <w:rsid w:val="00D41149"/>
    <w:rsid w:val="00D42514"/>
    <w:rsid w:val="00D42AB6"/>
    <w:rsid w:val="00D43034"/>
    <w:rsid w:val="00D43241"/>
    <w:rsid w:val="00D4518C"/>
    <w:rsid w:val="00D46B33"/>
    <w:rsid w:val="00D46D37"/>
    <w:rsid w:val="00D47B4E"/>
    <w:rsid w:val="00D47F21"/>
    <w:rsid w:val="00D52153"/>
    <w:rsid w:val="00D52AB8"/>
    <w:rsid w:val="00D54BD1"/>
    <w:rsid w:val="00D55A99"/>
    <w:rsid w:val="00D55B71"/>
    <w:rsid w:val="00D60661"/>
    <w:rsid w:val="00D7179F"/>
    <w:rsid w:val="00D77076"/>
    <w:rsid w:val="00D83BE6"/>
    <w:rsid w:val="00D85D01"/>
    <w:rsid w:val="00D90168"/>
    <w:rsid w:val="00D97DE0"/>
    <w:rsid w:val="00DA053A"/>
    <w:rsid w:val="00DA41C0"/>
    <w:rsid w:val="00DA537D"/>
    <w:rsid w:val="00DA5934"/>
    <w:rsid w:val="00DA59A4"/>
    <w:rsid w:val="00DA5F75"/>
    <w:rsid w:val="00DA6F69"/>
    <w:rsid w:val="00DA7291"/>
    <w:rsid w:val="00DB1154"/>
    <w:rsid w:val="00DB25F8"/>
    <w:rsid w:val="00DB2669"/>
    <w:rsid w:val="00DB7E8F"/>
    <w:rsid w:val="00DC085A"/>
    <w:rsid w:val="00DC2124"/>
    <w:rsid w:val="00DC25D0"/>
    <w:rsid w:val="00DC4936"/>
    <w:rsid w:val="00DC7072"/>
    <w:rsid w:val="00DC7917"/>
    <w:rsid w:val="00DC7C58"/>
    <w:rsid w:val="00DD12A2"/>
    <w:rsid w:val="00DD14D0"/>
    <w:rsid w:val="00DE17DA"/>
    <w:rsid w:val="00DE22FB"/>
    <w:rsid w:val="00DE30FF"/>
    <w:rsid w:val="00DE3966"/>
    <w:rsid w:val="00DE3D38"/>
    <w:rsid w:val="00DE5347"/>
    <w:rsid w:val="00DE58D9"/>
    <w:rsid w:val="00DF1365"/>
    <w:rsid w:val="00DF202C"/>
    <w:rsid w:val="00DF2472"/>
    <w:rsid w:val="00E02C7F"/>
    <w:rsid w:val="00E04254"/>
    <w:rsid w:val="00E0677A"/>
    <w:rsid w:val="00E152F5"/>
    <w:rsid w:val="00E15663"/>
    <w:rsid w:val="00E15755"/>
    <w:rsid w:val="00E157B3"/>
    <w:rsid w:val="00E1701C"/>
    <w:rsid w:val="00E173E4"/>
    <w:rsid w:val="00E2050C"/>
    <w:rsid w:val="00E22739"/>
    <w:rsid w:val="00E23BEE"/>
    <w:rsid w:val="00E265C0"/>
    <w:rsid w:val="00E320B3"/>
    <w:rsid w:val="00E37C6A"/>
    <w:rsid w:val="00E4234C"/>
    <w:rsid w:val="00E42915"/>
    <w:rsid w:val="00E441A6"/>
    <w:rsid w:val="00E446D8"/>
    <w:rsid w:val="00E4551A"/>
    <w:rsid w:val="00E4709B"/>
    <w:rsid w:val="00E51AB0"/>
    <w:rsid w:val="00E52CD1"/>
    <w:rsid w:val="00E5635B"/>
    <w:rsid w:val="00E5764B"/>
    <w:rsid w:val="00E57964"/>
    <w:rsid w:val="00E60FFB"/>
    <w:rsid w:val="00E67089"/>
    <w:rsid w:val="00E67AE1"/>
    <w:rsid w:val="00E67CB3"/>
    <w:rsid w:val="00E7167E"/>
    <w:rsid w:val="00E74CA7"/>
    <w:rsid w:val="00E805F0"/>
    <w:rsid w:val="00E80A41"/>
    <w:rsid w:val="00E845DA"/>
    <w:rsid w:val="00E84F1A"/>
    <w:rsid w:val="00E86387"/>
    <w:rsid w:val="00E87AAD"/>
    <w:rsid w:val="00E90323"/>
    <w:rsid w:val="00E94722"/>
    <w:rsid w:val="00E94D4B"/>
    <w:rsid w:val="00E9698E"/>
    <w:rsid w:val="00EA03B9"/>
    <w:rsid w:val="00EA32B5"/>
    <w:rsid w:val="00EA46C2"/>
    <w:rsid w:val="00EA4BE6"/>
    <w:rsid w:val="00EA5DD7"/>
    <w:rsid w:val="00EB26D6"/>
    <w:rsid w:val="00EB7A20"/>
    <w:rsid w:val="00EC34A1"/>
    <w:rsid w:val="00EC3E02"/>
    <w:rsid w:val="00EC695E"/>
    <w:rsid w:val="00ED469D"/>
    <w:rsid w:val="00ED6C20"/>
    <w:rsid w:val="00EE1849"/>
    <w:rsid w:val="00EE2C30"/>
    <w:rsid w:val="00EE4BE7"/>
    <w:rsid w:val="00EE64ED"/>
    <w:rsid w:val="00EE76BC"/>
    <w:rsid w:val="00EF1B26"/>
    <w:rsid w:val="00EF2A95"/>
    <w:rsid w:val="00EF3539"/>
    <w:rsid w:val="00EF508B"/>
    <w:rsid w:val="00F0003D"/>
    <w:rsid w:val="00F0060B"/>
    <w:rsid w:val="00F013BB"/>
    <w:rsid w:val="00F01913"/>
    <w:rsid w:val="00F02221"/>
    <w:rsid w:val="00F02828"/>
    <w:rsid w:val="00F0544E"/>
    <w:rsid w:val="00F0723E"/>
    <w:rsid w:val="00F073CA"/>
    <w:rsid w:val="00F073E5"/>
    <w:rsid w:val="00F14B45"/>
    <w:rsid w:val="00F16BF5"/>
    <w:rsid w:val="00F23FB7"/>
    <w:rsid w:val="00F26826"/>
    <w:rsid w:val="00F27E57"/>
    <w:rsid w:val="00F300C3"/>
    <w:rsid w:val="00F313DC"/>
    <w:rsid w:val="00F33F92"/>
    <w:rsid w:val="00F34959"/>
    <w:rsid w:val="00F353F6"/>
    <w:rsid w:val="00F41EDB"/>
    <w:rsid w:val="00F46336"/>
    <w:rsid w:val="00F47E7D"/>
    <w:rsid w:val="00F509C0"/>
    <w:rsid w:val="00F5315E"/>
    <w:rsid w:val="00F53E9E"/>
    <w:rsid w:val="00F541B3"/>
    <w:rsid w:val="00F54D9E"/>
    <w:rsid w:val="00F56394"/>
    <w:rsid w:val="00F56E1B"/>
    <w:rsid w:val="00F56E42"/>
    <w:rsid w:val="00F602B4"/>
    <w:rsid w:val="00F650C0"/>
    <w:rsid w:val="00F733A2"/>
    <w:rsid w:val="00F749BD"/>
    <w:rsid w:val="00F84A10"/>
    <w:rsid w:val="00F8761D"/>
    <w:rsid w:val="00F87E1E"/>
    <w:rsid w:val="00F901D6"/>
    <w:rsid w:val="00F93B02"/>
    <w:rsid w:val="00F95009"/>
    <w:rsid w:val="00F96FD6"/>
    <w:rsid w:val="00F9773F"/>
    <w:rsid w:val="00FA3EED"/>
    <w:rsid w:val="00FB3F88"/>
    <w:rsid w:val="00FB4212"/>
    <w:rsid w:val="00FC08B4"/>
    <w:rsid w:val="00FC0FE2"/>
    <w:rsid w:val="00FC4F13"/>
    <w:rsid w:val="00FC709D"/>
    <w:rsid w:val="00FD40D0"/>
    <w:rsid w:val="00FE0B29"/>
    <w:rsid w:val="00FE0C63"/>
    <w:rsid w:val="00FE2920"/>
    <w:rsid w:val="00FE58B9"/>
    <w:rsid w:val="00FE597A"/>
    <w:rsid w:val="00FF441C"/>
    <w:rsid w:val="00FF6AB2"/>
    <w:rsid w:val="00FF7AF0"/>
    <w:rsid w:val="03019678"/>
    <w:rsid w:val="039E19BB"/>
    <w:rsid w:val="05578F92"/>
    <w:rsid w:val="058641F4"/>
    <w:rsid w:val="06B4864E"/>
    <w:rsid w:val="0785D1D4"/>
    <w:rsid w:val="07AB3E99"/>
    <w:rsid w:val="089D73B8"/>
    <w:rsid w:val="0C3C3DFC"/>
    <w:rsid w:val="0F96D806"/>
    <w:rsid w:val="0FF13596"/>
    <w:rsid w:val="1034E2B3"/>
    <w:rsid w:val="107C7BC1"/>
    <w:rsid w:val="1174E4DC"/>
    <w:rsid w:val="1279E78F"/>
    <w:rsid w:val="12E151CE"/>
    <w:rsid w:val="1A38FC4A"/>
    <w:rsid w:val="1B330F82"/>
    <w:rsid w:val="1B4B08EF"/>
    <w:rsid w:val="1B90433C"/>
    <w:rsid w:val="1D1FC269"/>
    <w:rsid w:val="1ED17254"/>
    <w:rsid w:val="20618077"/>
    <w:rsid w:val="20BD6C05"/>
    <w:rsid w:val="23F4754F"/>
    <w:rsid w:val="25B54039"/>
    <w:rsid w:val="26D00C61"/>
    <w:rsid w:val="27F36724"/>
    <w:rsid w:val="27FA4002"/>
    <w:rsid w:val="2893610C"/>
    <w:rsid w:val="28A6C51A"/>
    <w:rsid w:val="2B1C4537"/>
    <w:rsid w:val="2B6E8586"/>
    <w:rsid w:val="2B9C4693"/>
    <w:rsid w:val="2C2DC52E"/>
    <w:rsid w:val="2E7D58C6"/>
    <w:rsid w:val="2F275694"/>
    <w:rsid w:val="2F8E5403"/>
    <w:rsid w:val="31223FA6"/>
    <w:rsid w:val="3401E245"/>
    <w:rsid w:val="3402983B"/>
    <w:rsid w:val="39ADE04D"/>
    <w:rsid w:val="3B9A70F0"/>
    <w:rsid w:val="3BA01E48"/>
    <w:rsid w:val="3C1F156A"/>
    <w:rsid w:val="3D44C05F"/>
    <w:rsid w:val="403F24E7"/>
    <w:rsid w:val="408BF9EF"/>
    <w:rsid w:val="40DE18F5"/>
    <w:rsid w:val="417D5292"/>
    <w:rsid w:val="472CF1E2"/>
    <w:rsid w:val="47C97CF2"/>
    <w:rsid w:val="4A521FDA"/>
    <w:rsid w:val="4AE1F800"/>
    <w:rsid w:val="4AEC8679"/>
    <w:rsid w:val="4BB30288"/>
    <w:rsid w:val="4BF13E64"/>
    <w:rsid w:val="4F72A748"/>
    <w:rsid w:val="531B5AA4"/>
    <w:rsid w:val="548EE373"/>
    <w:rsid w:val="55253827"/>
    <w:rsid w:val="56474ECD"/>
    <w:rsid w:val="57AC5349"/>
    <w:rsid w:val="5A19B625"/>
    <w:rsid w:val="5ADD3E3D"/>
    <w:rsid w:val="5D36AFCC"/>
    <w:rsid w:val="5EBBA8E4"/>
    <w:rsid w:val="5EE52935"/>
    <w:rsid w:val="601F0631"/>
    <w:rsid w:val="60620B1A"/>
    <w:rsid w:val="60B2B005"/>
    <w:rsid w:val="60CB9DAE"/>
    <w:rsid w:val="6119A322"/>
    <w:rsid w:val="6202990B"/>
    <w:rsid w:val="64B47CA7"/>
    <w:rsid w:val="64EE4874"/>
    <w:rsid w:val="65300D5A"/>
    <w:rsid w:val="689545B7"/>
    <w:rsid w:val="6A98A15D"/>
    <w:rsid w:val="6B8D876A"/>
    <w:rsid w:val="6CAF9117"/>
    <w:rsid w:val="6CC17D52"/>
    <w:rsid w:val="6E52CF14"/>
    <w:rsid w:val="6E716E8E"/>
    <w:rsid w:val="6F3F2686"/>
    <w:rsid w:val="7241CBB3"/>
    <w:rsid w:val="7628C41B"/>
    <w:rsid w:val="76C59137"/>
    <w:rsid w:val="7851390B"/>
    <w:rsid w:val="7870A8D4"/>
    <w:rsid w:val="790744F2"/>
    <w:rsid w:val="792248E7"/>
    <w:rsid w:val="7A549D47"/>
    <w:rsid w:val="7C20110B"/>
    <w:rsid w:val="7C7E8C25"/>
    <w:rsid w:val="7FB46F5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BE22"/>
  <w15:docId w15:val="{F6CB3D1C-3432-47F4-A3EA-873DB69C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83"/>
    <w:rPr>
      <w:rFonts w:ascii="Lucida Sans Unicode" w:eastAsia="Lucida Sans Unicode" w:hAnsi="Lucida Sans Unicode" w:cs="Lucida Sans Unicode"/>
      <w:lang w:val="es-ES"/>
    </w:rPr>
  </w:style>
  <w:style w:type="paragraph" w:styleId="Ttulo1">
    <w:name w:val="heading 1"/>
    <w:basedOn w:val="Normal"/>
    <w:uiPriority w:val="9"/>
    <w:qFormat/>
    <w:pPr>
      <w:spacing w:before="1"/>
      <w:ind w:left="110"/>
      <w:outlineLvl w:val="0"/>
    </w:pPr>
    <w:rPr>
      <w:rFonts w:ascii="Tahoma" w:eastAsia="Tahoma" w:hAnsi="Tahoma" w:cs="Tahoma"/>
      <w:b/>
      <w:bCs/>
      <w:sz w:val="34"/>
      <w:szCs w:val="34"/>
      <w:u w:val="single" w:color="000000"/>
    </w:rPr>
  </w:style>
  <w:style w:type="paragraph" w:styleId="Ttulo2">
    <w:name w:val="heading 2"/>
    <w:basedOn w:val="Normal"/>
    <w:link w:val="Ttulo2Car"/>
    <w:uiPriority w:val="9"/>
    <w:unhideWhenUsed/>
    <w:qFormat/>
    <w:pPr>
      <w:ind w:left="110"/>
      <w:outlineLvl w:val="1"/>
    </w:pPr>
    <w:rPr>
      <w:rFonts w:ascii="Tahoma" w:eastAsia="Tahoma" w:hAnsi="Tahoma" w:cs="Tahoma"/>
      <w:b/>
      <w:bCs/>
      <w:sz w:val="29"/>
      <w:szCs w:val="29"/>
    </w:rPr>
  </w:style>
  <w:style w:type="paragraph" w:styleId="Ttulo3">
    <w:name w:val="heading 3"/>
    <w:basedOn w:val="Normal"/>
    <w:uiPriority w:val="9"/>
    <w:unhideWhenUsed/>
    <w:qFormat/>
    <w:pPr>
      <w:spacing w:before="118"/>
      <w:ind w:left="110"/>
      <w:outlineLvl w:val="2"/>
    </w:pPr>
    <w:rPr>
      <w:rFonts w:ascii="Tahoma" w:eastAsia="Tahoma" w:hAnsi="Tahoma" w:cs="Tahoma"/>
      <w:b/>
      <w:bCs/>
      <w:sz w:val="19"/>
      <w:szCs w:val="19"/>
    </w:rPr>
  </w:style>
  <w:style w:type="paragraph" w:styleId="Ttulo4">
    <w:name w:val="heading 4"/>
    <w:basedOn w:val="Normal"/>
    <w:next w:val="Normal"/>
    <w:link w:val="Ttulo4Car"/>
    <w:uiPriority w:val="9"/>
    <w:unhideWhenUsed/>
    <w:qFormat/>
    <w:rsid w:val="008A75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2039"/>
    <w:rPr>
      <w:rFonts w:ascii="Tahoma" w:eastAsia="Tahoma" w:hAnsi="Tahoma" w:cs="Tahoma"/>
      <w:b/>
      <w:bCs/>
      <w:sz w:val="29"/>
      <w:szCs w:val="29"/>
      <w:lang w:val="es-ES"/>
    </w:rPr>
  </w:style>
  <w:style w:type="paragraph" w:styleId="Textoindependiente">
    <w:name w:val="Body Text"/>
    <w:basedOn w:val="Normal"/>
    <w:link w:val="TextoindependienteCar"/>
    <w:uiPriority w:val="1"/>
    <w:qFormat/>
    <w:rPr>
      <w:sz w:val="19"/>
      <w:szCs w:val="19"/>
    </w:rPr>
  </w:style>
  <w:style w:type="paragraph" w:styleId="Ttulo">
    <w:name w:val="Title"/>
    <w:basedOn w:val="Normal"/>
    <w:uiPriority w:val="10"/>
    <w:qFormat/>
    <w:pPr>
      <w:spacing w:before="131"/>
      <w:ind w:left="110"/>
    </w:pPr>
    <w:rPr>
      <w:rFonts w:ascii="Tahoma" w:eastAsia="Tahoma" w:hAnsi="Tahoma" w:cs="Tahoma"/>
      <w:b/>
      <w:bCs/>
      <w:sz w:val="44"/>
      <w:szCs w:val="44"/>
      <w:u w:val="single" w:color="000000"/>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51"/>
    </w:pPr>
  </w:style>
  <w:style w:type="paragraph" w:styleId="HTMLconformatoprevio">
    <w:name w:val="HTML Preformatted"/>
    <w:basedOn w:val="Normal"/>
    <w:link w:val="HTMLconformatoprevioCar"/>
    <w:uiPriority w:val="99"/>
    <w:semiHidden/>
    <w:unhideWhenUsed/>
    <w:rsid w:val="004E6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E64C9"/>
    <w:rPr>
      <w:rFonts w:ascii="Courier New" w:eastAsia="Times New Roman" w:hAnsi="Courier New" w:cs="Courier New"/>
      <w:sz w:val="20"/>
      <w:szCs w:val="20"/>
      <w:lang w:val="es-CO" w:eastAsia="es-CO"/>
    </w:rPr>
  </w:style>
  <w:style w:type="character" w:customStyle="1" w:styleId="TextoindependienteCar">
    <w:name w:val="Texto independiente Car"/>
    <w:basedOn w:val="Fuentedeprrafopredeter"/>
    <w:link w:val="Textoindependiente"/>
    <w:uiPriority w:val="1"/>
    <w:rsid w:val="00F073CA"/>
    <w:rPr>
      <w:rFonts w:ascii="Lucida Sans Unicode" w:eastAsia="Lucida Sans Unicode" w:hAnsi="Lucida Sans Unicode" w:cs="Lucida Sans Unicode"/>
      <w:sz w:val="19"/>
      <w:szCs w:val="19"/>
      <w:lang w:val="es-ES"/>
    </w:rPr>
  </w:style>
  <w:style w:type="character" w:styleId="Textodelmarcadordeposicin">
    <w:name w:val="Placeholder Text"/>
    <w:basedOn w:val="Fuentedeprrafopredeter"/>
    <w:uiPriority w:val="99"/>
    <w:semiHidden/>
    <w:rsid w:val="006A7F8D"/>
    <w:rPr>
      <w:color w:val="808080"/>
    </w:rPr>
  </w:style>
  <w:style w:type="table" w:customStyle="1" w:styleId="TableNormal1">
    <w:name w:val="Table Normal1"/>
    <w:uiPriority w:val="2"/>
    <w:semiHidden/>
    <w:unhideWhenUsed/>
    <w:qFormat/>
    <w:rsid w:val="00787905"/>
    <w:tblPr>
      <w:tblInd w:w="0" w:type="dxa"/>
      <w:tblCellMar>
        <w:top w:w="0" w:type="dxa"/>
        <w:left w:w="0" w:type="dxa"/>
        <w:bottom w:w="0" w:type="dxa"/>
        <w:right w:w="0" w:type="dxa"/>
      </w:tblCellMar>
    </w:tblPr>
  </w:style>
  <w:style w:type="paragraph" w:styleId="Sinespaciado">
    <w:name w:val="No Spacing"/>
    <w:uiPriority w:val="1"/>
    <w:qFormat/>
    <w:rsid w:val="0001269D"/>
    <w:rPr>
      <w:rFonts w:ascii="Lucida Sans Unicode" w:eastAsia="Lucida Sans Unicode" w:hAnsi="Lucida Sans Unicode" w:cs="Lucida Sans Unicode"/>
      <w:lang w:val="es-ES"/>
    </w:rPr>
  </w:style>
  <w:style w:type="character" w:customStyle="1" w:styleId="Ttulo4Car">
    <w:name w:val="Título 4 Car"/>
    <w:basedOn w:val="Fuentedeprrafopredeter"/>
    <w:link w:val="Ttulo4"/>
    <w:uiPriority w:val="9"/>
    <w:rsid w:val="008A75B7"/>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634520"/>
    <w:rPr>
      <w:color w:val="0000FF" w:themeColor="hyperlink"/>
      <w:u w:val="single"/>
    </w:rPr>
  </w:style>
  <w:style w:type="character" w:styleId="Mencinsinresolver">
    <w:name w:val="Unresolved Mention"/>
    <w:basedOn w:val="Fuentedeprrafopredeter"/>
    <w:uiPriority w:val="99"/>
    <w:semiHidden/>
    <w:unhideWhenUsed/>
    <w:rsid w:val="00634520"/>
    <w:rPr>
      <w:color w:val="605E5C"/>
      <w:shd w:val="clear" w:color="auto" w:fill="E1DFDD"/>
    </w:rPr>
  </w:style>
  <w:style w:type="character" w:customStyle="1" w:styleId="n">
    <w:name w:val="n"/>
    <w:basedOn w:val="Fuentedeprrafopredeter"/>
    <w:rsid w:val="00F16BF5"/>
  </w:style>
  <w:style w:type="character" w:customStyle="1" w:styleId="p">
    <w:name w:val="p"/>
    <w:basedOn w:val="Fuentedeprrafopredeter"/>
    <w:rsid w:val="00F16BF5"/>
  </w:style>
  <w:style w:type="character" w:customStyle="1" w:styleId="k">
    <w:name w:val="k"/>
    <w:basedOn w:val="Fuentedeprrafopredeter"/>
    <w:rsid w:val="00F16BF5"/>
  </w:style>
  <w:style w:type="character" w:customStyle="1" w:styleId="o">
    <w:name w:val="o"/>
    <w:basedOn w:val="Fuentedeprrafopredeter"/>
    <w:rsid w:val="00F16BF5"/>
  </w:style>
  <w:style w:type="character" w:customStyle="1" w:styleId="pun">
    <w:name w:val="pun"/>
    <w:basedOn w:val="Fuentedeprrafopredeter"/>
    <w:rsid w:val="00A607B2"/>
  </w:style>
  <w:style w:type="character" w:customStyle="1" w:styleId="pln">
    <w:name w:val="pln"/>
    <w:basedOn w:val="Fuentedeprrafopredeter"/>
    <w:rsid w:val="00A607B2"/>
  </w:style>
  <w:style w:type="character" w:customStyle="1" w:styleId="kwd">
    <w:name w:val="kwd"/>
    <w:basedOn w:val="Fuentedeprrafopredeter"/>
    <w:rsid w:val="00A607B2"/>
  </w:style>
  <w:style w:type="character" w:customStyle="1" w:styleId="com">
    <w:name w:val="com"/>
    <w:basedOn w:val="Fuentedeprrafopredeter"/>
    <w:rsid w:val="00A607B2"/>
  </w:style>
  <w:style w:type="character" w:customStyle="1" w:styleId="str">
    <w:name w:val="str"/>
    <w:basedOn w:val="Fuentedeprrafopredeter"/>
    <w:rsid w:val="001564B2"/>
  </w:style>
  <w:style w:type="character" w:styleId="CdigoHTML">
    <w:name w:val="HTML Code"/>
    <w:basedOn w:val="Fuentedeprrafopredeter"/>
    <w:uiPriority w:val="99"/>
    <w:semiHidden/>
    <w:unhideWhenUsed/>
    <w:rsid w:val="00BD243E"/>
    <w:rPr>
      <w:rFonts w:ascii="Courier New" w:eastAsia="Times New Roman" w:hAnsi="Courier New" w:cs="Courier New"/>
      <w:sz w:val="20"/>
      <w:szCs w:val="20"/>
    </w:rPr>
  </w:style>
  <w:style w:type="paragraph" w:styleId="NormalWeb">
    <w:name w:val="Normal (Web)"/>
    <w:basedOn w:val="Normal"/>
    <w:uiPriority w:val="99"/>
    <w:semiHidden/>
    <w:unhideWhenUsed/>
    <w:rsid w:val="00845AF8"/>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046ABD"/>
    <w:rPr>
      <w:b/>
      <w:bCs/>
    </w:rPr>
  </w:style>
  <w:style w:type="paragraph" w:customStyle="1" w:styleId="punto">
    <w:name w:val="punto"/>
    <w:basedOn w:val="Normal"/>
    <w:rsid w:val="00557158"/>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557158"/>
    <w:rPr>
      <w:i/>
      <w:iCs/>
    </w:rPr>
  </w:style>
  <w:style w:type="character" w:customStyle="1" w:styleId="err">
    <w:name w:val="err"/>
    <w:basedOn w:val="Fuentedeprrafopredeter"/>
    <w:rsid w:val="00885411"/>
  </w:style>
  <w:style w:type="character" w:customStyle="1" w:styleId="c1">
    <w:name w:val="c1"/>
    <w:basedOn w:val="Fuentedeprrafopredeter"/>
    <w:rsid w:val="0088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178">
      <w:bodyDiv w:val="1"/>
      <w:marLeft w:val="0"/>
      <w:marRight w:val="0"/>
      <w:marTop w:val="0"/>
      <w:marBottom w:val="0"/>
      <w:divBdr>
        <w:top w:val="none" w:sz="0" w:space="0" w:color="auto"/>
        <w:left w:val="none" w:sz="0" w:space="0" w:color="auto"/>
        <w:bottom w:val="none" w:sz="0" w:space="0" w:color="auto"/>
        <w:right w:val="none" w:sz="0" w:space="0" w:color="auto"/>
      </w:divBdr>
    </w:div>
    <w:div w:id="21052791">
      <w:bodyDiv w:val="1"/>
      <w:marLeft w:val="0"/>
      <w:marRight w:val="0"/>
      <w:marTop w:val="0"/>
      <w:marBottom w:val="0"/>
      <w:divBdr>
        <w:top w:val="none" w:sz="0" w:space="0" w:color="auto"/>
        <w:left w:val="none" w:sz="0" w:space="0" w:color="auto"/>
        <w:bottom w:val="none" w:sz="0" w:space="0" w:color="auto"/>
        <w:right w:val="none" w:sz="0" w:space="0" w:color="auto"/>
      </w:divBdr>
    </w:div>
    <w:div w:id="22679219">
      <w:bodyDiv w:val="1"/>
      <w:marLeft w:val="0"/>
      <w:marRight w:val="0"/>
      <w:marTop w:val="0"/>
      <w:marBottom w:val="0"/>
      <w:divBdr>
        <w:top w:val="none" w:sz="0" w:space="0" w:color="auto"/>
        <w:left w:val="none" w:sz="0" w:space="0" w:color="auto"/>
        <w:bottom w:val="none" w:sz="0" w:space="0" w:color="auto"/>
        <w:right w:val="none" w:sz="0" w:space="0" w:color="auto"/>
      </w:divBdr>
    </w:div>
    <w:div w:id="24215291">
      <w:bodyDiv w:val="1"/>
      <w:marLeft w:val="0"/>
      <w:marRight w:val="0"/>
      <w:marTop w:val="0"/>
      <w:marBottom w:val="0"/>
      <w:divBdr>
        <w:top w:val="none" w:sz="0" w:space="0" w:color="auto"/>
        <w:left w:val="none" w:sz="0" w:space="0" w:color="auto"/>
        <w:bottom w:val="none" w:sz="0" w:space="0" w:color="auto"/>
        <w:right w:val="none" w:sz="0" w:space="0" w:color="auto"/>
      </w:divBdr>
    </w:div>
    <w:div w:id="68041711">
      <w:bodyDiv w:val="1"/>
      <w:marLeft w:val="0"/>
      <w:marRight w:val="0"/>
      <w:marTop w:val="0"/>
      <w:marBottom w:val="0"/>
      <w:divBdr>
        <w:top w:val="none" w:sz="0" w:space="0" w:color="auto"/>
        <w:left w:val="none" w:sz="0" w:space="0" w:color="auto"/>
        <w:bottom w:val="none" w:sz="0" w:space="0" w:color="auto"/>
        <w:right w:val="none" w:sz="0" w:space="0" w:color="auto"/>
      </w:divBdr>
    </w:div>
    <w:div w:id="97994656">
      <w:bodyDiv w:val="1"/>
      <w:marLeft w:val="0"/>
      <w:marRight w:val="0"/>
      <w:marTop w:val="0"/>
      <w:marBottom w:val="0"/>
      <w:divBdr>
        <w:top w:val="none" w:sz="0" w:space="0" w:color="auto"/>
        <w:left w:val="none" w:sz="0" w:space="0" w:color="auto"/>
        <w:bottom w:val="none" w:sz="0" w:space="0" w:color="auto"/>
        <w:right w:val="none" w:sz="0" w:space="0" w:color="auto"/>
      </w:divBdr>
    </w:div>
    <w:div w:id="98571834">
      <w:bodyDiv w:val="1"/>
      <w:marLeft w:val="0"/>
      <w:marRight w:val="0"/>
      <w:marTop w:val="0"/>
      <w:marBottom w:val="0"/>
      <w:divBdr>
        <w:top w:val="none" w:sz="0" w:space="0" w:color="auto"/>
        <w:left w:val="none" w:sz="0" w:space="0" w:color="auto"/>
        <w:bottom w:val="none" w:sz="0" w:space="0" w:color="auto"/>
        <w:right w:val="none" w:sz="0" w:space="0" w:color="auto"/>
      </w:divBdr>
    </w:div>
    <w:div w:id="122501607">
      <w:bodyDiv w:val="1"/>
      <w:marLeft w:val="0"/>
      <w:marRight w:val="0"/>
      <w:marTop w:val="0"/>
      <w:marBottom w:val="0"/>
      <w:divBdr>
        <w:top w:val="none" w:sz="0" w:space="0" w:color="auto"/>
        <w:left w:val="none" w:sz="0" w:space="0" w:color="auto"/>
        <w:bottom w:val="none" w:sz="0" w:space="0" w:color="auto"/>
        <w:right w:val="none" w:sz="0" w:space="0" w:color="auto"/>
      </w:divBdr>
    </w:div>
    <w:div w:id="125633103">
      <w:bodyDiv w:val="1"/>
      <w:marLeft w:val="0"/>
      <w:marRight w:val="0"/>
      <w:marTop w:val="0"/>
      <w:marBottom w:val="0"/>
      <w:divBdr>
        <w:top w:val="none" w:sz="0" w:space="0" w:color="auto"/>
        <w:left w:val="none" w:sz="0" w:space="0" w:color="auto"/>
        <w:bottom w:val="none" w:sz="0" w:space="0" w:color="auto"/>
        <w:right w:val="none" w:sz="0" w:space="0" w:color="auto"/>
      </w:divBdr>
    </w:div>
    <w:div w:id="177043478">
      <w:bodyDiv w:val="1"/>
      <w:marLeft w:val="0"/>
      <w:marRight w:val="0"/>
      <w:marTop w:val="0"/>
      <w:marBottom w:val="0"/>
      <w:divBdr>
        <w:top w:val="none" w:sz="0" w:space="0" w:color="auto"/>
        <w:left w:val="none" w:sz="0" w:space="0" w:color="auto"/>
        <w:bottom w:val="none" w:sz="0" w:space="0" w:color="auto"/>
        <w:right w:val="none" w:sz="0" w:space="0" w:color="auto"/>
      </w:divBdr>
    </w:div>
    <w:div w:id="277640564">
      <w:bodyDiv w:val="1"/>
      <w:marLeft w:val="0"/>
      <w:marRight w:val="0"/>
      <w:marTop w:val="0"/>
      <w:marBottom w:val="0"/>
      <w:divBdr>
        <w:top w:val="none" w:sz="0" w:space="0" w:color="auto"/>
        <w:left w:val="none" w:sz="0" w:space="0" w:color="auto"/>
        <w:bottom w:val="none" w:sz="0" w:space="0" w:color="auto"/>
        <w:right w:val="none" w:sz="0" w:space="0" w:color="auto"/>
      </w:divBdr>
    </w:div>
    <w:div w:id="303853292">
      <w:bodyDiv w:val="1"/>
      <w:marLeft w:val="0"/>
      <w:marRight w:val="0"/>
      <w:marTop w:val="0"/>
      <w:marBottom w:val="0"/>
      <w:divBdr>
        <w:top w:val="none" w:sz="0" w:space="0" w:color="auto"/>
        <w:left w:val="none" w:sz="0" w:space="0" w:color="auto"/>
        <w:bottom w:val="none" w:sz="0" w:space="0" w:color="auto"/>
        <w:right w:val="none" w:sz="0" w:space="0" w:color="auto"/>
      </w:divBdr>
      <w:divsChild>
        <w:div w:id="1373966521">
          <w:marLeft w:val="0"/>
          <w:marRight w:val="0"/>
          <w:marTop w:val="0"/>
          <w:marBottom w:val="0"/>
          <w:divBdr>
            <w:top w:val="none" w:sz="0" w:space="0" w:color="auto"/>
            <w:left w:val="none" w:sz="0" w:space="0" w:color="auto"/>
            <w:bottom w:val="none" w:sz="0" w:space="0" w:color="auto"/>
            <w:right w:val="none" w:sz="0" w:space="0" w:color="auto"/>
          </w:divBdr>
        </w:div>
      </w:divsChild>
    </w:div>
    <w:div w:id="338316652">
      <w:bodyDiv w:val="1"/>
      <w:marLeft w:val="0"/>
      <w:marRight w:val="0"/>
      <w:marTop w:val="0"/>
      <w:marBottom w:val="0"/>
      <w:divBdr>
        <w:top w:val="none" w:sz="0" w:space="0" w:color="auto"/>
        <w:left w:val="none" w:sz="0" w:space="0" w:color="auto"/>
        <w:bottom w:val="none" w:sz="0" w:space="0" w:color="auto"/>
        <w:right w:val="none" w:sz="0" w:space="0" w:color="auto"/>
      </w:divBdr>
    </w:div>
    <w:div w:id="381560216">
      <w:bodyDiv w:val="1"/>
      <w:marLeft w:val="0"/>
      <w:marRight w:val="0"/>
      <w:marTop w:val="0"/>
      <w:marBottom w:val="0"/>
      <w:divBdr>
        <w:top w:val="none" w:sz="0" w:space="0" w:color="auto"/>
        <w:left w:val="none" w:sz="0" w:space="0" w:color="auto"/>
        <w:bottom w:val="none" w:sz="0" w:space="0" w:color="auto"/>
        <w:right w:val="none" w:sz="0" w:space="0" w:color="auto"/>
      </w:divBdr>
    </w:div>
    <w:div w:id="420103224">
      <w:bodyDiv w:val="1"/>
      <w:marLeft w:val="0"/>
      <w:marRight w:val="0"/>
      <w:marTop w:val="0"/>
      <w:marBottom w:val="0"/>
      <w:divBdr>
        <w:top w:val="none" w:sz="0" w:space="0" w:color="auto"/>
        <w:left w:val="none" w:sz="0" w:space="0" w:color="auto"/>
        <w:bottom w:val="none" w:sz="0" w:space="0" w:color="auto"/>
        <w:right w:val="none" w:sz="0" w:space="0" w:color="auto"/>
      </w:divBdr>
    </w:div>
    <w:div w:id="426656119">
      <w:bodyDiv w:val="1"/>
      <w:marLeft w:val="0"/>
      <w:marRight w:val="0"/>
      <w:marTop w:val="0"/>
      <w:marBottom w:val="0"/>
      <w:divBdr>
        <w:top w:val="none" w:sz="0" w:space="0" w:color="auto"/>
        <w:left w:val="none" w:sz="0" w:space="0" w:color="auto"/>
        <w:bottom w:val="none" w:sz="0" w:space="0" w:color="auto"/>
        <w:right w:val="none" w:sz="0" w:space="0" w:color="auto"/>
      </w:divBdr>
    </w:div>
    <w:div w:id="467552270">
      <w:bodyDiv w:val="1"/>
      <w:marLeft w:val="0"/>
      <w:marRight w:val="0"/>
      <w:marTop w:val="0"/>
      <w:marBottom w:val="0"/>
      <w:divBdr>
        <w:top w:val="none" w:sz="0" w:space="0" w:color="auto"/>
        <w:left w:val="none" w:sz="0" w:space="0" w:color="auto"/>
        <w:bottom w:val="none" w:sz="0" w:space="0" w:color="auto"/>
        <w:right w:val="none" w:sz="0" w:space="0" w:color="auto"/>
      </w:divBdr>
    </w:div>
    <w:div w:id="503206592">
      <w:bodyDiv w:val="1"/>
      <w:marLeft w:val="0"/>
      <w:marRight w:val="0"/>
      <w:marTop w:val="0"/>
      <w:marBottom w:val="0"/>
      <w:divBdr>
        <w:top w:val="none" w:sz="0" w:space="0" w:color="auto"/>
        <w:left w:val="none" w:sz="0" w:space="0" w:color="auto"/>
        <w:bottom w:val="none" w:sz="0" w:space="0" w:color="auto"/>
        <w:right w:val="none" w:sz="0" w:space="0" w:color="auto"/>
      </w:divBdr>
    </w:div>
    <w:div w:id="616109583">
      <w:bodyDiv w:val="1"/>
      <w:marLeft w:val="0"/>
      <w:marRight w:val="0"/>
      <w:marTop w:val="0"/>
      <w:marBottom w:val="0"/>
      <w:divBdr>
        <w:top w:val="none" w:sz="0" w:space="0" w:color="auto"/>
        <w:left w:val="none" w:sz="0" w:space="0" w:color="auto"/>
        <w:bottom w:val="none" w:sz="0" w:space="0" w:color="auto"/>
        <w:right w:val="none" w:sz="0" w:space="0" w:color="auto"/>
      </w:divBdr>
    </w:div>
    <w:div w:id="634991407">
      <w:bodyDiv w:val="1"/>
      <w:marLeft w:val="0"/>
      <w:marRight w:val="0"/>
      <w:marTop w:val="0"/>
      <w:marBottom w:val="0"/>
      <w:divBdr>
        <w:top w:val="none" w:sz="0" w:space="0" w:color="auto"/>
        <w:left w:val="none" w:sz="0" w:space="0" w:color="auto"/>
        <w:bottom w:val="none" w:sz="0" w:space="0" w:color="auto"/>
        <w:right w:val="none" w:sz="0" w:space="0" w:color="auto"/>
      </w:divBdr>
    </w:div>
    <w:div w:id="672798253">
      <w:bodyDiv w:val="1"/>
      <w:marLeft w:val="0"/>
      <w:marRight w:val="0"/>
      <w:marTop w:val="0"/>
      <w:marBottom w:val="0"/>
      <w:divBdr>
        <w:top w:val="none" w:sz="0" w:space="0" w:color="auto"/>
        <w:left w:val="none" w:sz="0" w:space="0" w:color="auto"/>
        <w:bottom w:val="none" w:sz="0" w:space="0" w:color="auto"/>
        <w:right w:val="none" w:sz="0" w:space="0" w:color="auto"/>
      </w:divBdr>
    </w:div>
    <w:div w:id="695421810">
      <w:bodyDiv w:val="1"/>
      <w:marLeft w:val="0"/>
      <w:marRight w:val="0"/>
      <w:marTop w:val="0"/>
      <w:marBottom w:val="0"/>
      <w:divBdr>
        <w:top w:val="none" w:sz="0" w:space="0" w:color="auto"/>
        <w:left w:val="none" w:sz="0" w:space="0" w:color="auto"/>
        <w:bottom w:val="none" w:sz="0" w:space="0" w:color="auto"/>
        <w:right w:val="none" w:sz="0" w:space="0" w:color="auto"/>
      </w:divBdr>
    </w:div>
    <w:div w:id="706103019">
      <w:bodyDiv w:val="1"/>
      <w:marLeft w:val="0"/>
      <w:marRight w:val="0"/>
      <w:marTop w:val="0"/>
      <w:marBottom w:val="0"/>
      <w:divBdr>
        <w:top w:val="none" w:sz="0" w:space="0" w:color="auto"/>
        <w:left w:val="none" w:sz="0" w:space="0" w:color="auto"/>
        <w:bottom w:val="none" w:sz="0" w:space="0" w:color="auto"/>
        <w:right w:val="none" w:sz="0" w:space="0" w:color="auto"/>
      </w:divBdr>
    </w:div>
    <w:div w:id="712071393">
      <w:bodyDiv w:val="1"/>
      <w:marLeft w:val="0"/>
      <w:marRight w:val="0"/>
      <w:marTop w:val="0"/>
      <w:marBottom w:val="0"/>
      <w:divBdr>
        <w:top w:val="none" w:sz="0" w:space="0" w:color="auto"/>
        <w:left w:val="none" w:sz="0" w:space="0" w:color="auto"/>
        <w:bottom w:val="none" w:sz="0" w:space="0" w:color="auto"/>
        <w:right w:val="none" w:sz="0" w:space="0" w:color="auto"/>
      </w:divBdr>
    </w:div>
    <w:div w:id="761533502">
      <w:bodyDiv w:val="1"/>
      <w:marLeft w:val="0"/>
      <w:marRight w:val="0"/>
      <w:marTop w:val="0"/>
      <w:marBottom w:val="0"/>
      <w:divBdr>
        <w:top w:val="none" w:sz="0" w:space="0" w:color="auto"/>
        <w:left w:val="none" w:sz="0" w:space="0" w:color="auto"/>
        <w:bottom w:val="none" w:sz="0" w:space="0" w:color="auto"/>
        <w:right w:val="none" w:sz="0" w:space="0" w:color="auto"/>
      </w:divBdr>
      <w:divsChild>
        <w:div w:id="552231948">
          <w:marLeft w:val="0"/>
          <w:marRight w:val="0"/>
          <w:marTop w:val="0"/>
          <w:marBottom w:val="0"/>
          <w:divBdr>
            <w:top w:val="none" w:sz="0" w:space="0" w:color="auto"/>
            <w:left w:val="none" w:sz="0" w:space="0" w:color="auto"/>
            <w:bottom w:val="none" w:sz="0" w:space="0" w:color="auto"/>
            <w:right w:val="none" w:sz="0" w:space="0" w:color="auto"/>
          </w:divBdr>
        </w:div>
        <w:div w:id="1483110343">
          <w:marLeft w:val="0"/>
          <w:marRight w:val="0"/>
          <w:marTop w:val="0"/>
          <w:marBottom w:val="0"/>
          <w:divBdr>
            <w:top w:val="none" w:sz="0" w:space="0" w:color="auto"/>
            <w:left w:val="none" w:sz="0" w:space="0" w:color="auto"/>
            <w:bottom w:val="none" w:sz="0" w:space="0" w:color="auto"/>
            <w:right w:val="none" w:sz="0" w:space="0" w:color="auto"/>
          </w:divBdr>
        </w:div>
      </w:divsChild>
    </w:div>
    <w:div w:id="763305783">
      <w:bodyDiv w:val="1"/>
      <w:marLeft w:val="0"/>
      <w:marRight w:val="0"/>
      <w:marTop w:val="0"/>
      <w:marBottom w:val="0"/>
      <w:divBdr>
        <w:top w:val="none" w:sz="0" w:space="0" w:color="auto"/>
        <w:left w:val="none" w:sz="0" w:space="0" w:color="auto"/>
        <w:bottom w:val="none" w:sz="0" w:space="0" w:color="auto"/>
        <w:right w:val="none" w:sz="0" w:space="0" w:color="auto"/>
      </w:divBdr>
    </w:div>
    <w:div w:id="870923120">
      <w:bodyDiv w:val="1"/>
      <w:marLeft w:val="0"/>
      <w:marRight w:val="0"/>
      <w:marTop w:val="0"/>
      <w:marBottom w:val="0"/>
      <w:divBdr>
        <w:top w:val="none" w:sz="0" w:space="0" w:color="auto"/>
        <w:left w:val="none" w:sz="0" w:space="0" w:color="auto"/>
        <w:bottom w:val="none" w:sz="0" w:space="0" w:color="auto"/>
        <w:right w:val="none" w:sz="0" w:space="0" w:color="auto"/>
      </w:divBdr>
    </w:div>
    <w:div w:id="889682963">
      <w:bodyDiv w:val="1"/>
      <w:marLeft w:val="0"/>
      <w:marRight w:val="0"/>
      <w:marTop w:val="0"/>
      <w:marBottom w:val="0"/>
      <w:divBdr>
        <w:top w:val="none" w:sz="0" w:space="0" w:color="auto"/>
        <w:left w:val="none" w:sz="0" w:space="0" w:color="auto"/>
        <w:bottom w:val="none" w:sz="0" w:space="0" w:color="auto"/>
        <w:right w:val="none" w:sz="0" w:space="0" w:color="auto"/>
      </w:divBdr>
    </w:div>
    <w:div w:id="955915168">
      <w:bodyDiv w:val="1"/>
      <w:marLeft w:val="0"/>
      <w:marRight w:val="0"/>
      <w:marTop w:val="0"/>
      <w:marBottom w:val="0"/>
      <w:divBdr>
        <w:top w:val="none" w:sz="0" w:space="0" w:color="auto"/>
        <w:left w:val="none" w:sz="0" w:space="0" w:color="auto"/>
        <w:bottom w:val="none" w:sz="0" w:space="0" w:color="auto"/>
        <w:right w:val="none" w:sz="0" w:space="0" w:color="auto"/>
      </w:divBdr>
    </w:div>
    <w:div w:id="990870979">
      <w:bodyDiv w:val="1"/>
      <w:marLeft w:val="0"/>
      <w:marRight w:val="0"/>
      <w:marTop w:val="0"/>
      <w:marBottom w:val="0"/>
      <w:divBdr>
        <w:top w:val="none" w:sz="0" w:space="0" w:color="auto"/>
        <w:left w:val="none" w:sz="0" w:space="0" w:color="auto"/>
        <w:bottom w:val="none" w:sz="0" w:space="0" w:color="auto"/>
        <w:right w:val="none" w:sz="0" w:space="0" w:color="auto"/>
      </w:divBdr>
    </w:div>
    <w:div w:id="1074551475">
      <w:bodyDiv w:val="1"/>
      <w:marLeft w:val="0"/>
      <w:marRight w:val="0"/>
      <w:marTop w:val="0"/>
      <w:marBottom w:val="0"/>
      <w:divBdr>
        <w:top w:val="none" w:sz="0" w:space="0" w:color="auto"/>
        <w:left w:val="none" w:sz="0" w:space="0" w:color="auto"/>
        <w:bottom w:val="none" w:sz="0" w:space="0" w:color="auto"/>
        <w:right w:val="none" w:sz="0" w:space="0" w:color="auto"/>
      </w:divBdr>
    </w:div>
    <w:div w:id="1099980960">
      <w:bodyDiv w:val="1"/>
      <w:marLeft w:val="0"/>
      <w:marRight w:val="0"/>
      <w:marTop w:val="0"/>
      <w:marBottom w:val="0"/>
      <w:divBdr>
        <w:top w:val="none" w:sz="0" w:space="0" w:color="auto"/>
        <w:left w:val="none" w:sz="0" w:space="0" w:color="auto"/>
        <w:bottom w:val="none" w:sz="0" w:space="0" w:color="auto"/>
        <w:right w:val="none" w:sz="0" w:space="0" w:color="auto"/>
      </w:divBdr>
    </w:div>
    <w:div w:id="1227640894">
      <w:bodyDiv w:val="1"/>
      <w:marLeft w:val="0"/>
      <w:marRight w:val="0"/>
      <w:marTop w:val="0"/>
      <w:marBottom w:val="0"/>
      <w:divBdr>
        <w:top w:val="none" w:sz="0" w:space="0" w:color="auto"/>
        <w:left w:val="none" w:sz="0" w:space="0" w:color="auto"/>
        <w:bottom w:val="none" w:sz="0" w:space="0" w:color="auto"/>
        <w:right w:val="none" w:sz="0" w:space="0" w:color="auto"/>
      </w:divBdr>
    </w:div>
    <w:div w:id="1269393948">
      <w:bodyDiv w:val="1"/>
      <w:marLeft w:val="0"/>
      <w:marRight w:val="0"/>
      <w:marTop w:val="0"/>
      <w:marBottom w:val="0"/>
      <w:divBdr>
        <w:top w:val="none" w:sz="0" w:space="0" w:color="auto"/>
        <w:left w:val="none" w:sz="0" w:space="0" w:color="auto"/>
        <w:bottom w:val="none" w:sz="0" w:space="0" w:color="auto"/>
        <w:right w:val="none" w:sz="0" w:space="0" w:color="auto"/>
      </w:divBdr>
    </w:div>
    <w:div w:id="1312566317">
      <w:bodyDiv w:val="1"/>
      <w:marLeft w:val="0"/>
      <w:marRight w:val="0"/>
      <w:marTop w:val="0"/>
      <w:marBottom w:val="0"/>
      <w:divBdr>
        <w:top w:val="none" w:sz="0" w:space="0" w:color="auto"/>
        <w:left w:val="none" w:sz="0" w:space="0" w:color="auto"/>
        <w:bottom w:val="none" w:sz="0" w:space="0" w:color="auto"/>
        <w:right w:val="none" w:sz="0" w:space="0" w:color="auto"/>
      </w:divBdr>
    </w:div>
    <w:div w:id="1319651576">
      <w:bodyDiv w:val="1"/>
      <w:marLeft w:val="0"/>
      <w:marRight w:val="0"/>
      <w:marTop w:val="0"/>
      <w:marBottom w:val="0"/>
      <w:divBdr>
        <w:top w:val="none" w:sz="0" w:space="0" w:color="auto"/>
        <w:left w:val="none" w:sz="0" w:space="0" w:color="auto"/>
        <w:bottom w:val="none" w:sz="0" w:space="0" w:color="auto"/>
        <w:right w:val="none" w:sz="0" w:space="0" w:color="auto"/>
      </w:divBdr>
    </w:div>
    <w:div w:id="1390884120">
      <w:bodyDiv w:val="1"/>
      <w:marLeft w:val="0"/>
      <w:marRight w:val="0"/>
      <w:marTop w:val="0"/>
      <w:marBottom w:val="0"/>
      <w:divBdr>
        <w:top w:val="none" w:sz="0" w:space="0" w:color="auto"/>
        <w:left w:val="none" w:sz="0" w:space="0" w:color="auto"/>
        <w:bottom w:val="none" w:sz="0" w:space="0" w:color="auto"/>
        <w:right w:val="none" w:sz="0" w:space="0" w:color="auto"/>
      </w:divBdr>
    </w:div>
    <w:div w:id="1465736758">
      <w:bodyDiv w:val="1"/>
      <w:marLeft w:val="0"/>
      <w:marRight w:val="0"/>
      <w:marTop w:val="0"/>
      <w:marBottom w:val="0"/>
      <w:divBdr>
        <w:top w:val="none" w:sz="0" w:space="0" w:color="auto"/>
        <w:left w:val="none" w:sz="0" w:space="0" w:color="auto"/>
        <w:bottom w:val="none" w:sz="0" w:space="0" w:color="auto"/>
        <w:right w:val="none" w:sz="0" w:space="0" w:color="auto"/>
      </w:divBdr>
      <w:divsChild>
        <w:div w:id="558131363">
          <w:marLeft w:val="0"/>
          <w:marRight w:val="0"/>
          <w:marTop w:val="0"/>
          <w:marBottom w:val="0"/>
          <w:divBdr>
            <w:top w:val="none" w:sz="0" w:space="0" w:color="auto"/>
            <w:left w:val="none" w:sz="0" w:space="0" w:color="auto"/>
            <w:bottom w:val="none" w:sz="0" w:space="0" w:color="auto"/>
            <w:right w:val="none" w:sz="0" w:space="0" w:color="auto"/>
          </w:divBdr>
          <w:divsChild>
            <w:div w:id="5535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0438">
      <w:bodyDiv w:val="1"/>
      <w:marLeft w:val="0"/>
      <w:marRight w:val="0"/>
      <w:marTop w:val="0"/>
      <w:marBottom w:val="0"/>
      <w:divBdr>
        <w:top w:val="none" w:sz="0" w:space="0" w:color="auto"/>
        <w:left w:val="none" w:sz="0" w:space="0" w:color="auto"/>
        <w:bottom w:val="none" w:sz="0" w:space="0" w:color="auto"/>
        <w:right w:val="none" w:sz="0" w:space="0" w:color="auto"/>
      </w:divBdr>
    </w:div>
    <w:div w:id="1474181180">
      <w:bodyDiv w:val="1"/>
      <w:marLeft w:val="0"/>
      <w:marRight w:val="0"/>
      <w:marTop w:val="0"/>
      <w:marBottom w:val="0"/>
      <w:divBdr>
        <w:top w:val="none" w:sz="0" w:space="0" w:color="auto"/>
        <w:left w:val="none" w:sz="0" w:space="0" w:color="auto"/>
        <w:bottom w:val="none" w:sz="0" w:space="0" w:color="auto"/>
        <w:right w:val="none" w:sz="0" w:space="0" w:color="auto"/>
      </w:divBdr>
    </w:div>
    <w:div w:id="1476753916">
      <w:bodyDiv w:val="1"/>
      <w:marLeft w:val="0"/>
      <w:marRight w:val="0"/>
      <w:marTop w:val="0"/>
      <w:marBottom w:val="0"/>
      <w:divBdr>
        <w:top w:val="none" w:sz="0" w:space="0" w:color="auto"/>
        <w:left w:val="none" w:sz="0" w:space="0" w:color="auto"/>
        <w:bottom w:val="none" w:sz="0" w:space="0" w:color="auto"/>
        <w:right w:val="none" w:sz="0" w:space="0" w:color="auto"/>
      </w:divBdr>
    </w:div>
    <w:div w:id="1514567222">
      <w:bodyDiv w:val="1"/>
      <w:marLeft w:val="0"/>
      <w:marRight w:val="0"/>
      <w:marTop w:val="0"/>
      <w:marBottom w:val="0"/>
      <w:divBdr>
        <w:top w:val="none" w:sz="0" w:space="0" w:color="auto"/>
        <w:left w:val="none" w:sz="0" w:space="0" w:color="auto"/>
        <w:bottom w:val="none" w:sz="0" w:space="0" w:color="auto"/>
        <w:right w:val="none" w:sz="0" w:space="0" w:color="auto"/>
      </w:divBdr>
    </w:div>
    <w:div w:id="1557743744">
      <w:bodyDiv w:val="1"/>
      <w:marLeft w:val="0"/>
      <w:marRight w:val="0"/>
      <w:marTop w:val="0"/>
      <w:marBottom w:val="0"/>
      <w:divBdr>
        <w:top w:val="none" w:sz="0" w:space="0" w:color="auto"/>
        <w:left w:val="none" w:sz="0" w:space="0" w:color="auto"/>
        <w:bottom w:val="none" w:sz="0" w:space="0" w:color="auto"/>
        <w:right w:val="none" w:sz="0" w:space="0" w:color="auto"/>
      </w:divBdr>
    </w:div>
    <w:div w:id="1558467805">
      <w:bodyDiv w:val="1"/>
      <w:marLeft w:val="0"/>
      <w:marRight w:val="0"/>
      <w:marTop w:val="0"/>
      <w:marBottom w:val="0"/>
      <w:divBdr>
        <w:top w:val="none" w:sz="0" w:space="0" w:color="auto"/>
        <w:left w:val="none" w:sz="0" w:space="0" w:color="auto"/>
        <w:bottom w:val="none" w:sz="0" w:space="0" w:color="auto"/>
        <w:right w:val="none" w:sz="0" w:space="0" w:color="auto"/>
      </w:divBdr>
    </w:div>
    <w:div w:id="1574780553">
      <w:bodyDiv w:val="1"/>
      <w:marLeft w:val="0"/>
      <w:marRight w:val="0"/>
      <w:marTop w:val="0"/>
      <w:marBottom w:val="0"/>
      <w:divBdr>
        <w:top w:val="none" w:sz="0" w:space="0" w:color="auto"/>
        <w:left w:val="none" w:sz="0" w:space="0" w:color="auto"/>
        <w:bottom w:val="none" w:sz="0" w:space="0" w:color="auto"/>
        <w:right w:val="none" w:sz="0" w:space="0" w:color="auto"/>
      </w:divBdr>
    </w:div>
    <w:div w:id="1611620483">
      <w:bodyDiv w:val="1"/>
      <w:marLeft w:val="0"/>
      <w:marRight w:val="0"/>
      <w:marTop w:val="0"/>
      <w:marBottom w:val="0"/>
      <w:divBdr>
        <w:top w:val="none" w:sz="0" w:space="0" w:color="auto"/>
        <w:left w:val="none" w:sz="0" w:space="0" w:color="auto"/>
        <w:bottom w:val="none" w:sz="0" w:space="0" w:color="auto"/>
        <w:right w:val="none" w:sz="0" w:space="0" w:color="auto"/>
      </w:divBdr>
    </w:div>
    <w:div w:id="1642463364">
      <w:bodyDiv w:val="1"/>
      <w:marLeft w:val="0"/>
      <w:marRight w:val="0"/>
      <w:marTop w:val="0"/>
      <w:marBottom w:val="0"/>
      <w:divBdr>
        <w:top w:val="none" w:sz="0" w:space="0" w:color="auto"/>
        <w:left w:val="none" w:sz="0" w:space="0" w:color="auto"/>
        <w:bottom w:val="none" w:sz="0" w:space="0" w:color="auto"/>
        <w:right w:val="none" w:sz="0" w:space="0" w:color="auto"/>
      </w:divBdr>
    </w:div>
    <w:div w:id="1690377379">
      <w:bodyDiv w:val="1"/>
      <w:marLeft w:val="0"/>
      <w:marRight w:val="0"/>
      <w:marTop w:val="0"/>
      <w:marBottom w:val="0"/>
      <w:divBdr>
        <w:top w:val="none" w:sz="0" w:space="0" w:color="auto"/>
        <w:left w:val="none" w:sz="0" w:space="0" w:color="auto"/>
        <w:bottom w:val="none" w:sz="0" w:space="0" w:color="auto"/>
        <w:right w:val="none" w:sz="0" w:space="0" w:color="auto"/>
      </w:divBdr>
    </w:div>
    <w:div w:id="1793669860">
      <w:bodyDiv w:val="1"/>
      <w:marLeft w:val="0"/>
      <w:marRight w:val="0"/>
      <w:marTop w:val="0"/>
      <w:marBottom w:val="0"/>
      <w:divBdr>
        <w:top w:val="none" w:sz="0" w:space="0" w:color="auto"/>
        <w:left w:val="none" w:sz="0" w:space="0" w:color="auto"/>
        <w:bottom w:val="none" w:sz="0" w:space="0" w:color="auto"/>
        <w:right w:val="none" w:sz="0" w:space="0" w:color="auto"/>
      </w:divBdr>
    </w:div>
    <w:div w:id="1901090614">
      <w:bodyDiv w:val="1"/>
      <w:marLeft w:val="0"/>
      <w:marRight w:val="0"/>
      <w:marTop w:val="0"/>
      <w:marBottom w:val="0"/>
      <w:divBdr>
        <w:top w:val="none" w:sz="0" w:space="0" w:color="auto"/>
        <w:left w:val="none" w:sz="0" w:space="0" w:color="auto"/>
        <w:bottom w:val="none" w:sz="0" w:space="0" w:color="auto"/>
        <w:right w:val="none" w:sz="0" w:space="0" w:color="auto"/>
      </w:divBdr>
    </w:div>
    <w:div w:id="1906138419">
      <w:bodyDiv w:val="1"/>
      <w:marLeft w:val="0"/>
      <w:marRight w:val="0"/>
      <w:marTop w:val="0"/>
      <w:marBottom w:val="0"/>
      <w:divBdr>
        <w:top w:val="none" w:sz="0" w:space="0" w:color="auto"/>
        <w:left w:val="none" w:sz="0" w:space="0" w:color="auto"/>
        <w:bottom w:val="none" w:sz="0" w:space="0" w:color="auto"/>
        <w:right w:val="none" w:sz="0" w:space="0" w:color="auto"/>
      </w:divBdr>
    </w:div>
    <w:div w:id="1927374238">
      <w:bodyDiv w:val="1"/>
      <w:marLeft w:val="0"/>
      <w:marRight w:val="0"/>
      <w:marTop w:val="0"/>
      <w:marBottom w:val="0"/>
      <w:divBdr>
        <w:top w:val="none" w:sz="0" w:space="0" w:color="auto"/>
        <w:left w:val="none" w:sz="0" w:space="0" w:color="auto"/>
        <w:bottom w:val="none" w:sz="0" w:space="0" w:color="auto"/>
        <w:right w:val="none" w:sz="0" w:space="0" w:color="auto"/>
      </w:divBdr>
    </w:div>
    <w:div w:id="1931305988">
      <w:bodyDiv w:val="1"/>
      <w:marLeft w:val="0"/>
      <w:marRight w:val="0"/>
      <w:marTop w:val="0"/>
      <w:marBottom w:val="0"/>
      <w:divBdr>
        <w:top w:val="none" w:sz="0" w:space="0" w:color="auto"/>
        <w:left w:val="none" w:sz="0" w:space="0" w:color="auto"/>
        <w:bottom w:val="none" w:sz="0" w:space="0" w:color="auto"/>
        <w:right w:val="none" w:sz="0" w:space="0" w:color="auto"/>
      </w:divBdr>
    </w:div>
    <w:div w:id="1949657854">
      <w:bodyDiv w:val="1"/>
      <w:marLeft w:val="0"/>
      <w:marRight w:val="0"/>
      <w:marTop w:val="0"/>
      <w:marBottom w:val="0"/>
      <w:divBdr>
        <w:top w:val="none" w:sz="0" w:space="0" w:color="auto"/>
        <w:left w:val="none" w:sz="0" w:space="0" w:color="auto"/>
        <w:bottom w:val="none" w:sz="0" w:space="0" w:color="auto"/>
        <w:right w:val="none" w:sz="0" w:space="0" w:color="auto"/>
      </w:divBdr>
    </w:div>
    <w:div w:id="2014723666">
      <w:bodyDiv w:val="1"/>
      <w:marLeft w:val="0"/>
      <w:marRight w:val="0"/>
      <w:marTop w:val="0"/>
      <w:marBottom w:val="0"/>
      <w:divBdr>
        <w:top w:val="none" w:sz="0" w:space="0" w:color="auto"/>
        <w:left w:val="none" w:sz="0" w:space="0" w:color="auto"/>
        <w:bottom w:val="none" w:sz="0" w:space="0" w:color="auto"/>
        <w:right w:val="none" w:sz="0" w:space="0" w:color="auto"/>
      </w:divBdr>
    </w:div>
    <w:div w:id="209054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beando.com/niveles-aislamiento.html" TargetMode="External"/><Relationship Id="rId13" Type="http://schemas.openxmlformats.org/officeDocument/2006/relationships/hyperlink" Target="https://docs.oracle.com/cd/B19306_01/server.102/b14200/statements_8023.htm%3E" TargetMode="External"/><Relationship Id="rId3" Type="http://schemas.openxmlformats.org/officeDocument/2006/relationships/styles" Target="styles.xml"/><Relationship Id="rId7" Type="http://schemas.openxmlformats.org/officeDocument/2006/relationships/hyperlink" Target="https://www.ibm.com/docs/es/cognos-analytics/11.0.0?topic=SSEP7J_11.0.0/com.ibm.swg.ba.cognos.ug_cra.doc/c_isolationlevels.html%3E" TargetMode="External"/><Relationship Id="rId12" Type="http://schemas.openxmlformats.org/officeDocument/2006/relationships/hyperlink" Target="https://jorgesanchez.net/manuales/sql/vistas-sql201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lbauldelprogramador.com/introduccion-plsql-transacciones/%3E" TargetMode="External"/><Relationship Id="rId11" Type="http://schemas.openxmlformats.org/officeDocument/2006/relationships/hyperlink" Target="https://www.tutorialesprogramacionya.com/oracleya/temarios/descripcion.php?cod=240&amp;punto=&amp;inic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ulaclic.es/sqlserver/t_8_14.htm" TargetMode="External"/><Relationship Id="rId4" Type="http://schemas.openxmlformats.org/officeDocument/2006/relationships/settings" Target="settings.xml"/><Relationship Id="rId9" Type="http://schemas.openxmlformats.org/officeDocument/2006/relationships/hyperlink" Target="http://gpd.sip.ucm.es/rafa/docencia/bdsi/practicas/practica2/practica2Sol.html%3E" TargetMode="External"/><Relationship Id="rId14" Type="http://schemas.openxmlformats.org/officeDocument/2006/relationships/hyperlink" Target="https://docs.oracle.com/cd/B19306_01/server.102/b14200/statements_2005.htm%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0314-DDCC-4FF9-ADAE-107A992F1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5</Pages>
  <Words>1530</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Ariza</dc:creator>
  <cp:keywords/>
  <cp:lastModifiedBy>ANDRES CAMILO OÑATE QUIMBAYO</cp:lastModifiedBy>
  <cp:revision>640</cp:revision>
  <cp:lastPrinted>2021-09-07T22:46:00Z</cp:lastPrinted>
  <dcterms:created xsi:type="dcterms:W3CDTF">2022-02-01T21:41:00Z</dcterms:created>
  <dcterms:modified xsi:type="dcterms:W3CDTF">2022-04-20T23:33:00Z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Typora</vt:lpwstr>
  </property>
  <property fmtid="{D5CDD505-2E9C-101B-9397-08002B2CF9AE}" pid="4" name="LastSaved">
    <vt:filetime>2021-09-05T00:00:00Z</vt:filetime>
  </property>
</Properties>
</file>