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BA6" w:rsidRDefault="0046140D" w:rsidP="00015A20">
      <w:pPr>
        <w:spacing w:before="120" w:after="120" w:line="240" w:lineRule="auto"/>
        <w:jc w:val="both"/>
        <w:rPr>
          <w:rFonts w:ascii="Times New Roman" w:hAnsi="Times New Roman" w:cs="Times New Roman"/>
          <w:b/>
        </w:rPr>
      </w:pPr>
      <w:r>
        <w:rPr>
          <w:rFonts w:ascii="Times New Roman" w:hAnsi="Times New Roman" w:cs="Times New Roman"/>
          <w:b/>
          <w:noProof/>
          <w:lang w:val="en-US"/>
        </w:rPr>
        <w:drawing>
          <wp:anchor distT="0" distB="0" distL="114300" distR="114300" simplePos="0" relativeHeight="251727360" behindDoc="1" locked="0" layoutInCell="1" allowOverlap="1" wp14:anchorId="06356D2A" wp14:editId="4AA9A6B8">
            <wp:simplePos x="0" y="0"/>
            <wp:positionH relativeFrom="column">
              <wp:posOffset>-370752</wp:posOffset>
            </wp:positionH>
            <wp:positionV relativeFrom="paragraph">
              <wp:posOffset>95338</wp:posOffset>
            </wp:positionV>
            <wp:extent cx="3011213" cy="777590"/>
            <wp:effectExtent l="0" t="0" r="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RINCIPAL-ESP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1213" cy="777590"/>
                    </a:xfrm>
                    <a:prstGeom prst="rect">
                      <a:avLst/>
                    </a:prstGeom>
                  </pic:spPr>
                </pic:pic>
              </a:graphicData>
            </a:graphic>
            <wp14:sizeRelH relativeFrom="margin">
              <wp14:pctWidth>0</wp14:pctWidth>
            </wp14:sizeRelH>
            <wp14:sizeRelV relativeFrom="margin">
              <wp14:pctHeight>0</wp14:pctHeight>
            </wp14:sizeRelV>
          </wp:anchor>
        </w:drawing>
      </w:r>
      <w:r w:rsidR="00DA055F">
        <w:rPr>
          <w:rFonts w:ascii="Times New Roman" w:hAnsi="Times New Roman" w:cs="Times New Roman"/>
          <w:b/>
          <w:noProof/>
          <w:lang w:val="en-US"/>
        </w:rPr>
        <w:drawing>
          <wp:anchor distT="0" distB="0" distL="114300" distR="114300" simplePos="0" relativeHeight="251652608" behindDoc="1" locked="0" layoutInCell="1" allowOverlap="1" wp14:anchorId="1B805FBE" wp14:editId="26E5BB57">
            <wp:simplePos x="0" y="0"/>
            <wp:positionH relativeFrom="column">
              <wp:posOffset>-1366738</wp:posOffset>
            </wp:positionH>
            <wp:positionV relativeFrom="paragraph">
              <wp:posOffset>-899795</wp:posOffset>
            </wp:positionV>
            <wp:extent cx="8265135" cy="5500048"/>
            <wp:effectExtent l="0" t="0" r="317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ibrí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65135" cy="5500048"/>
                    </a:xfrm>
                    <a:prstGeom prst="rect">
                      <a:avLst/>
                    </a:prstGeom>
                  </pic:spPr>
                </pic:pic>
              </a:graphicData>
            </a:graphic>
            <wp14:sizeRelH relativeFrom="margin">
              <wp14:pctWidth>0</wp14:pctWidth>
            </wp14:sizeRelH>
            <wp14:sizeRelV relativeFrom="margin">
              <wp14:pctHeight>0</wp14:pctHeight>
            </wp14:sizeRelV>
          </wp:anchor>
        </w:drawing>
      </w:r>
    </w:p>
    <w:p w:rsidR="00DA055F" w:rsidRPr="00DA055F" w:rsidRDefault="00296E6B">
      <w:pPr>
        <w:rPr>
          <w:rFonts w:ascii="Times New Roman" w:hAnsi="Times New Roman" w:cs="Times New Roman"/>
          <w:b/>
        </w:rPr>
      </w:pPr>
      <w:r w:rsidRPr="00201408">
        <w:rPr>
          <w:noProof/>
          <w:lang w:val="en-US"/>
        </w:rPr>
        <mc:AlternateContent>
          <mc:Choice Requires="wps">
            <w:drawing>
              <wp:anchor distT="45720" distB="45720" distL="114300" distR="114300" simplePos="0" relativeHeight="251729408" behindDoc="0" locked="0" layoutInCell="1" allowOverlap="1" wp14:anchorId="081DF68D" wp14:editId="00883A58">
                <wp:simplePos x="0" y="0"/>
                <wp:positionH relativeFrom="page">
                  <wp:posOffset>90170</wp:posOffset>
                </wp:positionH>
                <wp:positionV relativeFrom="paragraph">
                  <wp:posOffset>8188576</wp:posOffset>
                </wp:positionV>
                <wp:extent cx="4638675" cy="118491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1184910"/>
                        </a:xfrm>
                        <a:prstGeom prst="rect">
                          <a:avLst/>
                        </a:prstGeom>
                        <a:solidFill>
                          <a:srgbClr val="FFFFFF">
                            <a:alpha val="0"/>
                          </a:srgbClr>
                        </a:solidFill>
                        <a:ln w="9525">
                          <a:noFill/>
                          <a:miter lim="800000"/>
                          <a:headEnd/>
                          <a:tailEnd/>
                        </a:ln>
                      </wps:spPr>
                      <wps:txbx>
                        <w:txbxContent>
                          <w:p w:rsidR="000D321E" w:rsidRDefault="002D44AB" w:rsidP="000D321E">
                            <w:pPr>
                              <w:jc w:val="cente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Docente:</w:t>
                            </w:r>
                          </w:p>
                          <w:p w:rsidR="002D44AB" w:rsidRPr="00FD3408" w:rsidRDefault="002D44AB" w:rsidP="000D321E">
                            <w:pPr>
                              <w:jc w:val="center"/>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Ing. Darwin Omar Alulema Flores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DF68D" id="_x0000_t202" coordsize="21600,21600" o:spt="202" path="m,l,21600r21600,l21600,xe">
                <v:stroke joinstyle="miter"/>
                <v:path gradientshapeok="t" o:connecttype="rect"/>
              </v:shapetype>
              <v:shape id="Cuadro de texto 2" o:spid="_x0000_s1026" type="#_x0000_t202" style="position:absolute;margin-left:7.1pt;margin-top:644.75pt;width:365.25pt;height:93.3pt;z-index:251729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" stroked="f">
                <v:fill opacity="0"/>
                <v:textbox>
                  <w:txbxContent>
                    <w:p w:rsidR="000D321E" w:rsidRDefault="002D44AB" w:rsidP="000D321E">
                      <w:pPr>
                        <w:jc w:val="cente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Docente:</w:t>
                      </w:r>
                    </w:p>
                    <w:p w:rsidR="002D44AB" w:rsidRPr="00FD3408" w:rsidRDefault="002D44AB" w:rsidP="000D321E">
                      <w:pPr>
                        <w:jc w:val="center"/>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Ing. Darwin Omar Alulema Flores</w:t>
                      </w:r>
                    </w:p>
                  </w:txbxContent>
                </v:textbox>
                <w10:wrap anchorx="page"/>
              </v:shape>
            </w:pict>
          </mc:Fallback>
        </mc:AlternateContent>
      </w:r>
      <w:r>
        <w:rPr>
          <w:noProof/>
          <w:lang w:val="en-US"/>
        </w:rPr>
        <w:drawing>
          <wp:anchor distT="0" distB="0" distL="114300" distR="114300" simplePos="0" relativeHeight="251732480" behindDoc="1" locked="0" layoutInCell="1" allowOverlap="1" wp14:anchorId="48BEE5F4" wp14:editId="5E88AA64">
            <wp:simplePos x="0" y="0"/>
            <wp:positionH relativeFrom="page">
              <wp:align>left</wp:align>
            </wp:positionH>
            <wp:positionV relativeFrom="paragraph">
              <wp:posOffset>4282175</wp:posOffset>
            </wp:positionV>
            <wp:extent cx="7548411" cy="5175849"/>
            <wp:effectExtent l="0" t="0" r="0" b="6350"/>
            <wp:wrapNone/>
            <wp:docPr id="3" name="Imagen 3" descr="Qué es Microsoft Azure y para qué sirve? Por qué elegir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Microsoft Azure y para qué sirve? Por qué elegir la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44663" cy="5241848"/>
                    </a:xfrm>
                    <a:prstGeom prst="rect">
                      <a:avLst/>
                    </a:prstGeom>
                    <a:noFill/>
                    <a:ln>
                      <a:noFill/>
                    </a:ln>
                  </pic:spPr>
                </pic:pic>
              </a:graphicData>
            </a:graphic>
            <wp14:sizeRelH relativeFrom="page">
              <wp14:pctWidth>0</wp14:pctWidth>
            </wp14:sizeRelH>
            <wp14:sizeRelV relativeFrom="page">
              <wp14:pctHeight>0</wp14:pctHeight>
            </wp14:sizeRelV>
          </wp:anchor>
        </w:drawing>
      </w:r>
      <w:r w:rsidR="00E45D02" w:rsidRPr="00201408">
        <w:rPr>
          <w:noProof/>
          <w:lang w:val="en-US"/>
        </w:rPr>
        <mc:AlternateContent>
          <mc:Choice Requires="wps">
            <w:drawing>
              <wp:anchor distT="0" distB="0" distL="114300" distR="114300" simplePos="0" relativeHeight="251702784" behindDoc="0" locked="0" layoutInCell="1" allowOverlap="1" wp14:anchorId="7D975D13" wp14:editId="32DA8D6D">
                <wp:simplePos x="0" y="0"/>
                <wp:positionH relativeFrom="margin">
                  <wp:posOffset>3815714</wp:posOffset>
                </wp:positionH>
                <wp:positionV relativeFrom="paragraph">
                  <wp:posOffset>6188075</wp:posOffset>
                </wp:positionV>
                <wp:extent cx="7243445" cy="2286000"/>
                <wp:effectExtent l="0" t="0" r="0" b="0"/>
                <wp:wrapNone/>
                <wp:docPr id="259" name="Rectángulo 259"/>
                <wp:cNvGraphicFramePr/>
                <a:graphic xmlns:a="http://schemas.openxmlformats.org/drawingml/2006/main">
                  <a:graphicData uri="http://schemas.microsoft.com/office/word/2010/wordprocessingShape">
                    <wps:wsp>
                      <wps:cNvSpPr/>
                      <wps:spPr>
                        <a:xfrm>
                          <a:off x="0" y="0"/>
                          <a:ext cx="7243445" cy="2286000"/>
                        </a:xfrm>
                        <a:prstGeom prst="rect">
                          <a:avLst/>
                        </a:prstGeom>
                        <a:solidFill>
                          <a:srgbClr val="33FDC8">
                            <a:alpha val="2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2C5E5" id="Rectángulo 259" o:spid="_x0000_s1026" style="position:absolute;margin-left:300.45pt;margin-top:487.25pt;width:570.35pt;height:180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" fillcolor="#33fdc8" stroked="f" strokeweight="1pt">
                <v:fill opacity="19018f"/>
                <w10:wrap anchorx="margin"/>
              </v:rect>
            </w:pict>
          </mc:Fallback>
        </mc:AlternateContent>
      </w:r>
      <w:r w:rsidR="009D383D" w:rsidRPr="00201408">
        <w:rPr>
          <w:noProof/>
          <w:lang w:val="en-US"/>
        </w:rPr>
        <mc:AlternateContent>
          <mc:Choice Requires="wps">
            <w:drawing>
              <wp:anchor distT="45720" distB="45720" distL="114300" distR="114300" simplePos="0" relativeHeight="251720192" behindDoc="0" locked="0" layoutInCell="1" allowOverlap="1" wp14:anchorId="05705B41" wp14:editId="4269791F">
                <wp:simplePos x="0" y="0"/>
                <wp:positionH relativeFrom="page">
                  <wp:posOffset>4895850</wp:posOffset>
                </wp:positionH>
                <wp:positionV relativeFrom="paragraph">
                  <wp:posOffset>6188075</wp:posOffset>
                </wp:positionV>
                <wp:extent cx="2339340" cy="228600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286000"/>
                        </a:xfrm>
                        <a:prstGeom prst="rect">
                          <a:avLst/>
                        </a:prstGeom>
                        <a:solidFill>
                          <a:srgbClr val="FFFFFF">
                            <a:alpha val="0"/>
                          </a:srgbClr>
                        </a:solidFill>
                        <a:ln w="9525">
                          <a:noFill/>
                          <a:miter lim="800000"/>
                          <a:headEnd/>
                          <a:tailEnd/>
                        </a:ln>
                      </wps:spPr>
                      <wps:txbx>
                        <w:txbxContent>
                          <w:p w:rsidR="009D383D" w:rsidRDefault="009D383D"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Integrantes: </w:t>
                            </w:r>
                          </w:p>
                          <w:p w:rsidR="002C7804" w:rsidRPr="00585C9D" w:rsidRDefault="001B3D28"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Andrés P</w:t>
                            </w:r>
                            <w:r w:rsidR="000D321E"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aspuel</w:t>
                            </w:r>
                          </w:p>
                          <w:p w:rsidR="002C7804" w:rsidRPr="00585C9D" w:rsidRDefault="000D321E"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Kevin Topon</w:t>
                            </w:r>
                          </w:p>
                          <w:p w:rsidR="002C7804" w:rsidRPr="0046140D" w:rsidRDefault="000D321E" w:rsidP="0046140D">
                            <w:pPr>
                              <w:spacing w:line="240" w:lineRule="auto"/>
                              <w:jc w:val="right"/>
                              <w:rPr>
                                <w:rFonts w:ascii="Edwardian Script ITC" w:hAnsi="Edwardian Script ITC"/>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Henry Simba</w:t>
                            </w:r>
                          </w:p>
                          <w:p w:rsidR="00F96921" w:rsidRPr="00FD3408" w:rsidRDefault="00F96921" w:rsidP="00F96921">
                            <w:pPr>
                              <w:jc w:val="center"/>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FD3408">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5B41" id="_x0000_s1027" type="#_x0000_t202" style="position:absolute;margin-left:385.5pt;margin-top:487.25pt;width:184.2pt;height:180pt;z-index:251720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" stroked="f">
                <v:fill opacity="0"/>
                <v:textbox>
                  <w:txbxContent>
                    <w:p w:rsidR="009D383D" w:rsidRDefault="009D383D"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Integrantes: </w:t>
                      </w:r>
                    </w:p>
                    <w:p w:rsidR="002C7804" w:rsidRPr="00585C9D" w:rsidRDefault="001B3D28"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Andrés P</w:t>
                      </w:r>
                      <w:r w:rsidR="000D321E"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aspuel</w:t>
                      </w:r>
                    </w:p>
                    <w:p w:rsidR="002C7804" w:rsidRPr="00585C9D" w:rsidRDefault="000D321E" w:rsidP="0046140D">
                      <w:pPr>
                        <w:spacing w:line="240" w:lineRule="auto"/>
                        <w:jc w:val="right"/>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Kevin Topon</w:t>
                      </w:r>
                    </w:p>
                    <w:p w:rsidR="002C7804" w:rsidRPr="0046140D" w:rsidRDefault="000D321E" w:rsidP="0046140D">
                      <w:pPr>
                        <w:spacing w:line="240" w:lineRule="auto"/>
                        <w:jc w:val="right"/>
                        <w:rPr>
                          <w:rFonts w:ascii="Edwardian Script ITC" w:hAnsi="Edwardian Script ITC"/>
                          <w:color w:val="D5DCE4" w:themeColor="text2" w:themeTint="33"/>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585C9D">
                        <w:rPr>
                          <w:rFonts w:ascii="Edwardian Script ITC" w:hAnsi="Edwardian Script ITC"/>
                          <w:b/>
                          <w:color w:val="000000" w:themeColor="text1"/>
                          <w:sz w:val="5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Henry Simba</w:t>
                      </w:r>
                    </w:p>
                    <w:p w:rsidR="00F96921" w:rsidRPr="00FD3408" w:rsidRDefault="00F96921" w:rsidP="00F96921">
                      <w:pPr>
                        <w:jc w:val="center"/>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sidRPr="00FD3408">
                        <w:rPr>
                          <w:rFonts w:ascii="Baskerville Old Face" w:hAnsi="Baskerville Old Face"/>
                          <w:color w:val="D5DCE4" w:themeColor="text2" w:themeTint="33"/>
                          <w:sz w:val="40"/>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 </w:t>
                      </w:r>
                    </w:p>
                  </w:txbxContent>
                </v:textbox>
                <w10:wrap type="square" anchorx="page"/>
              </v:shape>
            </w:pict>
          </mc:Fallback>
        </mc:AlternateContent>
      </w:r>
      <w:r w:rsidR="00354EFD" w:rsidRPr="00201408">
        <w:rPr>
          <w:noProof/>
          <w:lang w:val="en-US"/>
        </w:rPr>
        <mc:AlternateContent>
          <mc:Choice Requires="wps">
            <w:drawing>
              <wp:anchor distT="0" distB="0" distL="114300" distR="114300" simplePos="0" relativeHeight="251731456" behindDoc="1" locked="0" layoutInCell="1" allowOverlap="1" wp14:anchorId="6358700E" wp14:editId="52CFA21A">
                <wp:simplePos x="0" y="0"/>
                <wp:positionH relativeFrom="margin">
                  <wp:posOffset>-3699510</wp:posOffset>
                </wp:positionH>
                <wp:positionV relativeFrom="paragraph">
                  <wp:posOffset>8207375</wp:posOffset>
                </wp:positionV>
                <wp:extent cx="7252970" cy="1664970"/>
                <wp:effectExtent l="0" t="0" r="5080" b="0"/>
                <wp:wrapNone/>
                <wp:docPr id="15" name="Rectángulo 15"/>
                <wp:cNvGraphicFramePr/>
                <a:graphic xmlns:a="http://schemas.openxmlformats.org/drawingml/2006/main">
                  <a:graphicData uri="http://schemas.microsoft.com/office/word/2010/wordprocessingShape">
                    <wps:wsp>
                      <wps:cNvSpPr/>
                      <wps:spPr>
                        <a:xfrm>
                          <a:off x="0" y="0"/>
                          <a:ext cx="7252970" cy="1664970"/>
                        </a:xfrm>
                        <a:prstGeom prst="rect">
                          <a:avLst/>
                        </a:prstGeom>
                        <a:solidFill>
                          <a:schemeClr val="accent5">
                            <a:lumMod val="75000"/>
                            <a:alpha val="2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9D4E3" id="Rectángulo 15" o:spid="_x0000_s1026" style="position:absolute;margin-left:-291.3pt;margin-top:646.25pt;width:571.1pt;height:131.1pt;z-index:-2515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" fillcolor="#2f5496 [2408]" stroked="f" strokeweight="1pt">
                <v:fill opacity="19018f"/>
                <w10:wrap anchorx="margin"/>
              </v:rect>
            </w:pict>
          </mc:Fallback>
        </mc:AlternateContent>
      </w:r>
      <w:r w:rsidR="0046140D" w:rsidRPr="00201408">
        <w:rPr>
          <w:noProof/>
          <w:lang w:val="en-US"/>
        </w:rPr>
        <mc:AlternateContent>
          <mc:Choice Requires="wps">
            <w:drawing>
              <wp:anchor distT="45720" distB="45720" distL="114300" distR="114300" simplePos="0" relativeHeight="251686400" behindDoc="0" locked="0" layoutInCell="1" allowOverlap="1" wp14:anchorId="07E80F82" wp14:editId="6CA7A512">
                <wp:simplePos x="0" y="0"/>
                <wp:positionH relativeFrom="page">
                  <wp:posOffset>3294380</wp:posOffset>
                </wp:positionH>
                <wp:positionV relativeFrom="paragraph">
                  <wp:posOffset>4210050</wp:posOffset>
                </wp:positionV>
                <wp:extent cx="4259580" cy="89027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9580" cy="890270"/>
                        </a:xfrm>
                        <a:prstGeom prst="rect">
                          <a:avLst/>
                        </a:prstGeom>
                        <a:solidFill>
                          <a:srgbClr val="FFFFFF">
                            <a:alpha val="0"/>
                          </a:srgbClr>
                        </a:solidFill>
                        <a:ln w="9525">
                          <a:noFill/>
                          <a:miter lim="800000"/>
                          <a:headEnd/>
                          <a:tailEnd/>
                        </a:ln>
                      </wps:spPr>
                      <wps:txbx>
                        <w:txbxContent>
                          <w:p w:rsidR="00F96921" w:rsidRPr="0046140D" w:rsidRDefault="001B3D28" w:rsidP="00F96921">
                            <w:pPr>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Arquitectura de Computadoras</w:t>
                            </w:r>
                            <w:r w:rsidR="0046140D" w:rsidRPr="0046140D">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0F82" id="_x0000_s1028" type="#_x0000_t202" style="position:absolute;margin-left:259.4pt;margin-top:331.5pt;width:335.4pt;height:70.1pt;z-index:251686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" stroked="f">
                <v:fill opacity="0"/>
                <v:textbox>
                  <w:txbxContent>
                    <w:p w:rsidR="00F96921" w:rsidRPr="0046140D" w:rsidRDefault="001B3D28" w:rsidP="00F96921">
                      <w:pPr>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Arquitectura de Computadoras</w:t>
                      </w:r>
                      <w:r w:rsidR="0046140D" w:rsidRPr="0046140D">
                        <w:rPr>
                          <w:rFonts w:ascii="Edwardian Script ITC" w:hAnsi="Edwardian Script ITC"/>
                          <w:b/>
                          <w:color w:val="FFFFFF" w:themeColor="background1"/>
                          <w:sz w:val="72"/>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 xml:space="preserve"> </w:t>
                      </w:r>
                    </w:p>
                  </w:txbxContent>
                </v:textbox>
                <w10:wrap type="square" anchorx="page"/>
              </v:shape>
            </w:pict>
          </mc:Fallback>
        </mc:AlternateContent>
      </w:r>
      <w:r w:rsidR="0046140D" w:rsidRPr="00201408">
        <w:rPr>
          <w:noProof/>
          <w:lang w:val="en-US"/>
        </w:rPr>
        <mc:AlternateContent>
          <mc:Choice Requires="wps">
            <w:drawing>
              <wp:anchor distT="45720" distB="45720" distL="114300" distR="114300" simplePos="0" relativeHeight="251677184" behindDoc="0" locked="0" layoutInCell="1" allowOverlap="1" wp14:anchorId="7674A23D" wp14:editId="7381045B">
                <wp:simplePos x="0" y="0"/>
                <wp:positionH relativeFrom="margin">
                  <wp:posOffset>2419350</wp:posOffset>
                </wp:positionH>
                <wp:positionV relativeFrom="paragraph">
                  <wp:posOffset>3390265</wp:posOffset>
                </wp:positionV>
                <wp:extent cx="32232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1404620"/>
                        </a:xfrm>
                        <a:prstGeom prst="rect">
                          <a:avLst/>
                        </a:prstGeom>
                        <a:solidFill>
                          <a:srgbClr val="FFFFFF">
                            <a:alpha val="0"/>
                          </a:srgbClr>
                        </a:solidFill>
                        <a:ln w="9525">
                          <a:noFill/>
                          <a:miter lim="800000"/>
                          <a:headEnd/>
                          <a:tailEnd/>
                        </a:ln>
                      </wps:spPr>
                      <wps:txbx>
                        <w:txbxContent>
                          <w:p w:rsidR="00F96921" w:rsidRPr="0046140D" w:rsidRDefault="001B3D28" w:rsidP="00F96921">
                            <w:pPr>
                              <w:rPr>
                                <w:rFonts w:ascii="Edwardian Script ITC" w:hAnsi="Edwardian Script ITC"/>
                                <w:b/>
                                <w:color w:val="FFFFFF" w:themeColor="background1"/>
                                <w:sz w:val="9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FFFFFF" w:themeColor="background1"/>
                                <w:sz w:val="9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Microsoft Azure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4A23D" id="_x0000_s1029" type="#_x0000_t202" style="position:absolute;margin-left:190.5pt;margin-top:266.95pt;width:253.8pt;height:110.6pt;z-index:251677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" stroked="f">
                <v:fill opacity="0"/>
                <v:textbox style="mso-fit-shape-to-text:t">
                  <w:txbxContent>
                    <w:p w:rsidR="00F96921" w:rsidRPr="0046140D" w:rsidRDefault="001B3D28" w:rsidP="00F96921">
                      <w:pPr>
                        <w:rPr>
                          <w:rFonts w:ascii="Edwardian Script ITC" w:hAnsi="Edwardian Script ITC"/>
                          <w:b/>
                          <w:color w:val="FFFFFF" w:themeColor="background1"/>
                          <w:sz w:val="9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pPr>
                      <w:r>
                        <w:rPr>
                          <w:rFonts w:ascii="Edwardian Script ITC" w:hAnsi="Edwardian Script ITC"/>
                          <w:b/>
                          <w:color w:val="FFFFFF" w:themeColor="background1"/>
                          <w:sz w:val="96"/>
                          <w14:shadow w14:blurRad="50800" w14:dist="38100" w14:dir="18900000" w14:sx="100000" w14:sy="100000" w14:kx="0" w14:ky="0" w14:algn="bl">
                            <w14:srgbClr w14:val="000000">
                              <w14:alpha w14:val="60000"/>
                            </w14:srgbClr>
                          </w14:shadow>
                          <w14:textOutline w14:w="0" w14:cap="flat" w14:cmpd="sng" w14:algn="ctr">
                            <w14:noFill/>
                            <w14:prstDash w14:val="solid"/>
                            <w14:round/>
                          </w14:textOutline>
                        </w:rPr>
                        <w:t>Microsoft Azure</w:t>
                      </w:r>
                    </w:p>
                  </w:txbxContent>
                </v:textbox>
                <w10:wrap type="square" anchorx="margin"/>
              </v:shape>
            </w:pict>
          </mc:Fallback>
        </mc:AlternateContent>
      </w:r>
      <w:r w:rsidR="00F96921" w:rsidRPr="00201408">
        <w:rPr>
          <w:noProof/>
          <w:lang w:val="en-US"/>
        </w:rPr>
        <mc:AlternateContent>
          <mc:Choice Requires="wps">
            <w:drawing>
              <wp:anchor distT="0" distB="0" distL="114300" distR="114300" simplePos="0" relativeHeight="251661824" behindDoc="0" locked="0" layoutInCell="1" allowOverlap="1" wp14:anchorId="3790FD30" wp14:editId="504DE417">
                <wp:simplePos x="0" y="0"/>
                <wp:positionH relativeFrom="page">
                  <wp:posOffset>1961</wp:posOffset>
                </wp:positionH>
                <wp:positionV relativeFrom="paragraph">
                  <wp:posOffset>3572937</wp:posOffset>
                </wp:positionV>
                <wp:extent cx="9288145" cy="1443355"/>
                <wp:effectExtent l="0" t="0" r="8255" b="4445"/>
                <wp:wrapNone/>
                <wp:docPr id="26" name="Rectángulo 26"/>
                <wp:cNvGraphicFramePr/>
                <a:graphic xmlns:a="http://schemas.openxmlformats.org/drawingml/2006/main">
                  <a:graphicData uri="http://schemas.microsoft.com/office/word/2010/wordprocessingShape">
                    <wps:wsp>
                      <wps:cNvSpPr/>
                      <wps:spPr>
                        <a:xfrm>
                          <a:off x="0" y="0"/>
                          <a:ext cx="9288145" cy="1443355"/>
                        </a:xfrm>
                        <a:prstGeom prst="rect">
                          <a:avLst/>
                        </a:prstGeom>
                        <a:solidFill>
                          <a:srgbClr val="33FDC8">
                            <a:alpha val="2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21FE" id="Rectángulo 26" o:spid="_x0000_s1026" style="position:absolute;margin-left:.15pt;margin-top:281.35pt;width:731.35pt;height:113.6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" fillcolor="#33fdc8" stroked="f" strokeweight="1pt">
                <v:fill opacity="19018f"/>
                <w10:wrap anchorx="page"/>
              </v:rect>
            </w:pict>
          </mc:Fallback>
        </mc:AlternateContent>
      </w:r>
      <w:r w:rsidR="002A4BA6" w:rsidRPr="00DA055F">
        <w:rPr>
          <w:rFonts w:ascii="Times New Roman" w:hAnsi="Times New Roman" w:cs="Times New Roman"/>
          <w:b/>
        </w:rPr>
        <w:br w:type="page"/>
      </w:r>
    </w:p>
    <w:sdt>
      <w:sdtPr>
        <w:rPr>
          <w:rFonts w:ascii="Times New Roman" w:eastAsiaTheme="minorHAnsi" w:hAnsi="Times New Roman" w:cs="Times New Roman"/>
          <w:color w:val="auto"/>
          <w:sz w:val="22"/>
          <w:szCs w:val="22"/>
          <w:lang w:val="es-EC" w:eastAsia="en-US"/>
        </w:rPr>
        <w:id w:val="1798482026"/>
        <w:docPartObj>
          <w:docPartGallery w:val="Table of Contents"/>
          <w:docPartUnique/>
        </w:docPartObj>
      </w:sdtPr>
      <w:sdtEndPr>
        <w:rPr>
          <w:rFonts w:asciiTheme="minorHAnsi" w:hAnsiTheme="minorHAnsi" w:cstheme="minorBidi"/>
          <w:b/>
          <w:bCs/>
        </w:rPr>
      </w:sdtEndPr>
      <w:sdtContent>
        <w:p w:rsidR="00DA055F" w:rsidRPr="007461A4" w:rsidRDefault="00DA055F" w:rsidP="007461A4">
          <w:pPr>
            <w:pStyle w:val="TtuloTDC"/>
            <w:jc w:val="center"/>
            <w:rPr>
              <w:rFonts w:ascii="Times New Roman" w:hAnsi="Times New Roman" w:cs="Times New Roman"/>
              <w:b/>
              <w:color w:val="auto"/>
            </w:rPr>
          </w:pPr>
          <w:r w:rsidRPr="007461A4">
            <w:rPr>
              <w:rFonts w:ascii="Times New Roman" w:hAnsi="Times New Roman" w:cs="Times New Roman"/>
              <w:b/>
              <w:color w:val="auto"/>
            </w:rPr>
            <w:t>CONTENIDO</w:t>
          </w:r>
        </w:p>
        <w:p w:rsidR="00CC180A" w:rsidRDefault="00DA055F">
          <w:pPr>
            <w:pStyle w:val="TDC1"/>
            <w:rPr>
              <w:rFonts w:eastAsiaTheme="minorEastAsia"/>
              <w:noProof/>
              <w:lang w:val="en-US"/>
            </w:rPr>
          </w:pPr>
          <w:r w:rsidRPr="00DA055F">
            <w:rPr>
              <w:rFonts w:ascii="Times New Roman" w:hAnsi="Times New Roman"/>
            </w:rPr>
            <w:fldChar w:fldCharType="begin"/>
          </w:r>
          <w:r w:rsidRPr="00DA055F">
            <w:rPr>
              <w:rFonts w:ascii="Times New Roman" w:hAnsi="Times New Roman"/>
            </w:rPr>
            <w:instrText xml:space="preserve"> TOC \o "1-3" \h \z \u </w:instrText>
          </w:r>
          <w:r w:rsidRPr="00DA055F">
            <w:rPr>
              <w:rFonts w:ascii="Times New Roman" w:hAnsi="Times New Roman"/>
            </w:rPr>
            <w:fldChar w:fldCharType="separate"/>
          </w:r>
          <w:hyperlink w:anchor="_Toc42107093" w:history="1">
            <w:r w:rsidR="00CC180A" w:rsidRPr="00AF3ED1">
              <w:rPr>
                <w:rStyle w:val="Hipervnculo"/>
                <w:noProof/>
              </w:rPr>
              <w:t xml:space="preserve">Título: </w:t>
            </w:r>
            <w:r w:rsidR="00CC180A" w:rsidRPr="00AF3ED1">
              <w:rPr>
                <w:rStyle w:val="Hipervnculo"/>
                <w:rFonts w:cs="Times New Roman"/>
                <w:noProof/>
              </w:rPr>
              <w:t>Tutorial De Microsoft Azure, para Generación de Máquinas Virtuales</w:t>
            </w:r>
            <w:r w:rsidR="00CC180A">
              <w:rPr>
                <w:noProof/>
                <w:webHidden/>
              </w:rPr>
              <w:tab/>
            </w:r>
            <w:r w:rsidR="00CC180A">
              <w:rPr>
                <w:noProof/>
                <w:webHidden/>
              </w:rPr>
              <w:fldChar w:fldCharType="begin"/>
            </w:r>
            <w:r w:rsidR="00CC180A">
              <w:rPr>
                <w:noProof/>
                <w:webHidden/>
              </w:rPr>
              <w:instrText xml:space="preserve"> PAGEREF _Toc42107093 \h </w:instrText>
            </w:r>
            <w:r w:rsidR="00CC180A">
              <w:rPr>
                <w:noProof/>
                <w:webHidden/>
              </w:rPr>
            </w:r>
            <w:r w:rsidR="00CC180A">
              <w:rPr>
                <w:noProof/>
                <w:webHidden/>
              </w:rPr>
              <w:fldChar w:fldCharType="separate"/>
            </w:r>
            <w:r w:rsidR="00CC180A">
              <w:rPr>
                <w:noProof/>
                <w:webHidden/>
              </w:rPr>
              <w:t>3</w:t>
            </w:r>
            <w:r w:rsidR="00CC180A">
              <w:rPr>
                <w:noProof/>
                <w:webHidden/>
              </w:rPr>
              <w:fldChar w:fldCharType="end"/>
            </w:r>
          </w:hyperlink>
        </w:p>
        <w:p w:rsidR="00CC180A" w:rsidRDefault="00CC180A">
          <w:pPr>
            <w:pStyle w:val="TDC1"/>
            <w:rPr>
              <w:rFonts w:eastAsiaTheme="minorEastAsia"/>
              <w:noProof/>
              <w:lang w:val="en-US"/>
            </w:rPr>
          </w:pPr>
          <w:hyperlink w:anchor="_Toc42107094" w:history="1">
            <w:r w:rsidRPr="00AF3ED1">
              <w:rPr>
                <w:rStyle w:val="Hipervnculo"/>
                <w:noProof/>
              </w:rPr>
              <w:t>1.- Planteamiento del Problema</w:t>
            </w:r>
            <w:r>
              <w:rPr>
                <w:noProof/>
                <w:webHidden/>
              </w:rPr>
              <w:tab/>
            </w:r>
            <w:r>
              <w:rPr>
                <w:noProof/>
                <w:webHidden/>
              </w:rPr>
              <w:fldChar w:fldCharType="begin"/>
            </w:r>
            <w:r>
              <w:rPr>
                <w:noProof/>
                <w:webHidden/>
              </w:rPr>
              <w:instrText xml:space="preserve"> PAGEREF _Toc42107094 \h </w:instrText>
            </w:r>
            <w:r>
              <w:rPr>
                <w:noProof/>
                <w:webHidden/>
              </w:rPr>
            </w:r>
            <w:r>
              <w:rPr>
                <w:noProof/>
                <w:webHidden/>
              </w:rPr>
              <w:fldChar w:fldCharType="separate"/>
            </w:r>
            <w:r>
              <w:rPr>
                <w:noProof/>
                <w:webHidden/>
              </w:rPr>
              <w:t>3</w:t>
            </w:r>
            <w:r>
              <w:rPr>
                <w:noProof/>
                <w:webHidden/>
              </w:rPr>
              <w:fldChar w:fldCharType="end"/>
            </w:r>
          </w:hyperlink>
        </w:p>
        <w:p w:rsidR="00CC180A" w:rsidRDefault="00CC180A">
          <w:pPr>
            <w:pStyle w:val="TDC1"/>
            <w:rPr>
              <w:rFonts w:eastAsiaTheme="minorEastAsia"/>
              <w:noProof/>
              <w:lang w:val="en-US"/>
            </w:rPr>
          </w:pPr>
          <w:hyperlink w:anchor="_Toc42107095" w:history="1">
            <w:r w:rsidRPr="00AF3ED1">
              <w:rPr>
                <w:rStyle w:val="Hipervnculo"/>
                <w:noProof/>
              </w:rPr>
              <w:t>2.- Objetivos</w:t>
            </w:r>
            <w:r>
              <w:rPr>
                <w:noProof/>
                <w:webHidden/>
              </w:rPr>
              <w:tab/>
            </w:r>
            <w:r>
              <w:rPr>
                <w:noProof/>
                <w:webHidden/>
              </w:rPr>
              <w:fldChar w:fldCharType="begin"/>
            </w:r>
            <w:r>
              <w:rPr>
                <w:noProof/>
                <w:webHidden/>
              </w:rPr>
              <w:instrText xml:space="preserve"> PAGEREF _Toc42107095 \h </w:instrText>
            </w:r>
            <w:r>
              <w:rPr>
                <w:noProof/>
                <w:webHidden/>
              </w:rPr>
            </w:r>
            <w:r>
              <w:rPr>
                <w:noProof/>
                <w:webHidden/>
              </w:rPr>
              <w:fldChar w:fldCharType="separate"/>
            </w:r>
            <w:r>
              <w:rPr>
                <w:noProof/>
                <w:webHidden/>
              </w:rPr>
              <w:t>3</w:t>
            </w:r>
            <w:r>
              <w:rPr>
                <w:noProof/>
                <w:webHidden/>
              </w:rPr>
              <w:fldChar w:fldCharType="end"/>
            </w:r>
          </w:hyperlink>
        </w:p>
        <w:p w:rsidR="00CC180A" w:rsidRDefault="00CC180A">
          <w:pPr>
            <w:pStyle w:val="TDC1"/>
            <w:rPr>
              <w:rFonts w:eastAsiaTheme="minorEastAsia"/>
              <w:noProof/>
              <w:lang w:val="en-US"/>
            </w:rPr>
          </w:pPr>
          <w:hyperlink w:anchor="_Toc42107096" w:history="1">
            <w:r w:rsidRPr="00AF3ED1">
              <w:rPr>
                <w:rStyle w:val="Hipervnculo"/>
                <w:noProof/>
              </w:rPr>
              <w:t>3.- Estado del Arte</w:t>
            </w:r>
            <w:r>
              <w:rPr>
                <w:noProof/>
                <w:webHidden/>
              </w:rPr>
              <w:tab/>
            </w:r>
            <w:r>
              <w:rPr>
                <w:noProof/>
                <w:webHidden/>
              </w:rPr>
              <w:fldChar w:fldCharType="begin"/>
            </w:r>
            <w:r>
              <w:rPr>
                <w:noProof/>
                <w:webHidden/>
              </w:rPr>
              <w:instrText xml:space="preserve"> PAGEREF _Toc42107096 \h </w:instrText>
            </w:r>
            <w:r>
              <w:rPr>
                <w:noProof/>
                <w:webHidden/>
              </w:rPr>
            </w:r>
            <w:r>
              <w:rPr>
                <w:noProof/>
                <w:webHidden/>
              </w:rPr>
              <w:fldChar w:fldCharType="separate"/>
            </w:r>
            <w:r>
              <w:rPr>
                <w:noProof/>
                <w:webHidden/>
              </w:rPr>
              <w:t>3</w:t>
            </w:r>
            <w:r>
              <w:rPr>
                <w:noProof/>
                <w:webHidden/>
              </w:rPr>
              <w:fldChar w:fldCharType="end"/>
            </w:r>
          </w:hyperlink>
        </w:p>
        <w:p w:rsidR="00CC180A" w:rsidRDefault="00CC180A">
          <w:pPr>
            <w:pStyle w:val="TDC1"/>
            <w:rPr>
              <w:rFonts w:eastAsiaTheme="minorEastAsia"/>
              <w:noProof/>
              <w:lang w:val="en-US"/>
            </w:rPr>
          </w:pPr>
          <w:hyperlink w:anchor="_Toc42107097" w:history="1">
            <w:r w:rsidRPr="00AF3ED1">
              <w:rPr>
                <w:rStyle w:val="Hipervnculo"/>
                <w:noProof/>
              </w:rPr>
              <w:t>4.- Marco Teórico</w:t>
            </w:r>
            <w:r>
              <w:rPr>
                <w:noProof/>
                <w:webHidden/>
              </w:rPr>
              <w:tab/>
            </w:r>
            <w:r>
              <w:rPr>
                <w:noProof/>
                <w:webHidden/>
              </w:rPr>
              <w:fldChar w:fldCharType="begin"/>
            </w:r>
            <w:r>
              <w:rPr>
                <w:noProof/>
                <w:webHidden/>
              </w:rPr>
              <w:instrText xml:space="preserve"> PAGEREF _Toc42107097 \h </w:instrText>
            </w:r>
            <w:r>
              <w:rPr>
                <w:noProof/>
                <w:webHidden/>
              </w:rPr>
            </w:r>
            <w:r>
              <w:rPr>
                <w:noProof/>
                <w:webHidden/>
              </w:rPr>
              <w:fldChar w:fldCharType="separate"/>
            </w:r>
            <w:r>
              <w:rPr>
                <w:noProof/>
                <w:webHidden/>
              </w:rPr>
              <w:t>4</w:t>
            </w:r>
            <w:r>
              <w:rPr>
                <w:noProof/>
                <w:webHidden/>
              </w:rPr>
              <w:fldChar w:fldCharType="end"/>
            </w:r>
          </w:hyperlink>
        </w:p>
        <w:p w:rsidR="00CC180A" w:rsidRDefault="00CC180A">
          <w:pPr>
            <w:pStyle w:val="TDC1"/>
            <w:rPr>
              <w:rFonts w:eastAsiaTheme="minorEastAsia"/>
              <w:noProof/>
              <w:lang w:val="en-US"/>
            </w:rPr>
          </w:pPr>
          <w:hyperlink w:anchor="_Toc42107098" w:history="1">
            <w:r w:rsidRPr="00AF3ED1">
              <w:rPr>
                <w:rStyle w:val="Hipervnculo"/>
                <w:noProof/>
              </w:rPr>
              <w:t>5.- Diagramación</w:t>
            </w:r>
            <w:r>
              <w:rPr>
                <w:noProof/>
                <w:webHidden/>
              </w:rPr>
              <w:tab/>
            </w:r>
            <w:r>
              <w:rPr>
                <w:noProof/>
                <w:webHidden/>
              </w:rPr>
              <w:fldChar w:fldCharType="begin"/>
            </w:r>
            <w:r>
              <w:rPr>
                <w:noProof/>
                <w:webHidden/>
              </w:rPr>
              <w:instrText xml:space="preserve"> PAGEREF _Toc42107098 \h </w:instrText>
            </w:r>
            <w:r>
              <w:rPr>
                <w:noProof/>
                <w:webHidden/>
              </w:rPr>
            </w:r>
            <w:r>
              <w:rPr>
                <w:noProof/>
                <w:webHidden/>
              </w:rPr>
              <w:fldChar w:fldCharType="separate"/>
            </w:r>
            <w:r>
              <w:rPr>
                <w:noProof/>
                <w:webHidden/>
              </w:rPr>
              <w:t>8</w:t>
            </w:r>
            <w:r>
              <w:rPr>
                <w:noProof/>
                <w:webHidden/>
              </w:rPr>
              <w:fldChar w:fldCharType="end"/>
            </w:r>
          </w:hyperlink>
        </w:p>
        <w:p w:rsidR="00CC180A" w:rsidRDefault="00CC180A">
          <w:pPr>
            <w:pStyle w:val="TDC1"/>
            <w:rPr>
              <w:rFonts w:eastAsiaTheme="minorEastAsia"/>
              <w:noProof/>
              <w:lang w:val="en-US"/>
            </w:rPr>
          </w:pPr>
          <w:hyperlink w:anchor="_Toc42107099" w:history="1">
            <w:r w:rsidRPr="00AF3ED1">
              <w:rPr>
                <w:rStyle w:val="Hipervnculo"/>
                <w:noProof/>
              </w:rPr>
              <w:t>6.- Lista de Componentes</w:t>
            </w:r>
            <w:r>
              <w:rPr>
                <w:noProof/>
                <w:webHidden/>
              </w:rPr>
              <w:tab/>
            </w:r>
            <w:r>
              <w:rPr>
                <w:noProof/>
                <w:webHidden/>
              </w:rPr>
              <w:fldChar w:fldCharType="begin"/>
            </w:r>
            <w:r>
              <w:rPr>
                <w:noProof/>
                <w:webHidden/>
              </w:rPr>
              <w:instrText xml:space="preserve"> PAGEREF _Toc42107099 \h </w:instrText>
            </w:r>
            <w:r>
              <w:rPr>
                <w:noProof/>
                <w:webHidden/>
              </w:rPr>
            </w:r>
            <w:r>
              <w:rPr>
                <w:noProof/>
                <w:webHidden/>
              </w:rPr>
              <w:fldChar w:fldCharType="separate"/>
            </w:r>
            <w:r>
              <w:rPr>
                <w:noProof/>
                <w:webHidden/>
              </w:rPr>
              <w:t>9</w:t>
            </w:r>
            <w:r>
              <w:rPr>
                <w:noProof/>
                <w:webHidden/>
              </w:rPr>
              <w:fldChar w:fldCharType="end"/>
            </w:r>
          </w:hyperlink>
        </w:p>
        <w:p w:rsidR="00CC180A" w:rsidRDefault="00CC180A">
          <w:pPr>
            <w:pStyle w:val="TDC1"/>
            <w:rPr>
              <w:rFonts w:eastAsiaTheme="minorEastAsia"/>
              <w:noProof/>
              <w:lang w:val="en-US"/>
            </w:rPr>
          </w:pPr>
          <w:hyperlink w:anchor="_Toc42107100" w:history="1">
            <w:r w:rsidRPr="00AF3ED1">
              <w:rPr>
                <w:rStyle w:val="Hipervnculo"/>
                <w:noProof/>
              </w:rPr>
              <w:t>7.- Descripción de pre-requisitos y configuración</w:t>
            </w:r>
            <w:r>
              <w:rPr>
                <w:noProof/>
                <w:webHidden/>
              </w:rPr>
              <w:tab/>
            </w:r>
            <w:r>
              <w:rPr>
                <w:noProof/>
                <w:webHidden/>
              </w:rPr>
              <w:fldChar w:fldCharType="begin"/>
            </w:r>
            <w:r>
              <w:rPr>
                <w:noProof/>
                <w:webHidden/>
              </w:rPr>
              <w:instrText xml:space="preserve"> PAGEREF _Toc42107100 \h </w:instrText>
            </w:r>
            <w:r>
              <w:rPr>
                <w:noProof/>
                <w:webHidden/>
              </w:rPr>
            </w:r>
            <w:r>
              <w:rPr>
                <w:noProof/>
                <w:webHidden/>
              </w:rPr>
              <w:fldChar w:fldCharType="separate"/>
            </w:r>
            <w:r>
              <w:rPr>
                <w:noProof/>
                <w:webHidden/>
              </w:rPr>
              <w:t>9</w:t>
            </w:r>
            <w:r>
              <w:rPr>
                <w:noProof/>
                <w:webHidden/>
              </w:rPr>
              <w:fldChar w:fldCharType="end"/>
            </w:r>
          </w:hyperlink>
        </w:p>
        <w:p w:rsidR="00CC180A" w:rsidRDefault="00CC180A">
          <w:pPr>
            <w:pStyle w:val="TDC1"/>
            <w:rPr>
              <w:rFonts w:eastAsiaTheme="minorEastAsia"/>
              <w:noProof/>
              <w:lang w:val="en-US"/>
            </w:rPr>
          </w:pPr>
          <w:hyperlink w:anchor="_Toc42107101" w:history="1">
            <w:r w:rsidRPr="00AF3ED1">
              <w:rPr>
                <w:rStyle w:val="Hipervnculo"/>
                <w:noProof/>
              </w:rPr>
              <w:t>8.- Aportaciones</w:t>
            </w:r>
            <w:r>
              <w:rPr>
                <w:noProof/>
                <w:webHidden/>
              </w:rPr>
              <w:tab/>
            </w:r>
            <w:r>
              <w:rPr>
                <w:noProof/>
                <w:webHidden/>
              </w:rPr>
              <w:fldChar w:fldCharType="begin"/>
            </w:r>
            <w:r>
              <w:rPr>
                <w:noProof/>
                <w:webHidden/>
              </w:rPr>
              <w:instrText xml:space="preserve"> PAGEREF _Toc42107101 \h </w:instrText>
            </w:r>
            <w:r>
              <w:rPr>
                <w:noProof/>
                <w:webHidden/>
              </w:rPr>
            </w:r>
            <w:r>
              <w:rPr>
                <w:noProof/>
                <w:webHidden/>
              </w:rPr>
              <w:fldChar w:fldCharType="separate"/>
            </w:r>
            <w:r>
              <w:rPr>
                <w:noProof/>
                <w:webHidden/>
              </w:rPr>
              <w:t>9</w:t>
            </w:r>
            <w:r>
              <w:rPr>
                <w:noProof/>
                <w:webHidden/>
              </w:rPr>
              <w:fldChar w:fldCharType="end"/>
            </w:r>
          </w:hyperlink>
        </w:p>
        <w:p w:rsidR="00CC180A" w:rsidRDefault="00CC180A">
          <w:pPr>
            <w:pStyle w:val="TDC1"/>
            <w:rPr>
              <w:rFonts w:eastAsiaTheme="minorEastAsia"/>
              <w:noProof/>
              <w:lang w:val="en-US"/>
            </w:rPr>
          </w:pPr>
          <w:hyperlink w:anchor="_Toc42107102" w:history="1">
            <w:r w:rsidRPr="00AF3ED1">
              <w:rPr>
                <w:rStyle w:val="Hipervnculo"/>
                <w:noProof/>
              </w:rPr>
              <w:t>9.- Conclusiones</w:t>
            </w:r>
            <w:r>
              <w:rPr>
                <w:noProof/>
                <w:webHidden/>
              </w:rPr>
              <w:tab/>
            </w:r>
            <w:r>
              <w:rPr>
                <w:noProof/>
                <w:webHidden/>
              </w:rPr>
              <w:fldChar w:fldCharType="begin"/>
            </w:r>
            <w:r>
              <w:rPr>
                <w:noProof/>
                <w:webHidden/>
              </w:rPr>
              <w:instrText xml:space="preserve"> PAGEREF _Toc42107102 \h </w:instrText>
            </w:r>
            <w:r>
              <w:rPr>
                <w:noProof/>
                <w:webHidden/>
              </w:rPr>
            </w:r>
            <w:r>
              <w:rPr>
                <w:noProof/>
                <w:webHidden/>
              </w:rPr>
              <w:fldChar w:fldCharType="separate"/>
            </w:r>
            <w:r>
              <w:rPr>
                <w:noProof/>
                <w:webHidden/>
              </w:rPr>
              <w:t>10</w:t>
            </w:r>
            <w:r>
              <w:rPr>
                <w:noProof/>
                <w:webHidden/>
              </w:rPr>
              <w:fldChar w:fldCharType="end"/>
            </w:r>
          </w:hyperlink>
        </w:p>
        <w:p w:rsidR="00CC180A" w:rsidRDefault="00CC180A">
          <w:pPr>
            <w:pStyle w:val="TDC1"/>
            <w:rPr>
              <w:rFonts w:eastAsiaTheme="minorEastAsia"/>
              <w:noProof/>
              <w:lang w:val="en-US"/>
            </w:rPr>
          </w:pPr>
          <w:hyperlink w:anchor="_Toc42107103" w:history="1">
            <w:r w:rsidRPr="00AF3ED1">
              <w:rPr>
                <w:rStyle w:val="Hipervnculo"/>
                <w:noProof/>
              </w:rPr>
              <w:t>10.- Recomendaciones</w:t>
            </w:r>
            <w:r>
              <w:rPr>
                <w:noProof/>
                <w:webHidden/>
              </w:rPr>
              <w:tab/>
            </w:r>
            <w:r>
              <w:rPr>
                <w:noProof/>
                <w:webHidden/>
              </w:rPr>
              <w:fldChar w:fldCharType="begin"/>
            </w:r>
            <w:r>
              <w:rPr>
                <w:noProof/>
                <w:webHidden/>
              </w:rPr>
              <w:instrText xml:space="preserve"> PAGEREF _Toc42107103 \h </w:instrText>
            </w:r>
            <w:r>
              <w:rPr>
                <w:noProof/>
                <w:webHidden/>
              </w:rPr>
            </w:r>
            <w:r>
              <w:rPr>
                <w:noProof/>
                <w:webHidden/>
              </w:rPr>
              <w:fldChar w:fldCharType="separate"/>
            </w:r>
            <w:r>
              <w:rPr>
                <w:noProof/>
                <w:webHidden/>
              </w:rPr>
              <w:t>10</w:t>
            </w:r>
            <w:r>
              <w:rPr>
                <w:noProof/>
                <w:webHidden/>
              </w:rPr>
              <w:fldChar w:fldCharType="end"/>
            </w:r>
          </w:hyperlink>
        </w:p>
        <w:p w:rsidR="00CC180A" w:rsidRDefault="00CC180A">
          <w:pPr>
            <w:pStyle w:val="TDC1"/>
            <w:rPr>
              <w:rFonts w:eastAsiaTheme="minorEastAsia"/>
              <w:noProof/>
              <w:lang w:val="en-US"/>
            </w:rPr>
          </w:pPr>
          <w:hyperlink w:anchor="_Toc42107104" w:history="1">
            <w:r w:rsidRPr="00AF3ED1">
              <w:rPr>
                <w:rStyle w:val="Hipervnculo"/>
                <w:rFonts w:eastAsia="Times New Roman"/>
                <w:noProof/>
                <w:lang w:eastAsia="es-EC"/>
              </w:rPr>
              <w:t>11.- Cronograma</w:t>
            </w:r>
            <w:r>
              <w:rPr>
                <w:noProof/>
                <w:webHidden/>
              </w:rPr>
              <w:tab/>
            </w:r>
            <w:r>
              <w:rPr>
                <w:noProof/>
                <w:webHidden/>
              </w:rPr>
              <w:fldChar w:fldCharType="begin"/>
            </w:r>
            <w:r>
              <w:rPr>
                <w:noProof/>
                <w:webHidden/>
              </w:rPr>
              <w:instrText xml:space="preserve"> PAGEREF _Toc42107104 \h </w:instrText>
            </w:r>
            <w:r>
              <w:rPr>
                <w:noProof/>
                <w:webHidden/>
              </w:rPr>
            </w:r>
            <w:r>
              <w:rPr>
                <w:noProof/>
                <w:webHidden/>
              </w:rPr>
              <w:fldChar w:fldCharType="separate"/>
            </w:r>
            <w:r>
              <w:rPr>
                <w:noProof/>
                <w:webHidden/>
              </w:rPr>
              <w:t>10</w:t>
            </w:r>
            <w:r>
              <w:rPr>
                <w:noProof/>
                <w:webHidden/>
              </w:rPr>
              <w:fldChar w:fldCharType="end"/>
            </w:r>
          </w:hyperlink>
        </w:p>
        <w:p w:rsidR="00CC180A" w:rsidRDefault="00CC180A">
          <w:pPr>
            <w:pStyle w:val="TDC1"/>
            <w:rPr>
              <w:rFonts w:eastAsiaTheme="minorEastAsia"/>
              <w:noProof/>
              <w:lang w:val="en-US"/>
            </w:rPr>
          </w:pPr>
          <w:hyperlink w:anchor="_Toc42107105" w:history="1">
            <w:r w:rsidRPr="00AF3ED1">
              <w:rPr>
                <w:rStyle w:val="Hipervnculo"/>
                <w:rFonts w:cs="Times New Roman"/>
                <w:noProof/>
                <w:lang w:val="es-ES"/>
              </w:rPr>
              <w:t>12.- Bibliografía</w:t>
            </w:r>
            <w:r>
              <w:rPr>
                <w:noProof/>
                <w:webHidden/>
              </w:rPr>
              <w:tab/>
            </w:r>
            <w:r>
              <w:rPr>
                <w:noProof/>
                <w:webHidden/>
              </w:rPr>
              <w:fldChar w:fldCharType="begin"/>
            </w:r>
            <w:r>
              <w:rPr>
                <w:noProof/>
                <w:webHidden/>
              </w:rPr>
              <w:instrText xml:space="preserve"> PAGEREF _Toc42107105 \h </w:instrText>
            </w:r>
            <w:r>
              <w:rPr>
                <w:noProof/>
                <w:webHidden/>
              </w:rPr>
            </w:r>
            <w:r>
              <w:rPr>
                <w:noProof/>
                <w:webHidden/>
              </w:rPr>
              <w:fldChar w:fldCharType="separate"/>
            </w:r>
            <w:r>
              <w:rPr>
                <w:noProof/>
                <w:webHidden/>
              </w:rPr>
              <w:t>11</w:t>
            </w:r>
            <w:r>
              <w:rPr>
                <w:noProof/>
                <w:webHidden/>
              </w:rPr>
              <w:fldChar w:fldCharType="end"/>
            </w:r>
          </w:hyperlink>
        </w:p>
        <w:p w:rsidR="00CC180A" w:rsidRDefault="00CC180A">
          <w:pPr>
            <w:pStyle w:val="TDC1"/>
            <w:rPr>
              <w:rFonts w:eastAsiaTheme="minorEastAsia"/>
              <w:noProof/>
              <w:lang w:val="en-US"/>
            </w:rPr>
          </w:pPr>
          <w:hyperlink w:anchor="_Toc42107106" w:history="1">
            <w:r w:rsidRPr="00AF3ED1">
              <w:rPr>
                <w:rStyle w:val="Hipervnculo"/>
                <w:noProof/>
              </w:rPr>
              <w:t>13.-Anexos</w:t>
            </w:r>
            <w:r>
              <w:rPr>
                <w:noProof/>
                <w:webHidden/>
              </w:rPr>
              <w:tab/>
            </w:r>
            <w:r>
              <w:rPr>
                <w:noProof/>
                <w:webHidden/>
              </w:rPr>
              <w:fldChar w:fldCharType="begin"/>
            </w:r>
            <w:r>
              <w:rPr>
                <w:noProof/>
                <w:webHidden/>
              </w:rPr>
              <w:instrText xml:space="preserve"> PAGEREF _Toc42107106 \h </w:instrText>
            </w:r>
            <w:r>
              <w:rPr>
                <w:noProof/>
                <w:webHidden/>
              </w:rPr>
            </w:r>
            <w:r>
              <w:rPr>
                <w:noProof/>
                <w:webHidden/>
              </w:rPr>
              <w:fldChar w:fldCharType="separate"/>
            </w:r>
            <w:r>
              <w:rPr>
                <w:noProof/>
                <w:webHidden/>
              </w:rPr>
              <w:t>11</w:t>
            </w:r>
            <w:r>
              <w:rPr>
                <w:noProof/>
                <w:webHidden/>
              </w:rPr>
              <w:fldChar w:fldCharType="end"/>
            </w:r>
          </w:hyperlink>
        </w:p>
        <w:p w:rsidR="00DA055F" w:rsidRDefault="00DA055F">
          <w:r w:rsidRPr="00DA055F">
            <w:rPr>
              <w:rFonts w:ascii="Times New Roman" w:hAnsi="Times New Roman" w:cs="Times New Roman"/>
              <w:b/>
              <w:bCs/>
            </w:rPr>
            <w:fldChar w:fldCharType="end"/>
          </w:r>
        </w:p>
      </w:sdtContent>
    </w:sdt>
    <w:p w:rsidR="002A4BA6" w:rsidRDefault="002A4BA6">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DA055F" w:rsidRDefault="00DA055F">
      <w:pPr>
        <w:rPr>
          <w:rFonts w:ascii="Times New Roman" w:hAnsi="Times New Roman" w:cs="Times New Roman"/>
          <w:b/>
        </w:rPr>
      </w:pPr>
    </w:p>
    <w:p w:rsidR="00ED566E" w:rsidRPr="00015A20" w:rsidRDefault="00ED566E" w:rsidP="002A4BA6">
      <w:pPr>
        <w:pStyle w:val="Ttulo1"/>
      </w:pPr>
      <w:bookmarkStart w:id="0" w:name="_Toc42107093"/>
      <w:r w:rsidRPr="00015A20">
        <w:lastRenderedPageBreak/>
        <w:t xml:space="preserve">Título: </w:t>
      </w:r>
      <w:r w:rsidR="007E504A" w:rsidRPr="00320F95">
        <w:rPr>
          <w:rFonts w:cs="Times New Roman"/>
          <w:szCs w:val="24"/>
        </w:rPr>
        <w:t>Tutorial De Microsoft Azure, para Generación de Máquinas Virtuales</w:t>
      </w:r>
      <w:bookmarkEnd w:id="0"/>
    </w:p>
    <w:p w:rsidR="00ED566E" w:rsidRPr="007E504A" w:rsidRDefault="007E504A" w:rsidP="002A4BA6">
      <w:pPr>
        <w:pStyle w:val="Ttulo1"/>
        <w:rPr>
          <w:u w:val="single"/>
        </w:rPr>
      </w:pPr>
      <w:bookmarkStart w:id="1" w:name="_Toc42107094"/>
      <w:r w:rsidRPr="007E504A">
        <w:rPr>
          <w:u w:val="single"/>
        </w:rPr>
        <w:t>1.- Planteamiento del Problema</w:t>
      </w:r>
      <w:bookmarkEnd w:id="1"/>
      <w:r w:rsidRPr="007E504A">
        <w:rPr>
          <w:u w:val="single"/>
        </w:rPr>
        <w:t xml:space="preserve"> </w:t>
      </w:r>
      <w:r w:rsidR="00ED566E" w:rsidRPr="007E504A">
        <w:rPr>
          <w:u w:val="single"/>
        </w:rPr>
        <w:t xml:space="preserve"> </w:t>
      </w:r>
    </w:p>
    <w:p w:rsidR="007E504A" w:rsidRPr="00E43E9E" w:rsidRDefault="007E504A" w:rsidP="007E504A">
      <w:pPr>
        <w:spacing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Actualmente se maneja mucho lo del almacenamiento de datos en la nube, por lo cual se aborda el tema de crear una máquina virtual que al principio puede funcionar correctamente, pero según nosotros sigamos metiendo información nuestra computadora llegaría a tener problemas de lentitud y la ejecución de aplicaciones instaladas, agregando que desde un inicio pueda tener inconvenientes con la compatibilidad.</w:t>
      </w:r>
    </w:p>
    <w:p w:rsidR="00ED566E" w:rsidRPr="00B85B3A" w:rsidRDefault="00B85B3A" w:rsidP="002A4BA6">
      <w:pPr>
        <w:pStyle w:val="Ttulo1"/>
        <w:rPr>
          <w:u w:val="single"/>
        </w:rPr>
      </w:pPr>
      <w:bookmarkStart w:id="2" w:name="_Toc42107095"/>
      <w:r w:rsidRPr="00B85B3A">
        <w:rPr>
          <w:u w:val="single"/>
        </w:rPr>
        <w:t xml:space="preserve">2.- </w:t>
      </w:r>
      <w:r w:rsidR="007E504A" w:rsidRPr="00B85B3A">
        <w:rPr>
          <w:u w:val="single"/>
        </w:rPr>
        <w:t>Obje</w:t>
      </w:r>
      <w:r w:rsidR="004C174C" w:rsidRPr="00B85B3A">
        <w:rPr>
          <w:u w:val="single"/>
        </w:rPr>
        <w:t>tivos</w:t>
      </w:r>
      <w:bookmarkEnd w:id="2"/>
      <w:r w:rsidR="004C174C" w:rsidRPr="00B85B3A">
        <w:rPr>
          <w:u w:val="single"/>
        </w:rPr>
        <w:t xml:space="preserve"> </w:t>
      </w:r>
    </w:p>
    <w:p w:rsidR="004C174C" w:rsidRPr="004C174C" w:rsidRDefault="004C174C" w:rsidP="004C174C"/>
    <w:p w:rsidR="004C174C" w:rsidRPr="00E43E9E" w:rsidRDefault="004C174C" w:rsidP="004C174C">
      <w:pPr>
        <w:spacing w:line="360" w:lineRule="auto"/>
        <w:jc w:val="both"/>
        <w:rPr>
          <w:rFonts w:ascii="Times New Roman" w:hAnsi="Times New Roman" w:cs="Times New Roman"/>
          <w:b/>
          <w:sz w:val="24"/>
          <w:szCs w:val="24"/>
          <w:u w:val="single"/>
        </w:rPr>
      </w:pPr>
      <w:r w:rsidRPr="00E43E9E">
        <w:rPr>
          <w:rFonts w:ascii="Times New Roman" w:hAnsi="Times New Roman" w:cs="Times New Roman"/>
          <w:b/>
          <w:sz w:val="24"/>
          <w:szCs w:val="24"/>
          <w:u w:val="single"/>
        </w:rPr>
        <w:t>Objetivo General</w:t>
      </w:r>
    </w:p>
    <w:p w:rsidR="004C174C" w:rsidRPr="00E43E9E" w:rsidRDefault="004C174C" w:rsidP="004C174C">
      <w:pPr>
        <w:spacing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Evaluar la posibilidad de trabajar en un ordenador independiente, que permitan ejecutar un sistema operativo diferente al de la máquina real sobre la que trabajamos y que estaría a disposición donde quiera que nos encontremos, y su punto principal es de aprender a crear un aparato de determinadas características.</w:t>
      </w:r>
    </w:p>
    <w:p w:rsidR="004C174C" w:rsidRPr="00E43E9E" w:rsidRDefault="004C174C" w:rsidP="004C174C">
      <w:pPr>
        <w:spacing w:line="360" w:lineRule="auto"/>
        <w:jc w:val="both"/>
        <w:rPr>
          <w:rFonts w:ascii="Times New Roman" w:hAnsi="Times New Roman" w:cs="Times New Roman"/>
          <w:b/>
          <w:sz w:val="24"/>
          <w:szCs w:val="24"/>
          <w:u w:val="single"/>
        </w:rPr>
      </w:pPr>
      <w:r w:rsidRPr="00E43E9E">
        <w:rPr>
          <w:rFonts w:ascii="Times New Roman" w:hAnsi="Times New Roman" w:cs="Times New Roman"/>
          <w:b/>
          <w:sz w:val="24"/>
          <w:szCs w:val="24"/>
          <w:u w:val="single"/>
        </w:rPr>
        <w:t>Objetivos Específicos</w:t>
      </w:r>
    </w:p>
    <w:p w:rsidR="004C174C" w:rsidRPr="00E43E9E" w:rsidRDefault="004C174C" w:rsidP="004C174C">
      <w:pPr>
        <w:pStyle w:val="Prrafodelista"/>
        <w:numPr>
          <w:ilvl w:val="0"/>
          <w:numId w:val="7"/>
        </w:numPr>
        <w:spacing w:after="160" w:line="360" w:lineRule="auto"/>
        <w:jc w:val="both"/>
        <w:rPr>
          <w:bCs/>
        </w:rPr>
      </w:pPr>
      <w:r w:rsidRPr="00E43E9E">
        <w:rPr>
          <w:bCs/>
        </w:rPr>
        <w:t>Conocer cómo está estructurada la página de Microsoft Azure y la funcionalidad que tienen los elementos que se encuentran en la web.</w:t>
      </w:r>
    </w:p>
    <w:p w:rsidR="004C174C" w:rsidRPr="00E43E9E" w:rsidRDefault="004C174C" w:rsidP="004C174C">
      <w:pPr>
        <w:pStyle w:val="Prrafodelista"/>
        <w:numPr>
          <w:ilvl w:val="0"/>
          <w:numId w:val="7"/>
        </w:numPr>
        <w:spacing w:after="160" w:line="360" w:lineRule="auto"/>
        <w:jc w:val="both"/>
        <w:rPr>
          <w:bCs/>
        </w:rPr>
      </w:pPr>
      <w:r w:rsidRPr="00E43E9E">
        <w:rPr>
          <w:bCs/>
        </w:rPr>
        <w:t>Identificar cuáles podrían ser los posibles inconvenientes al momento de manejar una máquina virtual, en una persona que está empezando a integrarse al mundo virtual.</w:t>
      </w:r>
    </w:p>
    <w:p w:rsidR="004C174C" w:rsidRDefault="004C174C" w:rsidP="004C174C">
      <w:pPr>
        <w:pStyle w:val="Prrafodelista"/>
        <w:numPr>
          <w:ilvl w:val="0"/>
          <w:numId w:val="7"/>
        </w:numPr>
        <w:spacing w:after="160" w:line="360" w:lineRule="auto"/>
        <w:jc w:val="both"/>
        <w:rPr>
          <w:bCs/>
        </w:rPr>
      </w:pPr>
      <w:r>
        <w:rPr>
          <w:bCs/>
        </w:rPr>
        <w:t xml:space="preserve">Conceptualizar las bases teóricas para fundamentar esta investigación con respecto a Microsoft Azure. </w:t>
      </w:r>
    </w:p>
    <w:p w:rsidR="004C174C" w:rsidRPr="00E43E9E" w:rsidRDefault="004C174C" w:rsidP="004C174C">
      <w:pPr>
        <w:pStyle w:val="Prrafodelista"/>
        <w:numPr>
          <w:ilvl w:val="0"/>
          <w:numId w:val="7"/>
        </w:numPr>
        <w:spacing w:after="160" w:line="360" w:lineRule="auto"/>
        <w:jc w:val="both"/>
        <w:rPr>
          <w:bCs/>
        </w:rPr>
      </w:pPr>
      <w:r w:rsidRPr="00E43E9E">
        <w:rPr>
          <w:bCs/>
        </w:rPr>
        <w:t>Analizar</w:t>
      </w:r>
      <w:r>
        <w:rPr>
          <w:bCs/>
        </w:rPr>
        <w:t xml:space="preserve"> </w:t>
      </w:r>
      <w:r w:rsidRPr="00E43E9E">
        <w:rPr>
          <w:bCs/>
        </w:rPr>
        <w:t>cuáles son los puntos en contra que podríamos tener al instalar varias aplicaciones en una máquina virtual.</w:t>
      </w:r>
    </w:p>
    <w:p w:rsidR="00ED566E" w:rsidRPr="00B85B3A" w:rsidRDefault="00B85B3A" w:rsidP="00B85B3A">
      <w:pPr>
        <w:pStyle w:val="Ttulo1"/>
        <w:spacing w:after="240"/>
        <w:rPr>
          <w:u w:val="single"/>
        </w:rPr>
      </w:pPr>
      <w:bookmarkStart w:id="3" w:name="_Toc42107096"/>
      <w:r w:rsidRPr="00B85B3A">
        <w:rPr>
          <w:u w:val="single"/>
        </w:rPr>
        <w:t xml:space="preserve">3.- </w:t>
      </w:r>
      <w:r w:rsidR="004C174C" w:rsidRPr="00B85B3A">
        <w:rPr>
          <w:u w:val="single"/>
        </w:rPr>
        <w:t>Estado del Arte</w:t>
      </w:r>
      <w:bookmarkEnd w:id="3"/>
      <w:r w:rsidR="004C174C" w:rsidRPr="00B85B3A">
        <w:rPr>
          <w:u w:val="single"/>
        </w:rPr>
        <w:t xml:space="preserve"> </w:t>
      </w:r>
    </w:p>
    <w:p w:rsidR="0079062E" w:rsidRDefault="0079062E" w:rsidP="004C174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Como investigaciones más recientes tenemos que resaltar tres que nos aportaron de una manera significativa a la investigación que son:</w:t>
      </w:r>
    </w:p>
    <w:p w:rsidR="004C174C" w:rsidRDefault="004C174C" w:rsidP="004C174C">
      <w:pPr>
        <w:spacing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 xml:space="preserve">Macha Tejeda, Gary, Felix Quispe, Juan Samuel que lo realizaron en el año del 2018 en el cual se basa en su objetivo principal de implementar una arquitectura de servicios de la plataforma Microsoft Azure, identificando la forma de utilización de sus servicios en las Empresas Virtuales de la EISC. Lo que logra concluir es de la migración de las </w:t>
      </w:r>
      <w:r w:rsidRPr="00E43E9E">
        <w:rPr>
          <w:rFonts w:ascii="Times New Roman" w:hAnsi="Times New Roman" w:cs="Times New Roman"/>
          <w:bCs/>
          <w:sz w:val="24"/>
          <w:szCs w:val="24"/>
        </w:rPr>
        <w:lastRenderedPageBreak/>
        <w:t>empresas a la nube de Microsoft Azure es aceptable debido a que hoy en día confían más que su información este en la nube, más que compactado en al</w:t>
      </w:r>
      <w:r>
        <w:rPr>
          <w:rFonts w:ascii="Times New Roman" w:hAnsi="Times New Roman" w:cs="Times New Roman"/>
          <w:bCs/>
          <w:sz w:val="24"/>
          <w:szCs w:val="24"/>
        </w:rPr>
        <w:t xml:space="preserve">go físico que puede ser robado </w:t>
      </w:r>
      <w:r w:rsidRPr="00E43E9E">
        <w:rPr>
          <w:rFonts w:ascii="Times New Roman" w:hAnsi="Times New Roman" w:cs="Times New Roman"/>
          <w:bCs/>
          <w:sz w:val="24"/>
          <w:szCs w:val="24"/>
        </w:rPr>
        <w:t>su investigación se realizó en la ciudad de Lima, Perú.</w:t>
      </w:r>
    </w:p>
    <w:p w:rsidR="0079062E" w:rsidRDefault="0079062E" w:rsidP="004C174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Como segundo artículo que nos habla de La descripción general de servicios de Microsoft Azure cuyo autor</w:t>
      </w:r>
      <w:r w:rsidR="00951D89">
        <w:rPr>
          <w:rFonts w:ascii="Times New Roman" w:hAnsi="Times New Roman" w:cs="Times New Roman"/>
          <w:bCs/>
          <w:sz w:val="24"/>
          <w:szCs w:val="24"/>
        </w:rPr>
        <w:t xml:space="preserve"> Copeland</w:t>
      </w:r>
      <w:r>
        <w:rPr>
          <w:rFonts w:ascii="Times New Roman" w:hAnsi="Times New Roman" w:cs="Times New Roman"/>
          <w:bCs/>
          <w:sz w:val="24"/>
          <w:szCs w:val="24"/>
        </w:rPr>
        <w:t xml:space="preserve"> nos destaca y se enfoca directamente en Microsoft Azure presentándonos sus principales características, beneficios, aplicaciones. </w:t>
      </w:r>
      <w:r w:rsidR="00951D89">
        <w:rPr>
          <w:rFonts w:ascii="Times New Roman" w:hAnsi="Times New Roman" w:cs="Times New Roman"/>
          <w:bCs/>
          <w:sz w:val="24"/>
          <w:szCs w:val="24"/>
        </w:rPr>
        <w:t>El principal objetivo de este artículo es aumentar la familiaridad con los diferentes Servicios que nos presenta Microsoft Azure tratando de cubrir las ramas esenciales dentro de una empresa entregando hardware sofisticado y actualizado por vía web y esta investigación fue realizada en New York el 2015.</w:t>
      </w:r>
    </w:p>
    <w:p w:rsidR="00951D89" w:rsidRPr="00E43E9E" w:rsidRDefault="008A453E" w:rsidP="004C174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 igual manera tenemos otro Artículo que nos habla de la migración de servidores a la nube de Microsoft Azure para mejorar la continuidad de los servicios TI, de la fiduciaria en el año 2018 creado por Ángel Ruiz Caldas y trata  del cambio físico de servidores y la migración adecuada de un plan de contingencia con el fin de mitigar y prevenir en el caso que tengan algún problema con sus servidores y habla de los servidores en la nube que a ciertas empresas va a poder prevenir problemas que va a implicar recursos de la empresa y contratar a personal especializado para poder recuperar y que con la plataforma de Microsoft Azure trata de hacer más rápidos los procesos y tener respaldos con una seguridad y sin tener que preocuparse del mantenimiento.</w:t>
      </w:r>
    </w:p>
    <w:p w:rsidR="00A52E18" w:rsidRPr="00B85B3A" w:rsidRDefault="00B85B3A" w:rsidP="00B85B3A">
      <w:pPr>
        <w:pStyle w:val="Ttulo1"/>
        <w:spacing w:after="240"/>
        <w:rPr>
          <w:u w:val="single"/>
        </w:rPr>
      </w:pPr>
      <w:bookmarkStart w:id="4" w:name="_Toc42107097"/>
      <w:r w:rsidRPr="00B85B3A">
        <w:rPr>
          <w:u w:val="single"/>
        </w:rPr>
        <w:t xml:space="preserve">4.- </w:t>
      </w:r>
      <w:r w:rsidR="004C174C" w:rsidRPr="00B85B3A">
        <w:rPr>
          <w:u w:val="single"/>
        </w:rPr>
        <w:t>Marco Teórico</w:t>
      </w:r>
      <w:bookmarkEnd w:id="4"/>
      <w:r w:rsidR="004C174C" w:rsidRPr="00B85B3A">
        <w:rPr>
          <w:u w:val="single"/>
        </w:rPr>
        <w:t xml:space="preserve"> </w:t>
      </w:r>
      <w:r w:rsidR="00ED566E" w:rsidRPr="00B85B3A">
        <w:rPr>
          <w:u w:val="single"/>
        </w:rPr>
        <w:t xml:space="preserve"> </w:t>
      </w: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Microsoft Azure</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Microsoft Azure es una nube publica de pago por uso que te permite compilar, implementar y administrar aplicaciones en una red global para los servicios de computación en la nube esta cubre una amplia gama de servicios que conforman partes fundamentales de la computación.</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Microsoft Azure está contemplado para ser la base informática moderna y continúa generando e innovando nuevos aspectos. </w:t>
      </w:r>
    </w:p>
    <w:p w:rsidR="00CD4889"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Entre los muchos beneficios que nos brinda Microsoft Azure son:</w:t>
      </w:r>
    </w:p>
    <w:p w:rsidR="007211C7" w:rsidRDefault="007211C7" w:rsidP="00CD4889">
      <w:pPr>
        <w:spacing w:line="360" w:lineRule="auto"/>
        <w:jc w:val="both"/>
        <w:rPr>
          <w:rFonts w:ascii="Times New Roman" w:hAnsi="Times New Roman" w:cs="Times New Roman"/>
          <w:sz w:val="24"/>
          <w:szCs w:val="24"/>
        </w:rPr>
      </w:pPr>
    </w:p>
    <w:p w:rsidR="007211C7" w:rsidRPr="00E43E9E" w:rsidRDefault="007211C7" w:rsidP="00CD4889">
      <w:pPr>
        <w:spacing w:line="360" w:lineRule="auto"/>
        <w:jc w:val="both"/>
        <w:rPr>
          <w:rFonts w:ascii="Times New Roman" w:hAnsi="Times New Roman" w:cs="Times New Roman"/>
          <w:sz w:val="24"/>
          <w:szCs w:val="24"/>
        </w:rPr>
      </w:pP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b/>
          <w:sz w:val="24"/>
          <w:szCs w:val="24"/>
        </w:rPr>
        <w:lastRenderedPageBreak/>
        <w:t>Sitios Web</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Azure Website es un servicio de Azure que proporciona la plataforma para construir y hospedar su sitio web.</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Los sitios web de Azure se clasifican en la categoría de proveedor como servicio (PaaS). Es esencialmente una plataforma totalmente administrada que le permite construir e implementar sitios web y aplicaciones basadas en web en segundos.</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br/>
        <w:t>Desde un punto de vista operativo, no hay servidores web para mantener o parchar. Los sitios web y las aplicaciones implementadas en los sitios web de Azure también se benefician de la escalabilidad del servicio, incluida la capacidad de escalar automáticamente. Esto permite a las organizaciones centrarse únicamente en el aspecto del sitio y el código de la aplicación. Azure es totalmente responsable de la infraestructura, el sistema operativo (SO) y la plataforma de publicación del servidor web.</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Los sitios web de Azure proporcionan monitoreo, alertas y análisis en tiempo real para que el usuario este informado de cualquier inconveniente.</w:t>
      </w: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sz w:val="24"/>
          <w:szCs w:val="24"/>
        </w:rPr>
        <w:t>Microsoft Azure es una forma más rápida y eficiente de publicar y actualizar sitios web. Debido a que TI ya no necesita aprovisionar hardware o software de parches porque Azure maneja la infraestructura, los sitios web y las aplicaciones publicados han mejorado el tiempo de actividad y la seguridad.</w:t>
      </w: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Máquinas Virtuales</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Azure Virtual Machines es probablemente el servicio de Azure más reconocido. Se incluye en la categoría de infraestructura como servicio (IaaS).</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Azure Virtual Machines ofrece a los clientes una forma rápida y fácil de implementar y administrar máquinas virtuales (VM). Con las máquinas virtuales de Azure, los clientes son responsables de administrar el sistema operativo invitado y el software instalado en las máquinas virtuales, incluidos los parches y la seguridad de las máquinas virtuales. Azure es responsable del hardware subyacente, el hipervisor y el entorno del centro de datos, como la alimentación, la refrigeración, la seguridad del acceso físico, la redundancia y la recuperación ante desastres</w:t>
      </w:r>
      <w:r w:rsidR="00103D53">
        <w:rPr>
          <w:rFonts w:ascii="Times New Roman" w:hAnsi="Times New Roman" w:cs="Times New Roman"/>
          <w:sz w:val="24"/>
          <w:szCs w:val="24"/>
        </w:rPr>
        <w:t xml:space="preserve"> </w:t>
      </w:r>
      <w:sdt>
        <w:sdtPr>
          <w:rPr>
            <w:rFonts w:ascii="Times New Roman" w:hAnsi="Times New Roman" w:cs="Times New Roman"/>
            <w:sz w:val="24"/>
            <w:szCs w:val="24"/>
          </w:rPr>
          <w:id w:val="-1216271237"/>
          <w:citation/>
        </w:sdtPr>
        <w:sdtEndPr/>
        <w:sdtContent>
          <w:r w:rsidR="00103D53">
            <w:rPr>
              <w:rFonts w:ascii="Times New Roman" w:hAnsi="Times New Roman" w:cs="Times New Roman"/>
              <w:sz w:val="24"/>
              <w:szCs w:val="24"/>
            </w:rPr>
            <w:fldChar w:fldCharType="begin"/>
          </w:r>
          <w:r w:rsidR="00103D53">
            <w:rPr>
              <w:rFonts w:ascii="Times New Roman" w:hAnsi="Times New Roman" w:cs="Times New Roman"/>
              <w:sz w:val="24"/>
              <w:szCs w:val="24"/>
            </w:rPr>
            <w:instrText xml:space="preserve"> CITATION Cal19 \l 12298 </w:instrText>
          </w:r>
          <w:r w:rsidR="00103D53">
            <w:rPr>
              <w:rFonts w:ascii="Times New Roman" w:hAnsi="Times New Roman" w:cs="Times New Roman"/>
              <w:sz w:val="24"/>
              <w:szCs w:val="24"/>
            </w:rPr>
            <w:fldChar w:fldCharType="separate"/>
          </w:r>
          <w:r w:rsidR="00103D53" w:rsidRPr="00103D53">
            <w:rPr>
              <w:rFonts w:ascii="Times New Roman" w:hAnsi="Times New Roman" w:cs="Times New Roman"/>
              <w:noProof/>
              <w:sz w:val="24"/>
              <w:szCs w:val="24"/>
            </w:rPr>
            <w:t>(Caldas &amp; Junior, 2019)</w:t>
          </w:r>
          <w:r w:rsidR="00103D53">
            <w:rPr>
              <w:rFonts w:ascii="Times New Roman" w:hAnsi="Times New Roman" w:cs="Times New Roman"/>
              <w:sz w:val="24"/>
              <w:szCs w:val="24"/>
            </w:rPr>
            <w:fldChar w:fldCharType="end"/>
          </w:r>
        </w:sdtContent>
      </w:sdt>
      <w:r w:rsidRPr="00E43E9E">
        <w:rPr>
          <w:rFonts w:ascii="Times New Roman" w:hAnsi="Times New Roman" w:cs="Times New Roman"/>
          <w:sz w:val="24"/>
          <w:szCs w:val="24"/>
        </w:rPr>
        <w:t>.</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lastRenderedPageBreak/>
        <w:t>El público objetivo de Azure Virtual Machines incluye operaciones de centros de datos y proveedores de infraestructura, como TI central para organizaciones, así como clientes que buscan salir del negocio de operaciones de centros de datos pero que aún requieren servidores y bases de datos de clase empresarial para alojar sus aplicaciones y otro software bienes.</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La gestión de centros de datos es esencialmente un proyecto de gestión de instalaciones complejo y de alto costo. Los centros de datos albergan la columna vertebral de TI de muchas organizaciones, y la interrupción de dichos servicios generalmente significa una pérdida significativa de ingresos. En algunos casos, es una cuestión de vida o muerte. Por lo tanto, no es una exageración decir que el centro de datos es un componente de misión crítica de cualquier industria</w:t>
      </w:r>
      <w:sdt>
        <w:sdtPr>
          <w:rPr>
            <w:rFonts w:ascii="Times New Roman" w:hAnsi="Times New Roman" w:cs="Times New Roman"/>
            <w:sz w:val="24"/>
            <w:szCs w:val="24"/>
          </w:rPr>
          <w:id w:val="72636568"/>
          <w:citation/>
        </w:sdtPr>
        <w:sdtEndPr/>
        <w:sdtContent>
          <w:r w:rsidR="00103D53">
            <w:rPr>
              <w:rFonts w:ascii="Times New Roman" w:hAnsi="Times New Roman" w:cs="Times New Roman"/>
              <w:sz w:val="24"/>
              <w:szCs w:val="24"/>
            </w:rPr>
            <w:fldChar w:fldCharType="begin"/>
          </w:r>
          <w:r w:rsidR="00103D53">
            <w:rPr>
              <w:rFonts w:ascii="Times New Roman" w:hAnsi="Times New Roman" w:cs="Times New Roman"/>
              <w:sz w:val="24"/>
              <w:szCs w:val="24"/>
            </w:rPr>
            <w:instrText xml:space="preserve"> CITATION Cal19 \l 12298 </w:instrText>
          </w:r>
          <w:r w:rsidR="00103D53">
            <w:rPr>
              <w:rFonts w:ascii="Times New Roman" w:hAnsi="Times New Roman" w:cs="Times New Roman"/>
              <w:sz w:val="24"/>
              <w:szCs w:val="24"/>
            </w:rPr>
            <w:fldChar w:fldCharType="separate"/>
          </w:r>
          <w:r w:rsidR="00103D53">
            <w:rPr>
              <w:rFonts w:ascii="Times New Roman" w:hAnsi="Times New Roman" w:cs="Times New Roman"/>
              <w:noProof/>
              <w:sz w:val="24"/>
              <w:szCs w:val="24"/>
            </w:rPr>
            <w:t xml:space="preserve"> </w:t>
          </w:r>
          <w:r w:rsidR="00103D53" w:rsidRPr="00103D53">
            <w:rPr>
              <w:rFonts w:ascii="Times New Roman" w:hAnsi="Times New Roman" w:cs="Times New Roman"/>
              <w:noProof/>
              <w:sz w:val="24"/>
              <w:szCs w:val="24"/>
            </w:rPr>
            <w:t>(Caldas &amp; Junior, 2019)</w:t>
          </w:r>
          <w:r w:rsidR="00103D53">
            <w:rPr>
              <w:rFonts w:ascii="Times New Roman" w:hAnsi="Times New Roman" w:cs="Times New Roman"/>
              <w:sz w:val="24"/>
              <w:szCs w:val="24"/>
            </w:rPr>
            <w:fldChar w:fldCharType="end"/>
          </w:r>
        </w:sdtContent>
      </w:sdt>
      <w:r w:rsidRPr="00E43E9E">
        <w:rPr>
          <w:rFonts w:ascii="Times New Roman" w:hAnsi="Times New Roman" w:cs="Times New Roman"/>
          <w:sz w:val="24"/>
          <w:szCs w:val="24"/>
        </w:rPr>
        <w:t>.</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b/>
          <w:sz w:val="24"/>
          <w:szCs w:val="24"/>
        </w:rPr>
        <w:t>Redundancia local y geográfica con acuerdos de nivel de servicio (SLA</w:t>
      </w:r>
      <w:r w:rsidRPr="00E43E9E">
        <w:rPr>
          <w:rFonts w:ascii="Times New Roman" w:hAnsi="Times New Roman" w:cs="Times New Roman"/>
          <w:sz w:val="24"/>
          <w:szCs w:val="24"/>
        </w:rPr>
        <w:t>)</w:t>
      </w:r>
    </w:p>
    <w:p w:rsidR="00CD4889" w:rsidRPr="00E43E9E" w:rsidRDefault="00103D53" w:rsidP="00CD48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w:t>
      </w:r>
      <w:r w:rsidRPr="00103D53">
        <w:rPr>
          <w:rFonts w:ascii="Times New Roman" w:hAnsi="Times New Roman" w:cs="Times New Roman"/>
          <w:noProof/>
          <w:sz w:val="24"/>
          <w:szCs w:val="24"/>
        </w:rPr>
        <w:t>Jane &amp; Sánchez</w:t>
      </w:r>
      <w:r>
        <w:rPr>
          <w:rFonts w:ascii="Times New Roman" w:hAnsi="Times New Roman" w:cs="Times New Roman"/>
          <w:sz w:val="24"/>
          <w:szCs w:val="24"/>
        </w:rPr>
        <w:t xml:space="preserve"> </w:t>
      </w:r>
      <w:sdt>
        <w:sdtPr>
          <w:rPr>
            <w:rFonts w:ascii="Times New Roman" w:hAnsi="Times New Roman" w:cs="Times New Roman"/>
            <w:sz w:val="24"/>
            <w:szCs w:val="24"/>
          </w:rPr>
          <w:id w:val="86934963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Jan18 \n  \t  \l 12298 </w:instrText>
          </w:r>
          <w:r>
            <w:rPr>
              <w:rFonts w:ascii="Times New Roman" w:hAnsi="Times New Roman" w:cs="Times New Roman"/>
              <w:sz w:val="24"/>
              <w:szCs w:val="24"/>
            </w:rPr>
            <w:fldChar w:fldCharType="separate"/>
          </w:r>
          <w:r w:rsidRPr="00103D53">
            <w:rPr>
              <w:rFonts w:ascii="Times New Roman" w:hAnsi="Times New Roman" w:cs="Times New Roman"/>
              <w:noProof/>
              <w:sz w:val="24"/>
              <w:szCs w:val="24"/>
            </w:rPr>
            <w:t>(2018)</w:t>
          </w:r>
          <w:r>
            <w:rPr>
              <w:rFonts w:ascii="Times New Roman" w:hAnsi="Times New Roman" w:cs="Times New Roman"/>
              <w:sz w:val="24"/>
              <w:szCs w:val="24"/>
            </w:rPr>
            <w:fldChar w:fldCharType="end"/>
          </w:r>
        </w:sdtContent>
      </w:sdt>
      <w:r w:rsidR="00CD4889" w:rsidRPr="00E43E9E">
        <w:rPr>
          <w:rFonts w:ascii="Times New Roman" w:hAnsi="Times New Roman" w:cs="Times New Roman"/>
          <w:sz w:val="24"/>
          <w:szCs w:val="24"/>
        </w:rPr>
        <w:t xml:space="preserve"> </w:t>
      </w:r>
      <w:r>
        <w:rPr>
          <w:rFonts w:ascii="Times New Roman" w:hAnsi="Times New Roman" w:cs="Times New Roman"/>
          <w:sz w:val="24"/>
          <w:szCs w:val="24"/>
        </w:rPr>
        <w:t>menciona que e</w:t>
      </w:r>
      <w:r w:rsidR="00CD4889" w:rsidRPr="00E43E9E">
        <w:rPr>
          <w:rFonts w:ascii="Times New Roman" w:hAnsi="Times New Roman" w:cs="Times New Roman"/>
          <w:sz w:val="24"/>
          <w:szCs w:val="24"/>
        </w:rPr>
        <w:t xml:space="preserve">xisten esencialmente tres tipos de infraestructura de centro de datos: </w:t>
      </w:r>
    </w:p>
    <w:p w:rsidR="00CD4889" w:rsidRPr="00E43E9E" w:rsidRDefault="00CD4889" w:rsidP="00CD4889">
      <w:pPr>
        <w:pStyle w:val="Prrafodelista"/>
        <w:numPr>
          <w:ilvl w:val="0"/>
          <w:numId w:val="9"/>
        </w:numPr>
        <w:spacing w:after="160" w:line="360" w:lineRule="auto"/>
        <w:jc w:val="both"/>
      </w:pPr>
      <w:r w:rsidRPr="00E43E9E">
        <w:t xml:space="preserve">Centro de datos heredado y / o fuera de capacidad, de ubicación única </w:t>
      </w:r>
    </w:p>
    <w:p w:rsidR="00CD4889" w:rsidRPr="00E43E9E" w:rsidRDefault="00CD4889" w:rsidP="00CD4889">
      <w:pPr>
        <w:pStyle w:val="Prrafodelista"/>
        <w:numPr>
          <w:ilvl w:val="0"/>
          <w:numId w:val="9"/>
        </w:numPr>
        <w:spacing w:after="160" w:line="360" w:lineRule="auto"/>
        <w:jc w:val="both"/>
      </w:pPr>
      <w:r w:rsidRPr="00E43E9E">
        <w:t xml:space="preserve">Centro de datos moderno de ubicación única con capacidad libre </w:t>
      </w:r>
    </w:p>
    <w:p w:rsidR="00CD4889" w:rsidRPr="00E43E9E" w:rsidRDefault="00CD4889" w:rsidP="00CD4889">
      <w:pPr>
        <w:pStyle w:val="Prrafodelista"/>
        <w:numPr>
          <w:ilvl w:val="0"/>
          <w:numId w:val="9"/>
        </w:numPr>
        <w:spacing w:after="160" w:line="360" w:lineRule="auto"/>
        <w:jc w:val="both"/>
      </w:pPr>
      <w:r w:rsidRPr="00E43E9E">
        <w:t xml:space="preserve">Centro de datos geo-redundante moderno </w:t>
      </w:r>
    </w:p>
    <w:p w:rsidR="00DE7BCD" w:rsidRDefault="00CD4889" w:rsidP="00CD4889">
      <w:pPr>
        <w:spacing w:line="360" w:lineRule="auto"/>
        <w:jc w:val="both"/>
        <w:rPr>
          <w:rFonts w:ascii="Times New Roman" w:hAnsi="Times New Roman" w:cs="Times New Roman"/>
          <w:sz w:val="24"/>
          <w:szCs w:val="24"/>
        </w:rPr>
      </w:pPr>
      <w:r w:rsidRPr="00DE7BCD">
        <w:rPr>
          <w:rFonts w:ascii="Times New Roman" w:hAnsi="Times New Roman" w:cs="Times New Roman"/>
          <w:i/>
          <w:sz w:val="24"/>
          <w:szCs w:val="24"/>
        </w:rPr>
        <w:t>Los centros de datos de Azure entran en la tercera categoría</w:t>
      </w:r>
      <w:r w:rsidRPr="00E43E9E">
        <w:rPr>
          <w:rFonts w:ascii="Times New Roman" w:hAnsi="Times New Roman" w:cs="Times New Roman"/>
          <w:sz w:val="24"/>
          <w:szCs w:val="24"/>
        </w:rPr>
        <w:t xml:space="preserve">, y cada ubicación tiene un exceso de capacidad y la capacidad de escalar y escalar rápidamente. </w:t>
      </w:r>
      <w:r w:rsidR="00DE7BCD">
        <w:rPr>
          <w:rFonts w:ascii="Times New Roman" w:hAnsi="Times New Roman" w:cs="Times New Roman"/>
          <w:sz w:val="24"/>
          <w:szCs w:val="24"/>
        </w:rPr>
        <w:t xml:space="preserve">En términos de geo-redundancia. </w:t>
      </w:r>
    </w:p>
    <w:p w:rsidR="00DE7BCD" w:rsidRDefault="00CD4889" w:rsidP="00CD4889">
      <w:pPr>
        <w:spacing w:line="360" w:lineRule="auto"/>
        <w:jc w:val="both"/>
        <w:rPr>
          <w:rFonts w:ascii="Times New Roman" w:hAnsi="Times New Roman" w:cs="Times New Roman"/>
          <w:sz w:val="24"/>
          <w:szCs w:val="24"/>
        </w:rPr>
      </w:pPr>
      <w:r w:rsidRPr="00DE7BCD">
        <w:rPr>
          <w:rFonts w:ascii="Times New Roman" w:hAnsi="Times New Roman" w:cs="Times New Roman"/>
          <w:i/>
          <w:sz w:val="24"/>
          <w:szCs w:val="24"/>
        </w:rPr>
        <w:t>Los centros de datos de Azure pueden estar a cientos de millas de distancia</w:t>
      </w:r>
      <w:r w:rsidRPr="00E43E9E">
        <w:rPr>
          <w:rFonts w:ascii="Times New Roman" w:hAnsi="Times New Roman" w:cs="Times New Roman"/>
          <w:sz w:val="24"/>
          <w:szCs w:val="24"/>
        </w:rPr>
        <w:t xml:space="preserve">. De manera predeterminada, en un centro de datos, las máquinas virtuales se aprovisionan en tres infraestructuras físicamente separadas que se encuentran en diferentes partes de la instalación. Esto se conoce como redundancia local. Como cliente de Azure, usted tiene control sobre si las máquinas virtuales se replican en instalaciones de centros de datos geográficamente separadas ubicadas a una distancia entre sí. </w:t>
      </w:r>
    </w:p>
    <w:p w:rsidR="00CD4889" w:rsidRPr="00E43E9E" w:rsidRDefault="00CD4889" w:rsidP="00CD4889">
      <w:pPr>
        <w:spacing w:line="360" w:lineRule="auto"/>
        <w:jc w:val="both"/>
        <w:rPr>
          <w:rFonts w:ascii="Times New Roman" w:hAnsi="Times New Roman" w:cs="Times New Roman"/>
          <w:sz w:val="24"/>
          <w:szCs w:val="24"/>
        </w:rPr>
      </w:pPr>
      <w:r w:rsidRPr="00DE7BCD">
        <w:rPr>
          <w:rFonts w:ascii="Times New Roman" w:hAnsi="Times New Roman" w:cs="Times New Roman"/>
          <w:i/>
          <w:sz w:val="24"/>
          <w:szCs w:val="24"/>
        </w:rPr>
        <w:t>La geo-redundancia ocurre además de la redundancia local</w:t>
      </w:r>
      <w:r w:rsidRPr="00E43E9E">
        <w:rPr>
          <w:rFonts w:ascii="Times New Roman" w:hAnsi="Times New Roman" w:cs="Times New Roman"/>
          <w:sz w:val="24"/>
          <w:szCs w:val="24"/>
        </w:rPr>
        <w:t xml:space="preserve">, no es un sustituto. Por lo tanto, para muchas organizaciones, el mayor beneficio de alojar máquinas virtuales en Azure son sus capacidades locales y de redundancia geográfica incorporadas. Esto es aún más importante si la infraestructura del centro de datos de una organización cae en la primera categoría heredada: un tipo de instalación fuera de capacidad. Las organizaciones </w:t>
      </w:r>
      <w:r w:rsidRPr="00E43E9E">
        <w:rPr>
          <w:rFonts w:ascii="Times New Roman" w:hAnsi="Times New Roman" w:cs="Times New Roman"/>
          <w:sz w:val="24"/>
          <w:szCs w:val="24"/>
        </w:rPr>
        <w:lastRenderedPageBreak/>
        <w:t>locales y de redundancia geográfica ayudan a las organizaciones a cumplir con sus requisitos de recuperación ante desastres (DR) y alta disponibilidad (HA).</w:t>
      </w: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sz w:val="24"/>
          <w:szCs w:val="24"/>
        </w:rPr>
        <w:t>Las máquinas virtuales de Azure que tienen dos o más instancias implementadas en el mismo conjunto de disponibilidad vienen con un acuerdo de nivel de servicio</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La infraestructura de Azure VM está diseñada para admitir tecnologías de Microsoft y que no son de Microsoft. Una organización puede elegir usar imágenes </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Como una gran ventaja que tiene Microsoft Azure es que siempre se cuenta con hardware moderno y siempre actualizado y esto beneficia directamente al usuario ya que no necesitan reemplazar y actualizar el hardware. </w:t>
      </w:r>
    </w:p>
    <w:p w:rsidR="00CD4889" w:rsidRPr="00E43E9E" w:rsidRDefault="00CD4889" w:rsidP="00CD4889">
      <w:pPr>
        <w:spacing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Flexibilidad</w:t>
      </w:r>
    </w:p>
    <w:p w:rsidR="00375EBC"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Los requisitos cambian y, como tal, la infraestructura de la que depende una aplicación tiende a crecer o reducirse. Con la tecnología de virtualización anterior, las aplicaciones se basaban en infraestructura física y permanecían bloqueadas. Por lo tanto, era difícil ampliar o reducir en respuesta a las necesidades de una empresa.</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b/>
          <w:sz w:val="24"/>
          <w:szCs w:val="24"/>
        </w:rPr>
        <w:t>Servicios móviles</w:t>
      </w:r>
    </w:p>
    <w:p w:rsidR="00CD4889" w:rsidRPr="00E43E9E" w:rsidRDefault="001E5E5C" w:rsidP="00CD48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w:t>
      </w:r>
      <w:r w:rsidRPr="001E5E5C">
        <w:rPr>
          <w:rFonts w:ascii="Times New Roman" w:hAnsi="Times New Roman" w:cs="Times New Roman"/>
          <w:noProof/>
          <w:sz w:val="24"/>
          <w:szCs w:val="24"/>
        </w:rPr>
        <w:t>Tejada Garitano, Romero Andonegui, Lópe</w:t>
      </w:r>
      <w:r>
        <w:rPr>
          <w:rFonts w:ascii="Times New Roman" w:hAnsi="Times New Roman" w:cs="Times New Roman"/>
          <w:noProof/>
          <w:sz w:val="24"/>
          <w:szCs w:val="24"/>
        </w:rPr>
        <w:t>z de la Sema, &amp; Bilbao Quintana</w:t>
      </w:r>
      <w:r>
        <w:rPr>
          <w:rFonts w:ascii="Times New Roman" w:hAnsi="Times New Roman" w:cs="Times New Roman"/>
          <w:sz w:val="24"/>
          <w:szCs w:val="24"/>
        </w:rPr>
        <w:t xml:space="preserve"> </w:t>
      </w:r>
      <w:sdt>
        <w:sdtPr>
          <w:rPr>
            <w:rFonts w:ascii="Times New Roman" w:hAnsi="Times New Roman" w:cs="Times New Roman"/>
            <w:sz w:val="24"/>
            <w:szCs w:val="24"/>
          </w:rPr>
          <w:id w:val="-17427119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Tej \n  \t  \l 12298 </w:instrText>
          </w:r>
          <w:r>
            <w:rPr>
              <w:rFonts w:ascii="Times New Roman" w:hAnsi="Times New Roman" w:cs="Times New Roman"/>
              <w:sz w:val="24"/>
              <w:szCs w:val="24"/>
            </w:rPr>
            <w:fldChar w:fldCharType="separate"/>
          </w:r>
          <w:r w:rsidRPr="001E5E5C">
            <w:rPr>
              <w:rFonts w:ascii="Times New Roman" w:hAnsi="Times New Roman" w:cs="Times New Roman"/>
              <w:noProof/>
              <w:sz w:val="24"/>
              <w:szCs w:val="24"/>
            </w:rPr>
            <w:t>(2019)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indican que </w:t>
      </w:r>
      <w:r w:rsidR="00CD4889" w:rsidRPr="00E43E9E">
        <w:rPr>
          <w:rFonts w:ascii="Times New Roman" w:hAnsi="Times New Roman" w:cs="Times New Roman"/>
          <w:sz w:val="24"/>
          <w:szCs w:val="24"/>
        </w:rPr>
        <w:t xml:space="preserve">Azure Mobile Services se incluye en la categoría PaaS. </w:t>
      </w:r>
      <w:r w:rsidR="00025B10">
        <w:rPr>
          <w:rFonts w:ascii="Times New Roman" w:hAnsi="Times New Roman" w:cs="Times New Roman"/>
          <w:sz w:val="24"/>
          <w:szCs w:val="24"/>
        </w:rPr>
        <w:t>La misma que e</w:t>
      </w:r>
      <w:r w:rsidR="00CD4889" w:rsidRPr="00E43E9E">
        <w:rPr>
          <w:rFonts w:ascii="Times New Roman" w:hAnsi="Times New Roman" w:cs="Times New Roman"/>
          <w:sz w:val="24"/>
          <w:szCs w:val="24"/>
        </w:rPr>
        <w:t>s una plataforma diseñada para construir y publicar aplicaciones móviles.</w:t>
      </w:r>
    </w:p>
    <w:p w:rsidR="00CD4889" w:rsidRPr="00E43E9E"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En esta parte de Microsoft Azure nos proporciona una plataforma para crear e implementar rápidamente aplicaciones para iOS, Android, Windows y Mac. Específicamente, proporciona las siguientes capacidades clave asociadas con aplicaciones móviles: </w:t>
      </w:r>
    </w:p>
    <w:p w:rsidR="00CD4889" w:rsidRPr="00E43E9E" w:rsidRDefault="00CD4889" w:rsidP="00025B10">
      <w:pPr>
        <w:pStyle w:val="Prrafodelista"/>
        <w:numPr>
          <w:ilvl w:val="0"/>
          <w:numId w:val="16"/>
        </w:numPr>
        <w:spacing w:line="360" w:lineRule="auto"/>
        <w:jc w:val="both"/>
      </w:pPr>
      <w:r w:rsidRPr="00E43E9E">
        <w:t xml:space="preserve">Autenticación </w:t>
      </w:r>
    </w:p>
    <w:p w:rsidR="00CD4889" w:rsidRPr="00E43E9E" w:rsidRDefault="00CD4889" w:rsidP="00025B10">
      <w:pPr>
        <w:pStyle w:val="Prrafodelista"/>
        <w:numPr>
          <w:ilvl w:val="0"/>
          <w:numId w:val="16"/>
        </w:numPr>
        <w:spacing w:line="360" w:lineRule="auto"/>
        <w:jc w:val="both"/>
      </w:pPr>
      <w:r w:rsidRPr="00E43E9E">
        <w:t xml:space="preserve">Notificaciones push </w:t>
      </w:r>
    </w:p>
    <w:p w:rsidR="00CD4889" w:rsidRPr="00E43E9E" w:rsidRDefault="00CD4889" w:rsidP="00025B10">
      <w:pPr>
        <w:pStyle w:val="Prrafodelista"/>
        <w:numPr>
          <w:ilvl w:val="0"/>
          <w:numId w:val="16"/>
        </w:numPr>
        <w:spacing w:after="240" w:line="360" w:lineRule="auto"/>
        <w:jc w:val="both"/>
      </w:pPr>
      <w:r w:rsidRPr="00E43E9E">
        <w:t>Datos de la aplicación almacenados en la nube o en las instalaciones</w:t>
      </w:r>
    </w:p>
    <w:p w:rsidR="00CD4889" w:rsidRPr="00E43E9E" w:rsidRDefault="00CD4889" w:rsidP="00025B10">
      <w:pPr>
        <w:spacing w:after="240" w:line="360" w:lineRule="auto"/>
        <w:jc w:val="both"/>
        <w:rPr>
          <w:rFonts w:ascii="Times New Roman" w:hAnsi="Times New Roman" w:cs="Times New Roman"/>
          <w:sz w:val="24"/>
          <w:szCs w:val="24"/>
        </w:rPr>
      </w:pPr>
      <w:r w:rsidRPr="00E43E9E">
        <w:rPr>
          <w:rFonts w:ascii="Times New Roman" w:hAnsi="Times New Roman" w:cs="Times New Roman"/>
          <w:sz w:val="24"/>
          <w:szCs w:val="24"/>
        </w:rPr>
        <w:t>El público objetivo de Azure Mobile Services incluye desarrolladores de aplicaciones y organizaciones que necesitan proporcionar aplicaciones móviles nativas que sean receptivas y escalables.</w:t>
      </w:r>
    </w:p>
    <w:p w:rsidR="002A4BA6" w:rsidRPr="00CD4889" w:rsidRDefault="00CD4889" w:rsidP="00CD4889">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lastRenderedPageBreak/>
        <w:t>Al igual que con los sitios web de Azure, los clientes pueden centrarse únicamente en diseñar y desarrollar aplicaciones móviles y dejar que Azure administre el mecanismo de entrega. Al igual que todos los demás servicios de Azure, las aplicaciones móviles implementadas en Azure disfrutan de un buen rendimiento, alta disponibilidad, escalabilidad y la capacidad de admitir de forma nativa todas las plataformas móviles populares, no solo las de Microsoft. La capacidad de almacenar datos en las instalaciones o en la nube, y poder almacenar datos en caché, permite a los desarrolladores equilibrar los requisitos de seguridad y rendimiento.</w:t>
      </w:r>
    </w:p>
    <w:p w:rsidR="00951D89" w:rsidRPr="00951D89" w:rsidRDefault="00B85B3A" w:rsidP="00951D89">
      <w:pPr>
        <w:pStyle w:val="Ttulo1"/>
        <w:rPr>
          <w:u w:val="single"/>
        </w:rPr>
      </w:pPr>
      <w:bookmarkStart w:id="5" w:name="_Toc42107098"/>
      <w:r w:rsidRPr="00B85B3A">
        <w:rPr>
          <w:u w:val="single"/>
        </w:rPr>
        <w:t xml:space="preserve">5.- </w:t>
      </w:r>
      <w:r w:rsidR="00CD4889" w:rsidRPr="00B85B3A">
        <w:rPr>
          <w:u w:val="single"/>
        </w:rPr>
        <w:t>Diagramación</w:t>
      </w:r>
      <w:bookmarkEnd w:id="5"/>
      <w:r w:rsidR="00CD4889" w:rsidRPr="00B85B3A">
        <w:rPr>
          <w:u w:val="single"/>
        </w:rPr>
        <w:t xml:space="preserve"> </w:t>
      </w:r>
    </w:p>
    <w:p w:rsidR="00CD4889" w:rsidRPr="00CD4889" w:rsidRDefault="00375EBC" w:rsidP="00CD4889">
      <w:r>
        <w:rPr>
          <w:noProof/>
          <w:lang w:val="en-US"/>
        </w:rPr>
        <w:drawing>
          <wp:inline distT="0" distB="0" distL="0" distR="0" wp14:anchorId="5CFC2C2B" wp14:editId="51374FDA">
            <wp:extent cx="2514595" cy="5172492"/>
            <wp:effectExtent l="0" t="0" r="635" b="0"/>
            <wp:docPr id="4" name="Imagen 4" descr="https://documents.app.lucidchart.com/documents/8901ee3a-999a-4368-8f56-f19ca9651c6a/pages/0_0?a=394&amp;x=584&amp;y=-41&amp;w=352&amp;h=1335&amp;store=1&amp;accept=image%2F*&amp;auth=LCA%20e042d23feda1c8cbc285285de14014f1b8605005-ts%3D159096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app.lucidchart.com/documents/8901ee3a-999a-4368-8f56-f19ca9651c6a/pages/0_0?a=394&amp;x=584&amp;y=-41&amp;w=352&amp;h=1335&amp;store=1&amp;accept=image%2F*&amp;auth=LCA%20e042d23feda1c8cbc285285de14014f1b8605005-ts%3D1590966646"/>
                    <pic:cNvPicPr>
                      <a:picLocks noChangeAspect="1" noChangeArrowheads="1"/>
                    </pic:cNvPicPr>
                  </pic:nvPicPr>
                  <pic:blipFill rotWithShape="1">
                    <a:blip r:embed="rId11">
                      <a:extLst>
                        <a:ext uri="{28A0092B-C50C-407E-A947-70E740481C1C}">
                          <a14:useLocalDpi xmlns:a14="http://schemas.microsoft.com/office/drawing/2010/main" val="0"/>
                        </a:ext>
                      </a:extLst>
                    </a:blip>
                    <a:srcRect t="4981" b="5110"/>
                    <a:stretch/>
                  </pic:blipFill>
                  <pic:spPr bwMode="auto">
                    <a:xfrm>
                      <a:off x="0" y="0"/>
                      <a:ext cx="2514600" cy="5172501"/>
                    </a:xfrm>
                    <a:prstGeom prst="rect">
                      <a:avLst/>
                    </a:prstGeom>
                    <a:noFill/>
                    <a:ln>
                      <a:noFill/>
                    </a:ln>
                    <a:extLst>
                      <a:ext uri="{53640926-AAD7-44D8-BBD7-CCE9431645EC}">
                        <a14:shadowObscured xmlns:a14="http://schemas.microsoft.com/office/drawing/2010/main"/>
                      </a:ext>
                    </a:extLst>
                  </pic:spPr>
                </pic:pic>
              </a:graphicData>
            </a:graphic>
          </wp:inline>
        </w:drawing>
      </w:r>
    </w:p>
    <w:p w:rsidR="007211C7" w:rsidRDefault="007211C7" w:rsidP="00CD4889">
      <w:pPr>
        <w:pStyle w:val="Ttulo1"/>
        <w:rPr>
          <w:u w:val="single"/>
        </w:rPr>
      </w:pPr>
    </w:p>
    <w:p w:rsidR="007211C7" w:rsidRPr="007211C7" w:rsidRDefault="007211C7" w:rsidP="007211C7"/>
    <w:p w:rsidR="007211C7" w:rsidRDefault="007211C7" w:rsidP="00CD4889">
      <w:pPr>
        <w:pStyle w:val="Ttulo1"/>
        <w:rPr>
          <w:u w:val="single"/>
        </w:rPr>
      </w:pPr>
    </w:p>
    <w:p w:rsidR="00CD4889" w:rsidRPr="00B85B3A" w:rsidRDefault="00B85B3A" w:rsidP="00CD4889">
      <w:pPr>
        <w:pStyle w:val="Ttulo1"/>
        <w:rPr>
          <w:u w:val="single"/>
        </w:rPr>
      </w:pPr>
      <w:bookmarkStart w:id="6" w:name="_Toc42107099"/>
      <w:r w:rsidRPr="00B85B3A">
        <w:rPr>
          <w:u w:val="single"/>
        </w:rPr>
        <w:t xml:space="preserve">6.- </w:t>
      </w:r>
      <w:r w:rsidR="00CD4889" w:rsidRPr="00B85B3A">
        <w:rPr>
          <w:u w:val="single"/>
        </w:rPr>
        <w:t>Lista de Componentes</w:t>
      </w:r>
      <w:bookmarkEnd w:id="6"/>
      <w:r w:rsidR="00CD4889" w:rsidRPr="00B85B3A">
        <w:rPr>
          <w:u w:val="single"/>
        </w:rPr>
        <w:t xml:space="preserve"> </w:t>
      </w:r>
    </w:p>
    <w:p w:rsidR="002A4BA6" w:rsidRPr="002A4BA6" w:rsidRDefault="002A4BA6" w:rsidP="002A4BA6"/>
    <w:tbl>
      <w:tblPr>
        <w:tblStyle w:val="Tablanormal1"/>
        <w:tblW w:w="0" w:type="auto"/>
        <w:tblLook w:val="04A0" w:firstRow="1" w:lastRow="0" w:firstColumn="1" w:lastColumn="0" w:noHBand="0" w:noVBand="1"/>
      </w:tblPr>
      <w:tblGrid>
        <w:gridCol w:w="4376"/>
      </w:tblGrid>
      <w:tr w:rsidR="00CD4889" w:rsidRPr="00E43E9E" w:rsidTr="00570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D4889" w:rsidRPr="00025B10" w:rsidRDefault="00CD4889" w:rsidP="00025B10">
            <w:pPr>
              <w:spacing w:line="360" w:lineRule="auto"/>
              <w:jc w:val="center"/>
              <w:rPr>
                <w:rFonts w:ascii="Times New Roman" w:eastAsia="Times New Roman" w:hAnsi="Times New Roman" w:cs="Times New Roman"/>
                <w:bCs w:val="0"/>
                <w:sz w:val="24"/>
                <w:szCs w:val="24"/>
                <w:lang w:eastAsia="es-EC"/>
              </w:rPr>
            </w:pPr>
            <w:r w:rsidRPr="00025B10">
              <w:rPr>
                <w:rFonts w:ascii="Times New Roman" w:eastAsia="Times New Roman" w:hAnsi="Times New Roman" w:cs="Times New Roman"/>
                <w:bCs w:val="0"/>
                <w:color w:val="000000"/>
                <w:sz w:val="24"/>
                <w:szCs w:val="24"/>
                <w:lang w:eastAsia="es-EC"/>
              </w:rPr>
              <w:t>Recursos utilizados</w:t>
            </w:r>
          </w:p>
        </w:tc>
      </w:tr>
      <w:tr w:rsidR="00CD4889" w:rsidRPr="00E43E9E" w:rsidTr="00570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D4889" w:rsidRPr="00E43E9E" w:rsidRDefault="00CD4889" w:rsidP="00CD4889">
            <w:pPr>
              <w:pStyle w:val="Prrafodelista"/>
              <w:numPr>
                <w:ilvl w:val="0"/>
                <w:numId w:val="10"/>
              </w:numPr>
              <w:spacing w:line="360" w:lineRule="auto"/>
              <w:jc w:val="both"/>
              <w:textAlignment w:val="baseline"/>
              <w:rPr>
                <w:b w:val="0"/>
                <w:bCs w:val="0"/>
                <w:color w:val="000000"/>
                <w:lang w:eastAsia="es-EC"/>
              </w:rPr>
            </w:pPr>
            <w:r w:rsidRPr="00E43E9E">
              <w:rPr>
                <w:b w:val="0"/>
                <w:bCs w:val="0"/>
                <w:color w:val="000000"/>
                <w:lang w:eastAsia="es-EC"/>
              </w:rPr>
              <w:t>Computadora de Escritorio o laptop</w:t>
            </w:r>
          </w:p>
        </w:tc>
      </w:tr>
      <w:tr w:rsidR="00CD4889" w:rsidRPr="00E43E9E" w:rsidTr="005708B3">
        <w:tc>
          <w:tcPr>
            <w:cnfStyle w:val="001000000000" w:firstRow="0" w:lastRow="0" w:firstColumn="1" w:lastColumn="0" w:oddVBand="0" w:evenVBand="0" w:oddHBand="0" w:evenHBand="0" w:firstRowFirstColumn="0" w:firstRowLastColumn="0" w:lastRowFirstColumn="0" w:lastRowLastColumn="0"/>
            <w:tcW w:w="0" w:type="auto"/>
            <w:hideMark/>
          </w:tcPr>
          <w:p w:rsidR="00CD4889" w:rsidRPr="00E43E9E" w:rsidRDefault="00CD4889" w:rsidP="00CD4889">
            <w:pPr>
              <w:pStyle w:val="Prrafodelista"/>
              <w:numPr>
                <w:ilvl w:val="0"/>
                <w:numId w:val="10"/>
              </w:numPr>
              <w:spacing w:line="360" w:lineRule="auto"/>
              <w:jc w:val="both"/>
              <w:rPr>
                <w:b w:val="0"/>
                <w:bCs w:val="0"/>
                <w:lang w:eastAsia="es-EC"/>
              </w:rPr>
            </w:pPr>
            <w:r w:rsidRPr="00E43E9E">
              <w:rPr>
                <w:b w:val="0"/>
                <w:bCs w:val="0"/>
                <w:lang w:eastAsia="es-EC"/>
              </w:rPr>
              <w:t xml:space="preserve"> </w:t>
            </w:r>
            <w:r w:rsidRPr="00E43E9E">
              <w:rPr>
                <w:b w:val="0"/>
                <w:bCs w:val="0"/>
                <w:color w:val="000000"/>
                <w:lang w:eastAsia="es-EC"/>
              </w:rPr>
              <w:t>Acceso a internet</w:t>
            </w:r>
          </w:p>
        </w:tc>
      </w:tr>
      <w:tr w:rsidR="00CD4889" w:rsidRPr="00E43E9E" w:rsidTr="00570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D4889" w:rsidRPr="00E43E9E" w:rsidRDefault="00CD4889" w:rsidP="00CD4889">
            <w:pPr>
              <w:pStyle w:val="Prrafodelista"/>
              <w:numPr>
                <w:ilvl w:val="0"/>
                <w:numId w:val="10"/>
              </w:numPr>
              <w:spacing w:line="360" w:lineRule="auto"/>
              <w:jc w:val="both"/>
              <w:rPr>
                <w:b w:val="0"/>
                <w:bCs w:val="0"/>
                <w:lang w:eastAsia="es-EC"/>
              </w:rPr>
            </w:pPr>
            <w:r w:rsidRPr="00E43E9E">
              <w:rPr>
                <w:b w:val="0"/>
                <w:bCs w:val="0"/>
                <w:color w:val="000000"/>
                <w:lang w:eastAsia="es-EC"/>
              </w:rPr>
              <w:t>Personal para su manipulación</w:t>
            </w:r>
          </w:p>
        </w:tc>
      </w:tr>
      <w:tr w:rsidR="00CD4889" w:rsidRPr="00E43E9E" w:rsidTr="005708B3">
        <w:tc>
          <w:tcPr>
            <w:cnfStyle w:val="001000000000" w:firstRow="0" w:lastRow="0" w:firstColumn="1" w:lastColumn="0" w:oddVBand="0" w:evenVBand="0" w:oddHBand="0" w:evenHBand="0" w:firstRowFirstColumn="0" w:firstRowLastColumn="0" w:lastRowFirstColumn="0" w:lastRowLastColumn="0"/>
            <w:tcW w:w="0" w:type="auto"/>
            <w:hideMark/>
          </w:tcPr>
          <w:p w:rsidR="00CD4889" w:rsidRPr="00E43E9E" w:rsidRDefault="00CD4889" w:rsidP="00CD4889">
            <w:pPr>
              <w:pStyle w:val="Prrafodelista"/>
              <w:numPr>
                <w:ilvl w:val="0"/>
                <w:numId w:val="10"/>
              </w:numPr>
              <w:spacing w:line="360" w:lineRule="auto"/>
              <w:jc w:val="both"/>
              <w:rPr>
                <w:b w:val="0"/>
                <w:bCs w:val="0"/>
                <w:lang w:eastAsia="es-EC"/>
              </w:rPr>
            </w:pPr>
            <w:r w:rsidRPr="00E43E9E">
              <w:rPr>
                <w:b w:val="0"/>
                <w:bCs w:val="0"/>
                <w:color w:val="000000"/>
                <w:lang w:eastAsia="es-EC"/>
              </w:rPr>
              <w:t>Cuenta en Microsoft Azure</w:t>
            </w:r>
          </w:p>
        </w:tc>
      </w:tr>
      <w:tr w:rsidR="00CD4889" w:rsidRPr="00E43E9E" w:rsidTr="00570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D4889" w:rsidRPr="00E43E9E" w:rsidRDefault="00CD4889" w:rsidP="00CD4889">
            <w:pPr>
              <w:pStyle w:val="Prrafodelista"/>
              <w:numPr>
                <w:ilvl w:val="0"/>
                <w:numId w:val="10"/>
              </w:numPr>
              <w:spacing w:line="360" w:lineRule="auto"/>
              <w:jc w:val="both"/>
              <w:rPr>
                <w:b w:val="0"/>
                <w:bCs w:val="0"/>
                <w:lang w:eastAsia="es-EC"/>
              </w:rPr>
            </w:pPr>
            <w:r w:rsidRPr="00E43E9E">
              <w:rPr>
                <w:b w:val="0"/>
                <w:bCs w:val="0"/>
                <w:color w:val="000000"/>
                <w:lang w:eastAsia="es-EC"/>
              </w:rPr>
              <w:t>Tarjeta de crédito</w:t>
            </w:r>
          </w:p>
        </w:tc>
      </w:tr>
    </w:tbl>
    <w:p w:rsidR="00F102C3" w:rsidRDefault="00F102C3" w:rsidP="00F102C3"/>
    <w:p w:rsidR="00CD4889" w:rsidRPr="00B85B3A" w:rsidRDefault="00FB56D4" w:rsidP="00B85B3A">
      <w:pPr>
        <w:pStyle w:val="Ttulo1"/>
        <w:spacing w:after="240"/>
        <w:rPr>
          <w:u w:val="single"/>
        </w:rPr>
      </w:pPr>
      <w:bookmarkStart w:id="7" w:name="_Toc42107100"/>
      <w:r>
        <w:rPr>
          <w:u w:val="single"/>
        </w:rPr>
        <w:t>7</w:t>
      </w:r>
      <w:r w:rsidR="00B85B3A" w:rsidRPr="00B85B3A">
        <w:rPr>
          <w:u w:val="single"/>
        </w:rPr>
        <w:t xml:space="preserve">.- </w:t>
      </w:r>
      <w:r w:rsidR="00F102C3" w:rsidRPr="00B85B3A">
        <w:rPr>
          <w:u w:val="single"/>
        </w:rPr>
        <w:t>Descripción de pre-requisitos y configuración</w:t>
      </w:r>
      <w:bookmarkEnd w:id="7"/>
      <w:r w:rsidR="00F102C3" w:rsidRPr="00B85B3A">
        <w:rPr>
          <w:u w:val="single"/>
        </w:rPr>
        <w:t xml:space="preserve"> </w:t>
      </w:r>
    </w:p>
    <w:p w:rsidR="00F102C3" w:rsidRDefault="00F102C3" w:rsidP="00F102C3">
      <w:pPr>
        <w:spacing w:line="360" w:lineRule="auto"/>
        <w:jc w:val="both"/>
        <w:rPr>
          <w:rFonts w:ascii="Times New Roman" w:hAnsi="Times New Roman" w:cs="Times New Roman"/>
          <w:sz w:val="24"/>
          <w:szCs w:val="24"/>
        </w:rPr>
      </w:pPr>
      <w:r w:rsidRPr="00E43E9E">
        <w:rPr>
          <w:rFonts w:ascii="Times New Roman" w:hAnsi="Times New Roman" w:cs="Times New Roman"/>
          <w:sz w:val="24"/>
          <w:szCs w:val="24"/>
        </w:rPr>
        <w:t>Los usuarios de Microsoft Azure tienen acceso al último hardware, y solo necesitan saber la cantidad de núcleos de procesador, la cantidad de memoria y tipo de almacenamiento.</w:t>
      </w:r>
    </w:p>
    <w:p w:rsidR="00AF0A5E" w:rsidRPr="00AF0A5E" w:rsidRDefault="00AF0A5E" w:rsidP="00AF0A5E">
      <w:pPr>
        <w:spacing w:line="360" w:lineRule="auto"/>
        <w:jc w:val="both"/>
        <w:rPr>
          <w:rFonts w:ascii="Times New Roman" w:hAnsi="Times New Roman" w:cs="Times New Roman"/>
          <w:b/>
          <w:sz w:val="24"/>
          <w:szCs w:val="24"/>
        </w:rPr>
      </w:pPr>
      <w:bookmarkStart w:id="8" w:name="_GoBack"/>
      <w:r w:rsidRPr="00AF0A5E">
        <w:rPr>
          <w:rFonts w:ascii="Times New Roman" w:hAnsi="Times New Roman" w:cs="Times New Roman"/>
          <w:b/>
          <w:sz w:val="24"/>
          <w:szCs w:val="24"/>
        </w:rPr>
        <w:t>Requisitos del sistema</w:t>
      </w:r>
    </w:p>
    <w:p w:rsidR="00AF0A5E" w:rsidRPr="00AF0A5E" w:rsidRDefault="00AF0A5E" w:rsidP="00AF0A5E">
      <w:pPr>
        <w:spacing w:line="360" w:lineRule="auto"/>
        <w:jc w:val="both"/>
        <w:rPr>
          <w:rFonts w:ascii="Times New Roman" w:hAnsi="Times New Roman" w:cs="Times New Roman"/>
          <w:sz w:val="24"/>
          <w:szCs w:val="24"/>
        </w:rPr>
      </w:pPr>
      <w:r w:rsidRPr="00AF0A5E">
        <w:rPr>
          <w:rFonts w:ascii="Times New Roman" w:hAnsi="Times New Roman" w:cs="Times New Roman"/>
          <w:sz w:val="24"/>
          <w:szCs w:val="24"/>
        </w:rPr>
        <w:t>El sistema operativo debe ser una versión compatible de Windows de 64 bits</w:t>
      </w:r>
      <w:r>
        <w:rPr>
          <w:rFonts w:ascii="Times New Roman" w:hAnsi="Times New Roman" w:cs="Times New Roman"/>
          <w:sz w:val="24"/>
          <w:szCs w:val="24"/>
        </w:rPr>
        <w:t>.</w:t>
      </w:r>
    </w:p>
    <w:p w:rsidR="00AF0A5E" w:rsidRPr="00AF0A5E" w:rsidRDefault="00AF0A5E" w:rsidP="00AF0A5E">
      <w:pPr>
        <w:spacing w:line="360" w:lineRule="auto"/>
        <w:jc w:val="both"/>
        <w:rPr>
          <w:rFonts w:ascii="Times New Roman" w:hAnsi="Times New Roman" w:cs="Times New Roman"/>
          <w:sz w:val="24"/>
          <w:szCs w:val="24"/>
        </w:rPr>
      </w:pPr>
      <w:r w:rsidRPr="00AF0A5E">
        <w:rPr>
          <w:rFonts w:ascii="Times New Roman" w:hAnsi="Times New Roman" w:cs="Times New Roman"/>
          <w:sz w:val="24"/>
          <w:szCs w:val="24"/>
        </w:rPr>
        <w:t xml:space="preserve">La memoria debe tener un mínimo de 2 GB de RAM; Se recomiendan 8 GB o más. El espacio en disco </w:t>
      </w:r>
      <w:r>
        <w:rPr>
          <w:rFonts w:ascii="Times New Roman" w:hAnsi="Times New Roman" w:cs="Times New Roman"/>
          <w:sz w:val="24"/>
          <w:szCs w:val="24"/>
        </w:rPr>
        <w:t>debe tener un mínimo de 500 MB.</w:t>
      </w:r>
    </w:p>
    <w:p w:rsidR="00AF0A5E" w:rsidRPr="00AF0A5E" w:rsidRDefault="00AF0A5E" w:rsidP="00AF0A5E">
      <w:pPr>
        <w:spacing w:line="360" w:lineRule="auto"/>
        <w:jc w:val="both"/>
        <w:rPr>
          <w:rFonts w:ascii="Times New Roman" w:hAnsi="Times New Roman" w:cs="Times New Roman"/>
          <w:sz w:val="24"/>
          <w:szCs w:val="24"/>
        </w:rPr>
      </w:pPr>
      <w:r w:rsidRPr="00AF0A5E">
        <w:rPr>
          <w:rFonts w:ascii="Times New Roman" w:hAnsi="Times New Roman" w:cs="Times New Roman"/>
          <w:sz w:val="24"/>
          <w:szCs w:val="24"/>
        </w:rPr>
        <w:t>.NET Framework 4.5.2 o posterior. El instalador busca esta versión de .NET Framework y proporciona un enlace de descarga si falta. Se requiere reiniciar la computadora después de una</w:t>
      </w:r>
      <w:r>
        <w:rPr>
          <w:rFonts w:ascii="Times New Roman" w:hAnsi="Times New Roman" w:cs="Times New Roman"/>
          <w:sz w:val="24"/>
          <w:szCs w:val="24"/>
        </w:rPr>
        <w:t xml:space="preserve"> instalación de .NET Framework.</w:t>
      </w:r>
    </w:p>
    <w:p w:rsidR="00AF0A5E" w:rsidRPr="00AF0A5E" w:rsidRDefault="00AF0A5E" w:rsidP="00AF0A5E">
      <w:pPr>
        <w:spacing w:line="360" w:lineRule="auto"/>
        <w:jc w:val="both"/>
        <w:rPr>
          <w:rFonts w:ascii="Times New Roman" w:hAnsi="Times New Roman" w:cs="Times New Roman"/>
          <w:b/>
          <w:sz w:val="24"/>
          <w:szCs w:val="24"/>
        </w:rPr>
      </w:pPr>
      <w:r w:rsidRPr="00AF0A5E">
        <w:rPr>
          <w:rFonts w:ascii="Times New Roman" w:hAnsi="Times New Roman" w:cs="Times New Roman"/>
          <w:b/>
          <w:sz w:val="24"/>
          <w:szCs w:val="24"/>
        </w:rPr>
        <w:t>Licencia</w:t>
      </w:r>
    </w:p>
    <w:p w:rsidR="00AF0A5E" w:rsidRPr="00AF0A5E" w:rsidRDefault="00AF0A5E" w:rsidP="00AF0A5E">
      <w:pPr>
        <w:spacing w:line="360" w:lineRule="auto"/>
        <w:jc w:val="both"/>
        <w:rPr>
          <w:rFonts w:ascii="Times New Roman" w:hAnsi="Times New Roman" w:cs="Times New Roman"/>
          <w:sz w:val="24"/>
          <w:szCs w:val="24"/>
        </w:rPr>
      </w:pPr>
      <w:r w:rsidRPr="00AF0A5E">
        <w:rPr>
          <w:rFonts w:ascii="Times New Roman" w:hAnsi="Times New Roman" w:cs="Times New Roman"/>
          <w:sz w:val="24"/>
          <w:szCs w:val="24"/>
        </w:rPr>
        <w:t>Machine Learning Server tiene licencia como una característica complementaria de SQL Server, aunque SQL Server en sí no está instalado o no es necesario en una instalación independie</w:t>
      </w:r>
      <w:r>
        <w:rPr>
          <w:rFonts w:ascii="Times New Roman" w:hAnsi="Times New Roman" w:cs="Times New Roman"/>
          <w:sz w:val="24"/>
          <w:szCs w:val="24"/>
        </w:rPr>
        <w:t>nte de Machine Learning Server.</w:t>
      </w:r>
    </w:p>
    <w:p w:rsidR="00AF0A5E" w:rsidRPr="00AF0A5E" w:rsidRDefault="00AF0A5E" w:rsidP="00AF0A5E">
      <w:pPr>
        <w:spacing w:line="360" w:lineRule="auto"/>
        <w:jc w:val="both"/>
        <w:rPr>
          <w:rFonts w:ascii="Times New Roman" w:hAnsi="Times New Roman" w:cs="Times New Roman"/>
          <w:sz w:val="24"/>
          <w:szCs w:val="24"/>
        </w:rPr>
      </w:pPr>
      <w:r w:rsidRPr="00AF0A5E">
        <w:rPr>
          <w:rFonts w:ascii="Times New Roman" w:hAnsi="Times New Roman" w:cs="Times New Roman"/>
          <w:sz w:val="24"/>
          <w:szCs w:val="24"/>
        </w:rPr>
        <w:t>En los servidores de producción donde el código admite operaciones comerciales en curso o es parte de una solución que está vendiendo comercialmente, necesitará la edición empresarial. La edición empresarial de Machine Learning Server para Windows tiene licencia del núcleo. Las licencias empresariales se venden en paquetes de 2 núcleos, y debe tener una licencia para cada núcleo de la máquina. Por ejemplo, en un servidor de 8 núcleos, necesitaría cuatro paquetes de 2 núcleos.</w:t>
      </w:r>
    </w:p>
    <w:p w:rsidR="00F102C3" w:rsidRPr="00B85B3A" w:rsidRDefault="00FB56D4" w:rsidP="00B85B3A">
      <w:pPr>
        <w:pStyle w:val="Ttulo1"/>
        <w:spacing w:after="240"/>
        <w:rPr>
          <w:u w:val="single"/>
        </w:rPr>
      </w:pPr>
      <w:bookmarkStart w:id="9" w:name="_Toc42107101"/>
      <w:bookmarkEnd w:id="8"/>
      <w:r>
        <w:rPr>
          <w:u w:val="single"/>
        </w:rPr>
        <w:lastRenderedPageBreak/>
        <w:t>8</w:t>
      </w:r>
      <w:r w:rsidR="00B85B3A" w:rsidRPr="00B85B3A">
        <w:rPr>
          <w:u w:val="single"/>
        </w:rPr>
        <w:t xml:space="preserve">.- </w:t>
      </w:r>
      <w:r w:rsidR="002E09DD" w:rsidRPr="00B85B3A">
        <w:rPr>
          <w:u w:val="single"/>
        </w:rPr>
        <w:t>Aportaciones</w:t>
      </w:r>
      <w:bookmarkEnd w:id="9"/>
      <w:r w:rsidR="002E09DD" w:rsidRPr="00B85B3A">
        <w:rPr>
          <w:u w:val="single"/>
        </w:rPr>
        <w:t xml:space="preserve"> </w:t>
      </w:r>
    </w:p>
    <w:p w:rsidR="002E09DD" w:rsidRPr="00103D53" w:rsidRDefault="002E09DD" w:rsidP="00103D53">
      <w:pPr>
        <w:spacing w:after="0" w:line="360" w:lineRule="auto"/>
        <w:jc w:val="center"/>
        <w:rPr>
          <w:rFonts w:ascii="Times New Roman" w:eastAsia="Times New Roman" w:hAnsi="Times New Roman" w:cs="Times New Roman"/>
          <w:b/>
          <w:sz w:val="24"/>
          <w:szCs w:val="24"/>
          <w:lang w:eastAsia="es-EC"/>
        </w:rPr>
      </w:pPr>
      <w:r w:rsidRPr="00103D53">
        <w:rPr>
          <w:rFonts w:ascii="Times New Roman" w:eastAsia="Times New Roman" w:hAnsi="Times New Roman" w:cs="Times New Roman"/>
          <w:b/>
          <w:color w:val="000000"/>
          <w:sz w:val="24"/>
          <w:szCs w:val="24"/>
          <w:lang w:eastAsia="es-EC"/>
        </w:rPr>
        <w:t>Hardware moderno y siempre actualizado</w:t>
      </w:r>
    </w:p>
    <w:p w:rsidR="002E09DD" w:rsidRDefault="002E09DD" w:rsidP="002E09DD">
      <w:pPr>
        <w:spacing w:after="0" w:line="360" w:lineRule="auto"/>
        <w:jc w:val="both"/>
        <w:rPr>
          <w:rFonts w:ascii="Times New Roman" w:eastAsia="Times New Roman" w:hAnsi="Times New Roman" w:cs="Times New Roman"/>
          <w:sz w:val="24"/>
          <w:szCs w:val="24"/>
          <w:lang w:eastAsia="es-EC"/>
        </w:rPr>
      </w:pPr>
      <w:r w:rsidRPr="00E43E9E">
        <w:rPr>
          <w:rFonts w:ascii="Times New Roman" w:eastAsia="Times New Roman" w:hAnsi="Times New Roman" w:cs="Times New Roman"/>
          <w:color w:val="000000"/>
          <w:sz w:val="24"/>
          <w:szCs w:val="24"/>
          <w:lang w:eastAsia="es-EC"/>
        </w:rPr>
        <w:t>Los clientes de Azure ya no necesitan reemplazar y actualizar el hardware debido a que este siempre está actualizado. Solo necesitan saber la cantidad de núcleos de procesador, la cantidad de memoria y el tipo de almacenamiento.</w:t>
      </w:r>
    </w:p>
    <w:p w:rsidR="002E09DD" w:rsidRDefault="002E09DD" w:rsidP="002E09DD">
      <w:pPr>
        <w:spacing w:before="240" w:after="0" w:line="360" w:lineRule="auto"/>
        <w:jc w:val="both"/>
        <w:rPr>
          <w:rFonts w:ascii="Times New Roman" w:eastAsia="Times New Roman" w:hAnsi="Times New Roman" w:cs="Times New Roman"/>
          <w:sz w:val="24"/>
          <w:szCs w:val="24"/>
          <w:lang w:eastAsia="es-EC"/>
        </w:rPr>
      </w:pPr>
      <w:r w:rsidRPr="00E43E9E">
        <w:rPr>
          <w:rFonts w:ascii="Times New Roman" w:eastAsia="Times New Roman" w:hAnsi="Times New Roman" w:cs="Times New Roman"/>
          <w:color w:val="000000"/>
          <w:sz w:val="24"/>
          <w:szCs w:val="24"/>
          <w:lang w:eastAsia="es-EC"/>
        </w:rPr>
        <w:t>Además de que tienes la posibilidad de instalar programas antiguos que ya no siguieron teniendo actualizaciones, también podemos Linux aunque más seria para probar y claro que si no nos gusta podemos eliminar el sistema operativo. Al igual que con los sitios web de Azure, los clientes pueden centrarse únicamente en diseñar y desarrollar aplicaciones móviles y dejar que Azure administre el mecanismo de entrega. </w:t>
      </w:r>
    </w:p>
    <w:p w:rsidR="002E09DD" w:rsidRPr="00E43E9E" w:rsidRDefault="002E09DD" w:rsidP="002E09DD">
      <w:pPr>
        <w:spacing w:before="240" w:after="0" w:line="360" w:lineRule="auto"/>
        <w:jc w:val="both"/>
        <w:rPr>
          <w:rFonts w:ascii="Times New Roman" w:eastAsia="Times New Roman" w:hAnsi="Times New Roman" w:cs="Times New Roman"/>
          <w:sz w:val="24"/>
          <w:szCs w:val="24"/>
          <w:lang w:eastAsia="es-EC"/>
        </w:rPr>
      </w:pPr>
      <w:r w:rsidRPr="00E43E9E">
        <w:rPr>
          <w:rFonts w:ascii="Times New Roman" w:eastAsia="Times New Roman" w:hAnsi="Times New Roman" w:cs="Times New Roman"/>
          <w:color w:val="000000"/>
          <w:sz w:val="24"/>
          <w:szCs w:val="24"/>
          <w:lang w:eastAsia="es-EC"/>
        </w:rPr>
        <w:t>Los demás servicios de Azure, las aplicaciones móviles implementadas en Azure disfrutan de un buen rendimiento, alta disponibilidad, escalabilidad y la capacidad de admitir de forma nativa todas las plataformas móviles populares, no solo las de Microsoft. La capacidad de almacenar datos en las instalaciones o en la nube, y poder almacenar datos en caché, permite a los desarrolladores equilibrar los requisitos de seguridad y rendimiento.</w:t>
      </w:r>
    </w:p>
    <w:p w:rsidR="002E09DD" w:rsidRPr="002E09DD" w:rsidRDefault="002E09DD" w:rsidP="002E09DD"/>
    <w:p w:rsidR="00173ABF" w:rsidRPr="00103D53" w:rsidRDefault="00FB56D4" w:rsidP="002A4BA6">
      <w:pPr>
        <w:pStyle w:val="Ttulo1"/>
        <w:rPr>
          <w:u w:val="single"/>
        </w:rPr>
      </w:pPr>
      <w:bookmarkStart w:id="10" w:name="_Toc42107102"/>
      <w:r>
        <w:rPr>
          <w:u w:val="single"/>
        </w:rPr>
        <w:t>9</w:t>
      </w:r>
      <w:r w:rsidR="00103D53" w:rsidRPr="00103D53">
        <w:rPr>
          <w:u w:val="single"/>
        </w:rPr>
        <w:t xml:space="preserve">.- </w:t>
      </w:r>
      <w:r w:rsidR="002E09DD" w:rsidRPr="00103D53">
        <w:rPr>
          <w:u w:val="single"/>
        </w:rPr>
        <w:t>Conclusiones</w:t>
      </w:r>
      <w:bookmarkEnd w:id="10"/>
      <w:r w:rsidR="002E09DD" w:rsidRPr="00103D53">
        <w:rPr>
          <w:u w:val="single"/>
        </w:rPr>
        <w:t xml:space="preserve"> </w:t>
      </w:r>
    </w:p>
    <w:p w:rsidR="00952BDE" w:rsidRDefault="00952BDE" w:rsidP="002E09DD">
      <w:pPr>
        <w:spacing w:after="0" w:line="360" w:lineRule="auto"/>
        <w:ind w:left="720"/>
        <w:jc w:val="both"/>
        <w:textAlignment w:val="baseline"/>
        <w:rPr>
          <w:rFonts w:ascii="Times New Roman" w:eastAsia="Times New Roman" w:hAnsi="Times New Roman" w:cs="Times New Roman"/>
          <w:color w:val="000000"/>
          <w:sz w:val="24"/>
          <w:szCs w:val="24"/>
          <w:lang w:eastAsia="es-EC"/>
        </w:rPr>
      </w:pPr>
    </w:p>
    <w:p w:rsidR="002E09DD" w:rsidRPr="00952BDE" w:rsidRDefault="002E09DD" w:rsidP="00952BDE">
      <w:pPr>
        <w:pStyle w:val="Sinespaciado"/>
        <w:numPr>
          <w:ilvl w:val="0"/>
          <w:numId w:val="13"/>
        </w:numPr>
        <w:spacing w:line="360" w:lineRule="auto"/>
        <w:jc w:val="both"/>
        <w:rPr>
          <w:rFonts w:ascii="Times New Roman" w:hAnsi="Times New Roman" w:cs="Times New Roman"/>
          <w:sz w:val="24"/>
          <w:szCs w:val="24"/>
          <w:lang w:eastAsia="es-EC"/>
        </w:rPr>
      </w:pPr>
      <w:r w:rsidRPr="00952BDE">
        <w:rPr>
          <w:rFonts w:ascii="Times New Roman" w:hAnsi="Times New Roman" w:cs="Times New Roman"/>
          <w:sz w:val="24"/>
          <w:szCs w:val="24"/>
          <w:lang w:eastAsia="es-EC"/>
        </w:rPr>
        <w:t xml:space="preserve">Cada elemento puede generar distintas cosas y que estas pueden estar desde </w:t>
      </w:r>
      <w:r w:rsidR="00952BDE" w:rsidRPr="00952BDE">
        <w:rPr>
          <w:rFonts w:ascii="Times New Roman" w:hAnsi="Times New Roman" w:cs="Times New Roman"/>
          <w:sz w:val="24"/>
          <w:szCs w:val="24"/>
          <w:lang w:eastAsia="es-EC"/>
        </w:rPr>
        <w:t>gratuito</w:t>
      </w:r>
      <w:r w:rsidRPr="00952BDE">
        <w:rPr>
          <w:rFonts w:ascii="Times New Roman" w:hAnsi="Times New Roman" w:cs="Times New Roman"/>
          <w:sz w:val="24"/>
          <w:szCs w:val="24"/>
          <w:lang w:eastAsia="es-EC"/>
        </w:rPr>
        <w:t xml:space="preserve"> a tener que pagarlas, allí nos desplegó una variedad de servidores una mejor que otra y detallando las características que esta tendría si fuera elegida.</w:t>
      </w:r>
    </w:p>
    <w:p w:rsidR="002E09DD" w:rsidRPr="00952BDE" w:rsidRDefault="002E09DD" w:rsidP="00952BDE">
      <w:pPr>
        <w:pStyle w:val="Sinespaciado"/>
        <w:numPr>
          <w:ilvl w:val="0"/>
          <w:numId w:val="13"/>
        </w:numPr>
        <w:spacing w:line="360" w:lineRule="auto"/>
        <w:jc w:val="both"/>
        <w:rPr>
          <w:rFonts w:ascii="Times New Roman" w:hAnsi="Times New Roman" w:cs="Times New Roman"/>
          <w:sz w:val="24"/>
          <w:szCs w:val="24"/>
          <w:lang w:eastAsia="es-EC"/>
        </w:rPr>
      </w:pPr>
      <w:r w:rsidRPr="00952BDE">
        <w:rPr>
          <w:rFonts w:ascii="Times New Roman" w:hAnsi="Times New Roman" w:cs="Times New Roman"/>
          <w:sz w:val="24"/>
          <w:szCs w:val="24"/>
          <w:lang w:eastAsia="es-EC"/>
        </w:rPr>
        <w:t>Podemos decir que podemos llegar a entrar en desesperación si no se sabe los pasos para poder crear una máquina virtual o incluso llegar a ejecutarla, incluso el de instalar varias aplicaciones que en un futuro llega a tener aspectos negativos. </w:t>
      </w:r>
    </w:p>
    <w:p w:rsidR="00952BDE" w:rsidRPr="00951D89" w:rsidRDefault="002E09DD" w:rsidP="00952BDE">
      <w:pPr>
        <w:pStyle w:val="Prrafodelista"/>
        <w:numPr>
          <w:ilvl w:val="0"/>
          <w:numId w:val="13"/>
        </w:numPr>
        <w:spacing w:line="360" w:lineRule="auto"/>
        <w:jc w:val="both"/>
      </w:pPr>
      <w:r w:rsidRPr="00952BDE">
        <w:rPr>
          <w:color w:val="000000"/>
          <w:lang w:eastAsia="es-EC"/>
        </w:rPr>
        <w:t>Al instalar una gran variedad de aplicaciones esta puede llegar a reducir su operabilidad o incluso no poder ejecutarlas. en esta parte de incompatibilidad se ve más afectada a empresas que deseen trabajar de esta manera porque no estaría diseñada para algo específico que se desee.</w:t>
      </w:r>
    </w:p>
    <w:p w:rsidR="00951D89" w:rsidRPr="00952BDE" w:rsidRDefault="00951D89" w:rsidP="00951D89">
      <w:pPr>
        <w:pStyle w:val="Prrafodelista"/>
        <w:spacing w:line="360" w:lineRule="auto"/>
        <w:jc w:val="both"/>
      </w:pPr>
    </w:p>
    <w:p w:rsidR="00952BDE" w:rsidRPr="00103D53" w:rsidRDefault="00FB56D4" w:rsidP="00952BDE">
      <w:pPr>
        <w:pStyle w:val="Ttulo1"/>
        <w:rPr>
          <w:u w:val="single"/>
        </w:rPr>
      </w:pPr>
      <w:bookmarkStart w:id="11" w:name="_Toc42107103"/>
      <w:r>
        <w:rPr>
          <w:u w:val="single"/>
        </w:rPr>
        <w:lastRenderedPageBreak/>
        <w:t>10</w:t>
      </w:r>
      <w:r w:rsidR="00103D53" w:rsidRPr="00103D53">
        <w:rPr>
          <w:u w:val="single"/>
        </w:rPr>
        <w:t xml:space="preserve">.- </w:t>
      </w:r>
      <w:r w:rsidR="00A11BC9" w:rsidRPr="00103D53">
        <w:rPr>
          <w:u w:val="single"/>
        </w:rPr>
        <w:t>Recomendaciones</w:t>
      </w:r>
      <w:bookmarkEnd w:id="11"/>
      <w:r w:rsidR="00A11BC9" w:rsidRPr="00103D53">
        <w:rPr>
          <w:u w:val="single"/>
        </w:rPr>
        <w:t xml:space="preserve"> </w:t>
      </w:r>
    </w:p>
    <w:p w:rsidR="00A11BC9" w:rsidRPr="00E43E9E" w:rsidRDefault="00A11BC9" w:rsidP="00A11BC9">
      <w:pPr>
        <w:numPr>
          <w:ilvl w:val="0"/>
          <w:numId w:val="15"/>
        </w:numPr>
        <w:spacing w:after="0" w:line="360" w:lineRule="auto"/>
        <w:jc w:val="both"/>
        <w:textAlignment w:val="baseline"/>
        <w:rPr>
          <w:rFonts w:ascii="Times New Roman" w:eastAsia="Times New Roman" w:hAnsi="Times New Roman" w:cs="Times New Roman"/>
          <w:color w:val="000000"/>
          <w:sz w:val="24"/>
          <w:szCs w:val="24"/>
          <w:lang w:eastAsia="es-EC"/>
        </w:rPr>
      </w:pPr>
      <w:r w:rsidRPr="00E43E9E">
        <w:rPr>
          <w:rFonts w:ascii="Times New Roman" w:eastAsia="Times New Roman" w:hAnsi="Times New Roman" w:cs="Times New Roman"/>
          <w:color w:val="000000"/>
          <w:sz w:val="24"/>
          <w:szCs w:val="24"/>
          <w:lang w:eastAsia="es-EC"/>
        </w:rPr>
        <w:t>Antes de iniciar en Microsoft Azure debemos investigar un poco cuál es su funcionamiento y que es lo que podemos llegar hacer en esa interfase.</w:t>
      </w:r>
    </w:p>
    <w:p w:rsidR="00524480" w:rsidRDefault="00A11BC9" w:rsidP="00A11BC9">
      <w:pPr>
        <w:numPr>
          <w:ilvl w:val="0"/>
          <w:numId w:val="15"/>
        </w:numPr>
        <w:spacing w:after="0" w:line="360" w:lineRule="auto"/>
        <w:jc w:val="both"/>
        <w:textAlignment w:val="baseline"/>
        <w:rPr>
          <w:rFonts w:ascii="Times New Roman" w:eastAsia="Times New Roman" w:hAnsi="Times New Roman" w:cs="Times New Roman"/>
          <w:color w:val="000000"/>
          <w:sz w:val="24"/>
          <w:szCs w:val="24"/>
          <w:lang w:eastAsia="es-EC"/>
        </w:rPr>
      </w:pPr>
      <w:r w:rsidRPr="00E43E9E">
        <w:rPr>
          <w:rFonts w:ascii="Times New Roman" w:eastAsia="Times New Roman" w:hAnsi="Times New Roman" w:cs="Times New Roman"/>
          <w:color w:val="000000"/>
          <w:sz w:val="24"/>
          <w:szCs w:val="24"/>
          <w:lang w:eastAsia="es-EC"/>
        </w:rPr>
        <w:t>Invertir en máquinas virtuales de bajo presupuesto porque los primerizos tendrían que es familiarizarse primero con el entorno de Microsoft Azure.</w:t>
      </w:r>
    </w:p>
    <w:p w:rsidR="00375EBC" w:rsidRPr="00375EBC" w:rsidRDefault="00FB56D4" w:rsidP="00375EBC">
      <w:pPr>
        <w:pStyle w:val="Ttulo1"/>
        <w:rPr>
          <w:rFonts w:eastAsia="Times New Roman"/>
          <w:u w:val="single"/>
          <w:lang w:eastAsia="es-EC"/>
        </w:rPr>
      </w:pPr>
      <w:bookmarkStart w:id="12" w:name="_Toc42107104"/>
      <w:r>
        <w:rPr>
          <w:rFonts w:eastAsia="Times New Roman"/>
          <w:u w:val="single"/>
          <w:lang w:eastAsia="es-EC"/>
        </w:rPr>
        <w:t>11</w:t>
      </w:r>
      <w:r w:rsidR="00375EBC" w:rsidRPr="00375EBC">
        <w:rPr>
          <w:rFonts w:eastAsia="Times New Roman"/>
          <w:u w:val="single"/>
          <w:lang w:eastAsia="es-EC"/>
        </w:rPr>
        <w:t>.- Cronograma</w:t>
      </w:r>
      <w:bookmarkEnd w:id="12"/>
    </w:p>
    <w:p w:rsidR="00A11BC9" w:rsidRDefault="00375EBC" w:rsidP="00015A20">
      <w:pPr>
        <w:spacing w:line="240" w:lineRule="auto"/>
        <w:jc w:val="both"/>
        <w:rPr>
          <w:rFonts w:ascii="Times New Roman" w:hAnsi="Times New Roman" w:cs="Times New Roman"/>
        </w:rPr>
      </w:pPr>
      <w:r>
        <w:rPr>
          <w:noProof/>
          <w:lang w:val="en-US"/>
        </w:rPr>
        <w:drawing>
          <wp:inline distT="0" distB="0" distL="0" distR="0" wp14:anchorId="51FF3D0E" wp14:editId="47D61A47">
            <wp:extent cx="5400040" cy="207129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C4E82.tmp"/>
                    <pic:cNvPicPr/>
                  </pic:nvPicPr>
                  <pic:blipFill rotWithShape="1">
                    <a:blip r:embed="rId12" cstate="print">
                      <a:extLst>
                        <a:ext uri="{28A0092B-C50C-407E-A947-70E740481C1C}">
                          <a14:useLocalDpi xmlns:a14="http://schemas.microsoft.com/office/drawing/2010/main" val="0"/>
                        </a:ext>
                      </a:extLst>
                    </a:blip>
                    <a:srcRect l="-1528" t="25868" r="1528" b="-5953"/>
                    <a:stretch/>
                  </pic:blipFill>
                  <pic:spPr bwMode="auto">
                    <a:xfrm>
                      <a:off x="0" y="0"/>
                      <a:ext cx="5400040" cy="2071298"/>
                    </a:xfrm>
                    <a:prstGeom prst="rect">
                      <a:avLst/>
                    </a:prstGeom>
                    <a:ln>
                      <a:noFill/>
                    </a:ln>
                    <a:extLst>
                      <a:ext uri="{53640926-AAD7-44D8-BBD7-CCE9431645EC}">
                        <a14:shadowObscured xmlns:a14="http://schemas.microsoft.com/office/drawing/2010/main"/>
                      </a:ext>
                    </a:extLst>
                  </pic:spPr>
                </pic:pic>
              </a:graphicData>
            </a:graphic>
          </wp:inline>
        </w:drawing>
      </w:r>
    </w:p>
    <w:p w:rsidR="007211C7" w:rsidRDefault="007211C7" w:rsidP="00015A20">
      <w:pPr>
        <w:spacing w:line="240" w:lineRule="auto"/>
        <w:jc w:val="both"/>
        <w:rPr>
          <w:rFonts w:ascii="Times New Roman" w:hAnsi="Times New Roman" w:cs="Times New Roman"/>
        </w:rPr>
      </w:pPr>
    </w:p>
    <w:p w:rsidR="007211C7" w:rsidRDefault="007211C7" w:rsidP="00015A20">
      <w:pPr>
        <w:spacing w:line="240" w:lineRule="auto"/>
        <w:jc w:val="both"/>
        <w:rPr>
          <w:rFonts w:ascii="Times New Roman" w:hAnsi="Times New Roman" w:cs="Times New Roman"/>
        </w:rPr>
      </w:pPr>
    </w:p>
    <w:p w:rsidR="007211C7" w:rsidRDefault="007211C7" w:rsidP="00015A20">
      <w:pPr>
        <w:spacing w:line="240" w:lineRule="auto"/>
        <w:jc w:val="both"/>
        <w:rPr>
          <w:rFonts w:ascii="Times New Roman" w:hAnsi="Times New Roman" w:cs="Times New Roman"/>
        </w:rPr>
      </w:pPr>
    </w:p>
    <w:bookmarkStart w:id="13" w:name="_Toc42107105" w:displacedByCustomXml="next"/>
    <w:sdt>
      <w:sdtPr>
        <w:rPr>
          <w:rFonts w:asciiTheme="minorHAnsi" w:eastAsiaTheme="minorHAnsi" w:hAnsiTheme="minorHAnsi" w:cs="Times New Roman"/>
          <w:b w:val="0"/>
          <w:sz w:val="22"/>
          <w:szCs w:val="24"/>
          <w:lang w:val="es-ES"/>
        </w:rPr>
        <w:id w:val="-1521150972"/>
        <w:docPartObj>
          <w:docPartGallery w:val="Bibliographies"/>
          <w:docPartUnique/>
        </w:docPartObj>
      </w:sdtPr>
      <w:sdtEndPr>
        <w:rPr>
          <w:lang w:val="es-EC"/>
        </w:rPr>
      </w:sdtEndPr>
      <w:sdtContent>
        <w:p w:rsidR="00A11BC9" w:rsidRPr="00103D53" w:rsidRDefault="00FB56D4" w:rsidP="00E45D02">
          <w:pPr>
            <w:pStyle w:val="Ttulo1"/>
            <w:spacing w:after="240" w:line="360" w:lineRule="auto"/>
            <w:jc w:val="both"/>
            <w:rPr>
              <w:rFonts w:cs="Times New Roman"/>
              <w:szCs w:val="24"/>
              <w:u w:val="single"/>
            </w:rPr>
          </w:pPr>
          <w:r>
            <w:rPr>
              <w:rFonts w:cs="Times New Roman"/>
              <w:szCs w:val="24"/>
              <w:u w:val="single"/>
              <w:lang w:val="es-ES"/>
            </w:rPr>
            <w:t>12</w:t>
          </w:r>
          <w:r w:rsidR="00103D53" w:rsidRPr="00103D53">
            <w:rPr>
              <w:rFonts w:cs="Times New Roman"/>
              <w:szCs w:val="24"/>
              <w:u w:val="single"/>
              <w:lang w:val="es-ES"/>
            </w:rPr>
            <w:t xml:space="preserve">.- </w:t>
          </w:r>
          <w:r w:rsidR="00A11BC9" w:rsidRPr="00103D53">
            <w:rPr>
              <w:rFonts w:cs="Times New Roman"/>
              <w:szCs w:val="24"/>
              <w:u w:val="single"/>
              <w:lang w:val="es-ES"/>
            </w:rPr>
            <w:t>Bibliografía</w:t>
          </w:r>
          <w:bookmarkEnd w:id="13"/>
        </w:p>
        <w:sdt>
          <w:sdtPr>
            <w:rPr>
              <w:rFonts w:ascii="Times New Roman" w:hAnsi="Times New Roman" w:cs="Times New Roman"/>
              <w:sz w:val="24"/>
              <w:szCs w:val="24"/>
            </w:rPr>
            <w:id w:val="111145805"/>
            <w:bibliography/>
          </w:sdtPr>
          <w:sdtEndPr/>
          <w:sdtContent>
            <w:p w:rsidR="00A11BC9" w:rsidRPr="00E43E9E" w:rsidRDefault="00A11BC9" w:rsidP="00E45D02">
              <w:pPr>
                <w:pStyle w:val="Bibliografa"/>
                <w:spacing w:after="240" w:line="360" w:lineRule="auto"/>
                <w:ind w:left="720" w:hanging="720"/>
                <w:jc w:val="both"/>
                <w:rPr>
                  <w:rFonts w:ascii="Times New Roman" w:hAnsi="Times New Roman" w:cs="Times New Roman"/>
                  <w:noProof/>
                  <w:sz w:val="24"/>
                  <w:szCs w:val="24"/>
                  <w:lang w:val="es-ES"/>
                </w:rPr>
              </w:pPr>
              <w:r w:rsidRPr="00E43E9E">
                <w:rPr>
                  <w:rFonts w:ascii="Times New Roman" w:hAnsi="Times New Roman" w:cs="Times New Roman"/>
                  <w:sz w:val="24"/>
                  <w:szCs w:val="24"/>
                </w:rPr>
                <w:fldChar w:fldCharType="begin"/>
              </w:r>
              <w:r w:rsidRPr="00E43E9E">
                <w:rPr>
                  <w:rFonts w:ascii="Times New Roman" w:hAnsi="Times New Roman" w:cs="Times New Roman"/>
                  <w:sz w:val="24"/>
                  <w:szCs w:val="24"/>
                </w:rPr>
                <w:instrText>BIBLIOGRAPHY</w:instrText>
              </w:r>
              <w:r w:rsidRPr="00E43E9E">
                <w:rPr>
                  <w:rFonts w:ascii="Times New Roman" w:hAnsi="Times New Roman" w:cs="Times New Roman"/>
                  <w:sz w:val="24"/>
                  <w:szCs w:val="24"/>
                </w:rPr>
                <w:fldChar w:fldCharType="separate"/>
              </w:r>
              <w:r w:rsidRPr="00E43E9E">
                <w:rPr>
                  <w:rFonts w:ascii="Times New Roman" w:hAnsi="Times New Roman" w:cs="Times New Roman"/>
                  <w:noProof/>
                  <w:sz w:val="24"/>
                  <w:szCs w:val="24"/>
                  <w:lang w:val="es-ES"/>
                </w:rPr>
                <w:t xml:space="preserve">Caldas, R., &amp; Junior, A. (2019). </w:t>
              </w:r>
              <w:r w:rsidRPr="00E43E9E">
                <w:rPr>
                  <w:rFonts w:ascii="Times New Roman" w:hAnsi="Times New Roman" w:cs="Times New Roman"/>
                  <w:i/>
                  <w:iCs/>
                  <w:noProof/>
                  <w:sz w:val="24"/>
                  <w:szCs w:val="24"/>
                  <w:lang w:val="es-ES"/>
                </w:rPr>
                <w:t>Migración de servidores a la nube de Microsoft Azure para mejorar la continuidad de los servicios TI, de la fiduciaria en el año 2018.</w:t>
              </w:r>
              <w:r w:rsidRPr="00E43E9E">
                <w:rPr>
                  <w:rFonts w:ascii="Times New Roman" w:hAnsi="Times New Roman" w:cs="Times New Roman"/>
                  <w:noProof/>
                  <w:sz w:val="24"/>
                  <w:szCs w:val="24"/>
                  <w:lang w:val="es-ES"/>
                </w:rPr>
                <w:t xml:space="preserve"> </w:t>
              </w:r>
            </w:p>
            <w:p w:rsidR="00A11BC9" w:rsidRPr="00375EBC" w:rsidRDefault="00A11BC9" w:rsidP="00E45D02">
              <w:pPr>
                <w:pStyle w:val="Bibliografa"/>
                <w:spacing w:after="240" w:line="360" w:lineRule="auto"/>
                <w:ind w:left="720" w:hanging="720"/>
                <w:jc w:val="both"/>
                <w:rPr>
                  <w:rFonts w:ascii="Times New Roman" w:hAnsi="Times New Roman" w:cs="Times New Roman"/>
                  <w:noProof/>
                  <w:sz w:val="24"/>
                  <w:szCs w:val="24"/>
                  <w:lang w:val="en-US"/>
                </w:rPr>
              </w:pPr>
              <w:r w:rsidRPr="00375EBC">
                <w:rPr>
                  <w:rFonts w:ascii="Times New Roman" w:hAnsi="Times New Roman" w:cs="Times New Roman"/>
                  <w:noProof/>
                  <w:sz w:val="24"/>
                  <w:szCs w:val="24"/>
                  <w:lang w:val="en-US"/>
                </w:rPr>
                <w:t xml:space="preserve">Copeland, M., Soh, J., Puca, A., Manning, M., &amp; Gollob, D. (2015). </w:t>
              </w:r>
              <w:r w:rsidRPr="00375EBC">
                <w:rPr>
                  <w:rFonts w:ascii="Times New Roman" w:hAnsi="Times New Roman" w:cs="Times New Roman"/>
                  <w:i/>
                  <w:iCs/>
                  <w:noProof/>
                  <w:sz w:val="24"/>
                  <w:szCs w:val="24"/>
                  <w:lang w:val="en-US"/>
                </w:rPr>
                <w:t>Microsoft Azure.</w:t>
              </w:r>
              <w:r w:rsidRPr="00375EBC">
                <w:rPr>
                  <w:rFonts w:ascii="Times New Roman" w:hAnsi="Times New Roman" w:cs="Times New Roman"/>
                  <w:noProof/>
                  <w:sz w:val="24"/>
                  <w:szCs w:val="24"/>
                  <w:lang w:val="en-US"/>
                </w:rPr>
                <w:t xml:space="preserve"> Nueva York, NY: Apress.</w:t>
              </w:r>
            </w:p>
            <w:p w:rsidR="00A11BC9" w:rsidRPr="00E43E9E" w:rsidRDefault="00A11BC9" w:rsidP="00E45D02">
              <w:pPr>
                <w:pStyle w:val="Bibliografa"/>
                <w:spacing w:after="240" w:line="360" w:lineRule="auto"/>
                <w:ind w:left="720" w:hanging="720"/>
                <w:jc w:val="both"/>
                <w:rPr>
                  <w:rFonts w:ascii="Times New Roman" w:hAnsi="Times New Roman" w:cs="Times New Roman"/>
                  <w:noProof/>
                  <w:sz w:val="24"/>
                  <w:szCs w:val="24"/>
                  <w:lang w:val="es-ES"/>
                </w:rPr>
              </w:pPr>
              <w:r w:rsidRPr="00375EBC">
                <w:rPr>
                  <w:rFonts w:ascii="Times New Roman" w:hAnsi="Times New Roman" w:cs="Times New Roman"/>
                  <w:noProof/>
                  <w:sz w:val="24"/>
                  <w:szCs w:val="24"/>
                  <w:lang w:val="en-US"/>
                </w:rPr>
                <w:t xml:space="preserve">Jane, C., &amp; Sánchez, G. (2018). </w:t>
              </w:r>
              <w:r w:rsidRPr="00E43E9E">
                <w:rPr>
                  <w:rFonts w:ascii="Times New Roman" w:hAnsi="Times New Roman" w:cs="Times New Roman"/>
                  <w:i/>
                  <w:iCs/>
                  <w:noProof/>
                  <w:sz w:val="24"/>
                  <w:szCs w:val="24"/>
                  <w:lang w:val="es-ES"/>
                </w:rPr>
                <w:t>Simulación de redes de computadoras empleando máquinas virtuales como medio de enseñanza de la carrera Ingeniería Informática.</w:t>
              </w:r>
              <w:r w:rsidRPr="00E43E9E">
                <w:rPr>
                  <w:rFonts w:ascii="Times New Roman" w:hAnsi="Times New Roman" w:cs="Times New Roman"/>
                  <w:noProof/>
                  <w:sz w:val="24"/>
                  <w:szCs w:val="24"/>
                  <w:lang w:val="es-ES"/>
                </w:rPr>
                <w:t xml:space="preserve"> Luz, 17(1), 100-106.</w:t>
              </w:r>
            </w:p>
            <w:p w:rsidR="00A11BC9" w:rsidRPr="00E43E9E" w:rsidRDefault="00A11BC9" w:rsidP="00E45D02">
              <w:pPr>
                <w:pStyle w:val="Bibliografa"/>
                <w:spacing w:after="240" w:line="360" w:lineRule="auto"/>
                <w:ind w:left="720" w:hanging="720"/>
                <w:jc w:val="both"/>
                <w:rPr>
                  <w:rFonts w:ascii="Times New Roman" w:hAnsi="Times New Roman" w:cs="Times New Roman"/>
                  <w:noProof/>
                  <w:sz w:val="24"/>
                  <w:szCs w:val="24"/>
                  <w:lang w:val="es-ES"/>
                </w:rPr>
              </w:pPr>
              <w:r w:rsidRPr="00E43E9E">
                <w:rPr>
                  <w:rFonts w:ascii="Times New Roman" w:hAnsi="Times New Roman" w:cs="Times New Roman"/>
                  <w:noProof/>
                  <w:sz w:val="24"/>
                  <w:szCs w:val="24"/>
                  <w:lang w:val="es-ES"/>
                </w:rPr>
                <w:t xml:space="preserve">Macha Tejeda, G., Quispe, F., &amp; Samuel, J. (2018). </w:t>
              </w:r>
              <w:r w:rsidRPr="00E43E9E">
                <w:rPr>
                  <w:rFonts w:ascii="Times New Roman" w:hAnsi="Times New Roman" w:cs="Times New Roman"/>
                  <w:i/>
                  <w:iCs/>
                  <w:noProof/>
                  <w:sz w:val="24"/>
                  <w:szCs w:val="24"/>
                  <w:lang w:val="es-ES"/>
                </w:rPr>
                <w:t>Plan de migración del servicio cloud utilizando Microsoft Azure.</w:t>
              </w:r>
              <w:r w:rsidRPr="00E43E9E">
                <w:rPr>
                  <w:rFonts w:ascii="Times New Roman" w:hAnsi="Times New Roman" w:cs="Times New Roman"/>
                  <w:noProof/>
                  <w:sz w:val="24"/>
                  <w:szCs w:val="24"/>
                  <w:lang w:val="es-ES"/>
                </w:rPr>
                <w:t xml:space="preserve"> </w:t>
              </w:r>
            </w:p>
            <w:p w:rsidR="00A11BC9" w:rsidRPr="00E43E9E" w:rsidRDefault="00A11BC9" w:rsidP="00E45D02">
              <w:pPr>
                <w:pStyle w:val="Bibliografa"/>
                <w:spacing w:after="240" w:line="360" w:lineRule="auto"/>
                <w:ind w:left="720" w:hanging="720"/>
                <w:jc w:val="both"/>
                <w:rPr>
                  <w:rFonts w:ascii="Times New Roman" w:hAnsi="Times New Roman" w:cs="Times New Roman"/>
                  <w:noProof/>
                  <w:sz w:val="24"/>
                  <w:szCs w:val="24"/>
                  <w:lang w:val="es-ES"/>
                </w:rPr>
              </w:pPr>
              <w:r w:rsidRPr="00E43E9E">
                <w:rPr>
                  <w:rFonts w:ascii="Times New Roman" w:hAnsi="Times New Roman" w:cs="Times New Roman"/>
                  <w:noProof/>
                  <w:sz w:val="24"/>
                  <w:szCs w:val="24"/>
                  <w:lang w:val="es-ES"/>
                </w:rPr>
                <w:t xml:space="preserve">Tejada Garitano, E., Romero Andonegui, A., López de la Sema, A., &amp; Bilbao Quintana, N. (2019). </w:t>
              </w:r>
              <w:r w:rsidRPr="00E43E9E">
                <w:rPr>
                  <w:rFonts w:ascii="Times New Roman" w:hAnsi="Times New Roman" w:cs="Times New Roman"/>
                  <w:i/>
                  <w:iCs/>
                  <w:noProof/>
                  <w:sz w:val="24"/>
                  <w:szCs w:val="24"/>
                  <w:lang w:val="es-ES"/>
                </w:rPr>
                <w:t>Análisis y creación de Máquinas Virtuales Congnitivas: Percepción de aprendizaje útil del alumnado Universitario.</w:t>
              </w:r>
              <w:r w:rsidRPr="00E43E9E">
                <w:rPr>
                  <w:rFonts w:ascii="Times New Roman" w:hAnsi="Times New Roman" w:cs="Times New Roman"/>
                  <w:noProof/>
                  <w:sz w:val="24"/>
                  <w:szCs w:val="24"/>
                  <w:lang w:val="es-ES"/>
                </w:rPr>
                <w:t xml:space="preserve"> </w:t>
              </w:r>
            </w:p>
            <w:p w:rsidR="00A11BC9" w:rsidRDefault="00A11BC9" w:rsidP="00E45D02">
              <w:pPr>
                <w:spacing w:after="240" w:line="360" w:lineRule="auto"/>
                <w:jc w:val="both"/>
                <w:rPr>
                  <w:rFonts w:ascii="Times New Roman" w:hAnsi="Times New Roman" w:cs="Times New Roman"/>
                  <w:sz w:val="24"/>
                  <w:szCs w:val="24"/>
                </w:rPr>
              </w:pPr>
              <w:r w:rsidRPr="00E43E9E">
                <w:rPr>
                  <w:rFonts w:ascii="Times New Roman" w:hAnsi="Times New Roman" w:cs="Times New Roman"/>
                  <w:b/>
                  <w:bCs/>
                  <w:sz w:val="24"/>
                  <w:szCs w:val="24"/>
                </w:rPr>
                <w:lastRenderedPageBreak/>
                <w:fldChar w:fldCharType="end"/>
              </w:r>
            </w:p>
          </w:sdtContent>
        </w:sdt>
      </w:sdtContent>
    </w:sdt>
    <w:p w:rsidR="00E45D02" w:rsidRDefault="00FB56D4" w:rsidP="00296E6B">
      <w:pPr>
        <w:pStyle w:val="Ttulo1"/>
      </w:pPr>
      <w:bookmarkStart w:id="14" w:name="_Toc42107106"/>
      <w:r>
        <w:t>13</w:t>
      </w:r>
      <w:r w:rsidR="00296E6B">
        <w:t>.-Anexos</w:t>
      </w:r>
      <w:bookmarkEnd w:id="14"/>
    </w:p>
    <w:p w:rsidR="00296E6B" w:rsidRDefault="004664C4" w:rsidP="00E45D02">
      <w:pPr>
        <w:spacing w:after="0" w:line="360" w:lineRule="auto"/>
        <w:jc w:val="both"/>
        <w:rPr>
          <w:rFonts w:ascii="Times New Roman" w:hAnsi="Times New Roman" w:cs="Times New Roman"/>
          <w:b/>
          <w:sz w:val="24"/>
          <w:szCs w:val="24"/>
        </w:rPr>
      </w:pPr>
      <w:r>
        <w:rPr>
          <w:rFonts w:ascii="Arial" w:hAnsi="Arial" w:cs="Arial"/>
          <w:b/>
          <w:noProof/>
          <w:color w:val="222222"/>
          <w:sz w:val="20"/>
          <w:szCs w:val="20"/>
          <w:u w:val="single"/>
          <w:shd w:val="clear" w:color="auto" w:fill="FFFFFF"/>
          <w:lang w:val="en-US"/>
        </w:rPr>
        <w:drawing>
          <wp:anchor distT="0" distB="0" distL="114300" distR="114300" simplePos="0" relativeHeight="251742720" behindDoc="0" locked="0" layoutInCell="1" allowOverlap="1" wp14:anchorId="2F198048" wp14:editId="005B0953">
            <wp:simplePos x="0" y="0"/>
            <wp:positionH relativeFrom="column">
              <wp:posOffset>-508635</wp:posOffset>
            </wp:positionH>
            <wp:positionV relativeFrom="paragraph">
              <wp:posOffset>203200</wp:posOffset>
            </wp:positionV>
            <wp:extent cx="2930157" cy="1857375"/>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dc7a452-055b-4c3b-a1fe-44549c5c00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3292" cy="1865701"/>
                    </a:xfrm>
                    <a:prstGeom prst="rect">
                      <a:avLst/>
                    </a:prstGeom>
                  </pic:spPr>
                </pic:pic>
              </a:graphicData>
            </a:graphic>
            <wp14:sizeRelH relativeFrom="page">
              <wp14:pctWidth>0</wp14:pctWidth>
            </wp14:sizeRelH>
            <wp14:sizeRelV relativeFrom="page">
              <wp14:pctHeight>0</wp14:pctHeight>
            </wp14:sizeRelV>
          </wp:anchor>
        </w:drawing>
      </w:r>
    </w:p>
    <w:p w:rsidR="00296E6B" w:rsidRDefault="004664C4" w:rsidP="00E45D02">
      <w:pPr>
        <w:spacing w:after="0" w:line="360" w:lineRule="auto"/>
        <w:jc w:val="both"/>
        <w:rPr>
          <w:rFonts w:ascii="Times New Roman" w:hAnsi="Times New Roman" w:cs="Times New Roman"/>
          <w:b/>
          <w:sz w:val="24"/>
          <w:szCs w:val="24"/>
        </w:rPr>
      </w:pPr>
      <w:r>
        <w:rPr>
          <w:rFonts w:ascii="Arial" w:hAnsi="Arial" w:cs="Arial"/>
          <w:b/>
          <w:noProof/>
          <w:color w:val="222222"/>
          <w:sz w:val="20"/>
          <w:szCs w:val="20"/>
          <w:u w:val="single"/>
          <w:shd w:val="clear" w:color="auto" w:fill="FFFFFF"/>
          <w:lang w:val="en-US"/>
        </w:rPr>
        <w:drawing>
          <wp:anchor distT="0" distB="0" distL="114300" distR="114300" simplePos="0" relativeHeight="251741696" behindDoc="0" locked="0" layoutInCell="1" allowOverlap="1" wp14:anchorId="1DDE5E3F" wp14:editId="76D2614A">
            <wp:simplePos x="0" y="0"/>
            <wp:positionH relativeFrom="margin">
              <wp:posOffset>2767965</wp:posOffset>
            </wp:positionH>
            <wp:positionV relativeFrom="paragraph">
              <wp:posOffset>6985</wp:posOffset>
            </wp:positionV>
            <wp:extent cx="2790825" cy="1772188"/>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fc2cd1a-a0e5-4516-a9bf-86a70f1cdde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4309" cy="1780751"/>
                    </a:xfrm>
                    <a:prstGeom prst="rect">
                      <a:avLst/>
                    </a:prstGeom>
                  </pic:spPr>
                </pic:pic>
              </a:graphicData>
            </a:graphic>
            <wp14:sizeRelH relativeFrom="page">
              <wp14:pctWidth>0</wp14:pctWidth>
            </wp14:sizeRelH>
            <wp14:sizeRelV relativeFrom="page">
              <wp14:pctHeight>0</wp14:pctHeight>
            </wp14:sizeRelV>
          </wp:anchor>
        </w:drawing>
      </w:r>
    </w:p>
    <w:p w:rsidR="00296E6B" w:rsidRDefault="00296E6B" w:rsidP="00E45D02">
      <w:pPr>
        <w:spacing w:after="0" w:line="360" w:lineRule="auto"/>
        <w:jc w:val="both"/>
        <w:rPr>
          <w:rFonts w:ascii="Times New Roman" w:hAnsi="Times New Roman" w:cs="Times New Roman"/>
          <w:b/>
          <w:sz w:val="24"/>
          <w:szCs w:val="24"/>
        </w:rPr>
      </w:pPr>
    </w:p>
    <w:p w:rsidR="00296E6B" w:rsidRDefault="00296E6B" w:rsidP="00E45D02">
      <w:pPr>
        <w:spacing w:after="0" w:line="360" w:lineRule="auto"/>
        <w:jc w:val="both"/>
        <w:rPr>
          <w:rFonts w:ascii="Times New Roman" w:hAnsi="Times New Roman" w:cs="Times New Roman"/>
          <w:b/>
          <w:sz w:val="24"/>
          <w:szCs w:val="24"/>
        </w:rPr>
      </w:pPr>
    </w:p>
    <w:p w:rsidR="00296E6B" w:rsidRDefault="00296E6B" w:rsidP="00E45D02">
      <w:pPr>
        <w:spacing w:after="0" w:line="360" w:lineRule="auto"/>
        <w:jc w:val="both"/>
        <w:rPr>
          <w:rFonts w:ascii="Times New Roman" w:hAnsi="Times New Roman" w:cs="Times New Roman"/>
          <w:b/>
          <w:sz w:val="24"/>
          <w:szCs w:val="24"/>
        </w:rPr>
      </w:pPr>
    </w:p>
    <w:p w:rsidR="00296E6B" w:rsidRDefault="00296E6B" w:rsidP="00E45D02">
      <w:pPr>
        <w:spacing w:after="0" w:line="360" w:lineRule="auto"/>
        <w:jc w:val="both"/>
        <w:rPr>
          <w:rFonts w:ascii="Times New Roman" w:hAnsi="Times New Roman" w:cs="Times New Roman"/>
          <w:b/>
          <w:sz w:val="24"/>
          <w:szCs w:val="24"/>
        </w:rPr>
      </w:pPr>
    </w:p>
    <w:p w:rsidR="00296E6B" w:rsidRDefault="00296E6B" w:rsidP="00E45D02">
      <w:pPr>
        <w:spacing w:after="0" w:line="360" w:lineRule="auto"/>
        <w:jc w:val="both"/>
        <w:rPr>
          <w:rFonts w:ascii="Times New Roman" w:hAnsi="Times New Roman" w:cs="Times New Roman"/>
          <w:b/>
          <w:sz w:val="24"/>
          <w:szCs w:val="24"/>
        </w:rPr>
      </w:pPr>
    </w:p>
    <w:p w:rsidR="00296E6B" w:rsidRDefault="007211C7" w:rsidP="00E45D02">
      <w:pPr>
        <w:spacing w:after="0" w:line="360" w:lineRule="auto"/>
        <w:jc w:val="both"/>
        <w:rPr>
          <w:rFonts w:ascii="Times New Roman" w:hAnsi="Times New Roman" w:cs="Times New Roman"/>
          <w:b/>
          <w:sz w:val="24"/>
          <w:szCs w:val="24"/>
        </w:rPr>
      </w:pPr>
      <w:r>
        <w:rPr>
          <w:rFonts w:ascii="Arial" w:hAnsi="Arial" w:cs="Arial"/>
          <w:b/>
          <w:noProof/>
          <w:color w:val="222222"/>
          <w:sz w:val="20"/>
          <w:szCs w:val="20"/>
          <w:u w:val="single"/>
          <w:shd w:val="clear" w:color="auto" w:fill="FFFFFF"/>
          <w:lang w:val="en-US"/>
        </w:rPr>
        <w:drawing>
          <wp:anchor distT="0" distB="0" distL="114300" distR="114300" simplePos="0" relativeHeight="251740672" behindDoc="0" locked="0" layoutInCell="1" allowOverlap="1" wp14:anchorId="0BEC55F5" wp14:editId="04AA560C">
            <wp:simplePos x="0" y="0"/>
            <wp:positionH relativeFrom="margin">
              <wp:posOffset>1253490</wp:posOffset>
            </wp:positionH>
            <wp:positionV relativeFrom="paragraph">
              <wp:posOffset>201295</wp:posOffset>
            </wp:positionV>
            <wp:extent cx="2314575" cy="181669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4d5ba17-e9e9-462c-9b27-81f38ee8c6a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1816694"/>
                    </a:xfrm>
                    <a:prstGeom prst="rect">
                      <a:avLst/>
                    </a:prstGeom>
                  </pic:spPr>
                </pic:pic>
              </a:graphicData>
            </a:graphic>
            <wp14:sizeRelH relativeFrom="page">
              <wp14:pctWidth>0</wp14:pctWidth>
            </wp14:sizeRelH>
            <wp14:sizeRelV relativeFrom="page">
              <wp14:pctHeight>0</wp14:pctHeight>
            </wp14:sizeRelV>
          </wp:anchor>
        </w:drawing>
      </w: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79062E">
      <w:pPr>
        <w:rPr>
          <w:rFonts w:ascii="Times New Roman" w:hAnsi="Times New Roman" w:cs="Times New Roman"/>
          <w:b/>
          <w:sz w:val="24"/>
          <w:szCs w:val="24"/>
        </w:rPr>
      </w:pPr>
      <w:r>
        <w:rPr>
          <w:rFonts w:ascii="Times New Roman" w:hAnsi="Times New Roman" w:cs="Times New Roman"/>
          <w:b/>
          <w:sz w:val="24"/>
          <w:szCs w:val="24"/>
        </w:rPr>
        <w:t>Link del video tutorial en YouTube</w:t>
      </w:r>
    </w:p>
    <w:p w:rsidR="0079062E" w:rsidRDefault="007211C7" w:rsidP="0079062E">
      <w:pPr>
        <w:ind w:firstLine="708"/>
        <w:rPr>
          <w:rFonts w:ascii="Times New Roman" w:hAnsi="Times New Roman" w:cs="Times New Roman"/>
          <w:sz w:val="24"/>
          <w:szCs w:val="24"/>
        </w:rPr>
      </w:pPr>
      <w:hyperlink r:id="rId16" w:history="1">
        <w:r w:rsidRPr="005863D0">
          <w:rPr>
            <w:rStyle w:val="Hipervnculo"/>
            <w:rFonts w:ascii="Times New Roman" w:hAnsi="Times New Roman" w:cs="Times New Roman"/>
            <w:sz w:val="24"/>
            <w:szCs w:val="24"/>
          </w:rPr>
          <w:t>https://www.youtube.com/watch?v=bx7H7KtUO6k</w:t>
        </w:r>
      </w:hyperlink>
    </w:p>
    <w:p w:rsidR="007211C7" w:rsidRPr="007211C7" w:rsidRDefault="007211C7" w:rsidP="007211C7">
      <w:pPr>
        <w:rPr>
          <w:rFonts w:ascii="Times New Roman" w:hAnsi="Times New Roman" w:cs="Times New Roman"/>
          <w:b/>
          <w:sz w:val="24"/>
          <w:szCs w:val="24"/>
        </w:rPr>
      </w:pPr>
      <w:r w:rsidRPr="007211C7">
        <w:rPr>
          <w:rFonts w:ascii="Times New Roman" w:hAnsi="Times New Roman" w:cs="Times New Roman"/>
          <w:b/>
          <w:sz w:val="24"/>
          <w:szCs w:val="24"/>
        </w:rPr>
        <w:t>Link de la página GitHub</w:t>
      </w:r>
    </w:p>
    <w:p w:rsidR="007211C7" w:rsidRPr="0079062E" w:rsidRDefault="007211C7" w:rsidP="007211C7">
      <w:pPr>
        <w:ind w:firstLine="708"/>
        <w:rPr>
          <w:rFonts w:ascii="Times New Roman" w:hAnsi="Times New Roman" w:cs="Times New Roman"/>
          <w:sz w:val="24"/>
          <w:szCs w:val="24"/>
        </w:rPr>
      </w:pPr>
      <w:hyperlink r:id="rId17" w:history="1">
        <w:r>
          <w:rPr>
            <w:rStyle w:val="Hipervnculo"/>
          </w:rPr>
          <w:t>https://github.com/capaspuel1/Informe</w:t>
        </w:r>
      </w:hyperlink>
    </w:p>
    <w:p w:rsidR="004664C4" w:rsidRDefault="004664C4">
      <w:pPr>
        <w:rPr>
          <w:rFonts w:ascii="Times New Roman" w:hAnsi="Times New Roman" w:cs="Times New Roman"/>
          <w:b/>
          <w:sz w:val="24"/>
          <w:szCs w:val="24"/>
        </w:rPr>
      </w:pPr>
      <w:r>
        <w:rPr>
          <w:rFonts w:ascii="Times New Roman" w:hAnsi="Times New Roman" w:cs="Times New Roman"/>
          <w:b/>
          <w:sz w:val="24"/>
          <w:szCs w:val="24"/>
        </w:rPr>
        <w:t>Diapositivas</w:t>
      </w:r>
    </w:p>
    <w:p w:rsidR="004664C4" w:rsidRDefault="007211C7">
      <w:pPr>
        <w:rPr>
          <w:rFonts w:ascii="Times New Roman" w:hAnsi="Times New Roman" w:cs="Times New Roman"/>
          <w:b/>
          <w:sz w:val="24"/>
          <w:szCs w:val="24"/>
        </w:rPr>
      </w:pPr>
      <w:r>
        <w:rPr>
          <w:noProof/>
          <w:lang w:val="en-US"/>
        </w:rPr>
        <w:drawing>
          <wp:anchor distT="0" distB="0" distL="114300" distR="114300" simplePos="0" relativeHeight="251739648" behindDoc="0" locked="0" layoutInCell="1" allowOverlap="1" wp14:anchorId="7EEB57B3" wp14:editId="25905CA0">
            <wp:simplePos x="0" y="0"/>
            <wp:positionH relativeFrom="margin">
              <wp:posOffset>-688906</wp:posOffset>
            </wp:positionH>
            <wp:positionV relativeFrom="paragraph">
              <wp:posOffset>467160</wp:posOffset>
            </wp:positionV>
            <wp:extent cx="3186590" cy="179690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6590" cy="1796902"/>
                    </a:xfrm>
                    <a:prstGeom prst="rect">
                      <a:avLst/>
                    </a:prstGeom>
                  </pic:spPr>
                </pic:pic>
              </a:graphicData>
            </a:graphic>
            <wp14:sizeRelH relativeFrom="page">
              <wp14:pctWidth>0</wp14:pctWidth>
            </wp14:sizeRelH>
            <wp14:sizeRelV relativeFrom="page">
              <wp14:pctHeight>0</wp14:pctHeight>
            </wp14:sizeRelV>
          </wp:anchor>
        </w:drawing>
      </w:r>
    </w:p>
    <w:p w:rsidR="004664C4" w:rsidRDefault="007211C7">
      <w:pPr>
        <w:rPr>
          <w:rFonts w:ascii="Times New Roman" w:hAnsi="Times New Roman" w:cs="Times New Roman"/>
          <w:b/>
          <w:sz w:val="24"/>
          <w:szCs w:val="24"/>
        </w:rPr>
      </w:pPr>
      <w:r>
        <w:rPr>
          <w:noProof/>
          <w:lang w:val="en-US"/>
        </w:rPr>
        <w:drawing>
          <wp:anchor distT="0" distB="0" distL="114300" distR="114300" simplePos="0" relativeHeight="251738624" behindDoc="0" locked="0" layoutInCell="1" allowOverlap="1" wp14:anchorId="7E198E68" wp14:editId="35791F2C">
            <wp:simplePos x="0" y="0"/>
            <wp:positionH relativeFrom="column">
              <wp:posOffset>2768266</wp:posOffset>
            </wp:positionH>
            <wp:positionV relativeFrom="paragraph">
              <wp:posOffset>40239</wp:posOffset>
            </wp:positionV>
            <wp:extent cx="3366770" cy="1852295"/>
            <wp:effectExtent l="0" t="0" r="508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770" cy="1852295"/>
                    </a:xfrm>
                    <a:prstGeom prst="rect">
                      <a:avLst/>
                    </a:prstGeom>
                  </pic:spPr>
                </pic:pic>
              </a:graphicData>
            </a:graphic>
            <wp14:sizeRelH relativeFrom="page">
              <wp14:pctWidth>0</wp14:pctWidth>
            </wp14:sizeRelH>
            <wp14:sizeRelV relativeFrom="page">
              <wp14:pctHeight>0</wp14:pctHeight>
            </wp14:sizeRelV>
          </wp:anchor>
        </w:drawing>
      </w: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4664C4" w:rsidRDefault="004664C4">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r>
        <w:rPr>
          <w:noProof/>
          <w:lang w:val="en-US"/>
        </w:rPr>
        <w:drawing>
          <wp:anchor distT="0" distB="0" distL="114300" distR="114300" simplePos="0" relativeHeight="251737600" behindDoc="0" locked="0" layoutInCell="1" allowOverlap="1" wp14:anchorId="239AA834" wp14:editId="7F339E91">
            <wp:simplePos x="0" y="0"/>
            <wp:positionH relativeFrom="margin">
              <wp:posOffset>-856213</wp:posOffset>
            </wp:positionH>
            <wp:positionV relativeFrom="paragraph">
              <wp:posOffset>448945</wp:posOffset>
            </wp:positionV>
            <wp:extent cx="3460845" cy="1923803"/>
            <wp:effectExtent l="0" t="0" r="635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0845" cy="1923803"/>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6576" behindDoc="0" locked="0" layoutInCell="1" allowOverlap="1" wp14:anchorId="756D67AD" wp14:editId="012F40AD">
            <wp:simplePos x="0" y="0"/>
            <wp:positionH relativeFrom="page">
              <wp:posOffset>3869289</wp:posOffset>
            </wp:positionH>
            <wp:positionV relativeFrom="paragraph">
              <wp:posOffset>124092</wp:posOffset>
            </wp:positionV>
            <wp:extent cx="3635182" cy="2057400"/>
            <wp:effectExtent l="0" t="0" r="381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5182" cy="2057400"/>
                    </a:xfrm>
                    <a:prstGeom prst="rect">
                      <a:avLst/>
                    </a:prstGeom>
                  </pic:spPr>
                </pic:pic>
              </a:graphicData>
            </a:graphic>
            <wp14:sizeRelH relativeFrom="page">
              <wp14:pctWidth>0</wp14:pctWidth>
            </wp14:sizeRelH>
            <wp14:sizeRelV relativeFrom="page">
              <wp14:pctHeight>0</wp14:pctHeight>
            </wp14:sizeRelV>
          </wp:anchor>
        </w:drawing>
      </w: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p>
    <w:p w:rsidR="00FB56D4" w:rsidRDefault="00FB56D4">
      <w:pPr>
        <w:rPr>
          <w:rFonts w:ascii="Times New Roman" w:hAnsi="Times New Roman" w:cs="Times New Roman"/>
          <w:b/>
          <w:sz w:val="24"/>
          <w:szCs w:val="24"/>
        </w:rPr>
      </w:pPr>
    </w:p>
    <w:p w:rsidR="007211C7" w:rsidRDefault="007211C7">
      <w:pPr>
        <w:rPr>
          <w:rFonts w:ascii="Times New Roman" w:hAnsi="Times New Roman" w:cs="Times New Roman"/>
          <w:b/>
          <w:sz w:val="24"/>
          <w:szCs w:val="24"/>
        </w:rPr>
      </w:pPr>
      <w:r>
        <w:rPr>
          <w:noProof/>
          <w:lang w:val="en-US"/>
        </w:rPr>
        <w:drawing>
          <wp:anchor distT="0" distB="0" distL="114300" distR="114300" simplePos="0" relativeHeight="251734528" behindDoc="0" locked="0" layoutInCell="1" allowOverlap="1" wp14:anchorId="1C94137B" wp14:editId="77BC1BBD">
            <wp:simplePos x="0" y="0"/>
            <wp:positionH relativeFrom="page">
              <wp:posOffset>352325</wp:posOffset>
            </wp:positionH>
            <wp:positionV relativeFrom="paragraph">
              <wp:posOffset>468529</wp:posOffset>
            </wp:positionV>
            <wp:extent cx="3519145" cy="1977656"/>
            <wp:effectExtent l="0" t="0" r="5715"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9145" cy="1977656"/>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5552" behindDoc="0" locked="0" layoutInCell="1" allowOverlap="1" wp14:anchorId="5013614B" wp14:editId="12886CF7">
            <wp:simplePos x="0" y="0"/>
            <wp:positionH relativeFrom="column">
              <wp:posOffset>2799648</wp:posOffset>
            </wp:positionH>
            <wp:positionV relativeFrom="paragraph">
              <wp:posOffset>474512</wp:posOffset>
            </wp:positionV>
            <wp:extent cx="3204871" cy="1796902"/>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4871" cy="1796902"/>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744" behindDoc="0" locked="0" layoutInCell="1" allowOverlap="1" wp14:anchorId="6B7BAD1D" wp14:editId="02AD3138">
            <wp:simplePos x="0" y="0"/>
            <wp:positionH relativeFrom="column">
              <wp:posOffset>-819585</wp:posOffset>
            </wp:positionH>
            <wp:positionV relativeFrom="paragraph">
              <wp:posOffset>2973538</wp:posOffset>
            </wp:positionV>
            <wp:extent cx="3621659" cy="2054431"/>
            <wp:effectExtent l="0" t="0" r="0"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21659" cy="205443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33504" behindDoc="0" locked="0" layoutInCell="1" allowOverlap="1" wp14:anchorId="74D975C9" wp14:editId="55888A44">
            <wp:simplePos x="0" y="0"/>
            <wp:positionH relativeFrom="margin">
              <wp:posOffset>2732112</wp:posOffset>
            </wp:positionH>
            <wp:positionV relativeFrom="paragraph">
              <wp:posOffset>3157688</wp:posOffset>
            </wp:positionV>
            <wp:extent cx="3196247" cy="1796903"/>
            <wp:effectExtent l="0" t="0" r="444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6247" cy="1796903"/>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4768" behindDoc="0" locked="0" layoutInCell="1" allowOverlap="1" wp14:anchorId="722D426B" wp14:editId="4D59FC68">
            <wp:simplePos x="0" y="0"/>
            <wp:positionH relativeFrom="page">
              <wp:posOffset>435911</wp:posOffset>
            </wp:positionH>
            <wp:positionV relativeFrom="paragraph">
              <wp:posOffset>5593649</wp:posOffset>
            </wp:positionV>
            <wp:extent cx="3190335" cy="1761737"/>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0335" cy="1761737"/>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5792" behindDoc="0" locked="0" layoutInCell="1" allowOverlap="1" wp14:anchorId="1034ED3D" wp14:editId="597DED43">
            <wp:simplePos x="0" y="0"/>
            <wp:positionH relativeFrom="column">
              <wp:posOffset>2706103</wp:posOffset>
            </wp:positionH>
            <wp:positionV relativeFrom="paragraph">
              <wp:posOffset>5603140</wp:posOffset>
            </wp:positionV>
            <wp:extent cx="3357480" cy="1533449"/>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7480" cy="15334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br w:type="page"/>
      </w:r>
    </w:p>
    <w:p w:rsidR="00E45D02" w:rsidRPr="00E43E9E" w:rsidRDefault="00E45D02" w:rsidP="00E45D02">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lastRenderedPageBreak/>
        <w:t>RÚBRICA DE EVALUACIÓN (202050)</w:t>
      </w:r>
    </w:p>
    <w:p w:rsidR="00E45D02" w:rsidRPr="00E43E9E" w:rsidRDefault="00E45D02" w:rsidP="00E45D02">
      <w:pPr>
        <w:spacing w:after="0" w:line="360" w:lineRule="auto"/>
        <w:jc w:val="both"/>
        <w:rPr>
          <w:rFonts w:ascii="Times New Roman" w:eastAsia="Calibri" w:hAnsi="Times New Roman" w:cs="Times New Roman"/>
          <w:b/>
          <w:sz w:val="24"/>
          <w:szCs w:val="24"/>
        </w:rPr>
      </w:pPr>
    </w:p>
    <w:tbl>
      <w:tblPr>
        <w:tblW w:w="5861"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328"/>
        <w:gridCol w:w="2420"/>
        <w:gridCol w:w="2481"/>
      </w:tblGrid>
      <w:tr w:rsidR="00E45D02" w:rsidRPr="00E43E9E" w:rsidTr="005708B3">
        <w:tc>
          <w:tcPr>
            <w:tcW w:w="1370"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eastAsia="Calibri" w:hAnsi="Times New Roman" w:cs="Times New Roman"/>
                <w:bCs/>
                <w:sz w:val="24"/>
                <w:szCs w:val="24"/>
              </w:rPr>
              <w:t>TEMA:</w:t>
            </w:r>
          </w:p>
        </w:tc>
        <w:tc>
          <w:tcPr>
            <w:tcW w:w="3630" w:type="pct"/>
            <w:gridSpan w:val="3"/>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Tutorial de Microsoft Azure, para generación de máquinas virtuales.</w:t>
            </w:r>
          </w:p>
        </w:tc>
      </w:tr>
      <w:tr w:rsidR="00E45D02" w:rsidRPr="00E43E9E" w:rsidTr="005708B3">
        <w:tc>
          <w:tcPr>
            <w:tcW w:w="1370" w:type="pct"/>
            <w:shd w:val="clear" w:color="auto" w:fill="D9D9D9" w:themeFill="background1" w:themeFillShade="D9"/>
          </w:tcPr>
          <w:p w:rsidR="00E45D02" w:rsidRPr="00E43E9E" w:rsidRDefault="00E45D02" w:rsidP="005708B3">
            <w:pPr>
              <w:spacing w:after="0" w:line="360" w:lineRule="auto"/>
              <w:jc w:val="both"/>
              <w:rPr>
                <w:rFonts w:ascii="Times New Roman" w:eastAsia="Calibri" w:hAnsi="Times New Roman" w:cs="Times New Roman"/>
                <w:bCs/>
                <w:sz w:val="24"/>
                <w:szCs w:val="24"/>
              </w:rPr>
            </w:pPr>
            <w:r w:rsidRPr="00E43E9E">
              <w:rPr>
                <w:rFonts w:ascii="Times New Roman" w:hAnsi="Times New Roman" w:cs="Times New Roman"/>
                <w:bCs/>
                <w:sz w:val="24"/>
                <w:szCs w:val="24"/>
              </w:rPr>
              <w:t>NRC:</w:t>
            </w:r>
          </w:p>
        </w:tc>
        <w:tc>
          <w:tcPr>
            <w:tcW w:w="3630" w:type="pct"/>
            <w:gridSpan w:val="3"/>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8592</w:t>
            </w:r>
          </w:p>
        </w:tc>
      </w:tr>
      <w:tr w:rsidR="00E45D02" w:rsidRPr="00E43E9E" w:rsidTr="005708B3">
        <w:tc>
          <w:tcPr>
            <w:tcW w:w="1370"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TRABAJO DE INVESTIGACIÓN</w:t>
            </w:r>
          </w:p>
        </w:tc>
        <w:tc>
          <w:tcPr>
            <w:tcW w:w="1169" w:type="pct"/>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x</w:t>
            </w:r>
          </w:p>
        </w:tc>
        <w:tc>
          <w:tcPr>
            <w:tcW w:w="1215"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PRODUCTO DE UNIDAD</w:t>
            </w:r>
          </w:p>
        </w:tc>
        <w:tc>
          <w:tcPr>
            <w:tcW w:w="1245" w:type="pct"/>
          </w:tcPr>
          <w:p w:rsidR="00E45D02" w:rsidRPr="00E43E9E" w:rsidRDefault="00E45D02" w:rsidP="005708B3">
            <w:pPr>
              <w:spacing w:after="0" w:line="360" w:lineRule="auto"/>
              <w:jc w:val="both"/>
              <w:rPr>
                <w:rFonts w:ascii="Times New Roman" w:hAnsi="Times New Roman" w:cs="Times New Roman"/>
                <w:bCs/>
                <w:sz w:val="24"/>
                <w:szCs w:val="24"/>
              </w:rPr>
            </w:pPr>
          </w:p>
        </w:tc>
      </w:tr>
    </w:tbl>
    <w:p w:rsidR="00E45D02" w:rsidRPr="00E43E9E" w:rsidRDefault="00E45D02" w:rsidP="00E45D02">
      <w:pPr>
        <w:spacing w:after="0" w:line="360" w:lineRule="auto"/>
        <w:jc w:val="both"/>
        <w:rPr>
          <w:rFonts w:ascii="Times New Roman" w:hAnsi="Times New Roman" w:cs="Times New Roman"/>
          <w:b/>
          <w:sz w:val="24"/>
          <w:szCs w:val="24"/>
        </w:rPr>
      </w:pPr>
    </w:p>
    <w:tbl>
      <w:tblPr>
        <w:tblW w:w="5781"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433"/>
      </w:tblGrid>
      <w:tr w:rsidR="00E45D02" w:rsidRPr="00E43E9E" w:rsidTr="005708B3">
        <w:tc>
          <w:tcPr>
            <w:tcW w:w="121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 xml:space="preserve">Nombre y Apellido:                                                                                  </w:t>
            </w:r>
          </w:p>
        </w:tc>
        <w:tc>
          <w:tcPr>
            <w:tcW w:w="3784" w:type="pct"/>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Andres Paspuel</w:t>
            </w:r>
          </w:p>
        </w:tc>
      </w:tr>
      <w:tr w:rsidR="00E45D02" w:rsidRPr="00E43E9E" w:rsidTr="005708B3">
        <w:tc>
          <w:tcPr>
            <w:tcW w:w="121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 xml:space="preserve">Nombre y Apellido:                                                                                  </w:t>
            </w:r>
          </w:p>
        </w:tc>
        <w:tc>
          <w:tcPr>
            <w:tcW w:w="3784" w:type="pct"/>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Henry Simba</w:t>
            </w:r>
          </w:p>
        </w:tc>
      </w:tr>
      <w:tr w:rsidR="00E45D02" w:rsidRPr="00E43E9E" w:rsidTr="005708B3">
        <w:tc>
          <w:tcPr>
            <w:tcW w:w="121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 xml:space="preserve">Nombre y Apellido:                                                                                  </w:t>
            </w:r>
          </w:p>
        </w:tc>
        <w:tc>
          <w:tcPr>
            <w:tcW w:w="3784" w:type="pct"/>
          </w:tcPr>
          <w:p w:rsidR="00E45D02" w:rsidRPr="00E43E9E" w:rsidRDefault="00E45D02" w:rsidP="005708B3">
            <w:pPr>
              <w:spacing w:after="0" w:line="360" w:lineRule="auto"/>
              <w:jc w:val="both"/>
              <w:rPr>
                <w:rFonts w:ascii="Times New Roman" w:hAnsi="Times New Roman" w:cs="Times New Roman"/>
                <w:bCs/>
                <w:sz w:val="24"/>
                <w:szCs w:val="24"/>
              </w:rPr>
            </w:pPr>
            <w:r w:rsidRPr="00E43E9E">
              <w:rPr>
                <w:rFonts w:ascii="Times New Roman" w:hAnsi="Times New Roman" w:cs="Times New Roman"/>
                <w:bCs/>
                <w:sz w:val="24"/>
                <w:szCs w:val="24"/>
              </w:rPr>
              <w:t>Kevin Topon</w:t>
            </w:r>
          </w:p>
        </w:tc>
      </w:tr>
    </w:tbl>
    <w:p w:rsidR="00E45D02" w:rsidRPr="00E43E9E" w:rsidRDefault="00E45D02" w:rsidP="00E45D02">
      <w:pPr>
        <w:spacing w:after="0" w:line="360" w:lineRule="auto"/>
        <w:jc w:val="both"/>
        <w:rPr>
          <w:rFonts w:ascii="Times New Roman"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18"/>
        <w:gridCol w:w="895"/>
        <w:gridCol w:w="781"/>
      </w:tblGrid>
      <w:tr w:rsidR="00E45D02" w:rsidRPr="00E43E9E" w:rsidTr="005708B3">
        <w:tc>
          <w:tcPr>
            <w:tcW w:w="4013"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INFORME</w:t>
            </w:r>
          </w:p>
        </w:tc>
        <w:tc>
          <w:tcPr>
            <w:tcW w:w="52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Max.</w:t>
            </w:r>
          </w:p>
        </w:tc>
        <w:tc>
          <w:tcPr>
            <w:tcW w:w="460"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Objetivos</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5</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Estado del Arte y Marco teórico</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15</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Diagramas y su explicación</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5</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Explicación del código, hardware, configuración, ejemplos, etc</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Manual de usuario</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5</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Conclusiones y Recomendaciones</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Artículo </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20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color w:val="000000"/>
                <w:sz w:val="24"/>
                <w:szCs w:val="24"/>
              </w:rPr>
              <w:t>Bibliografía y citas</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color w:val="000000"/>
                <w:sz w:val="24"/>
                <w:szCs w:val="24"/>
              </w:rPr>
            </w:pPr>
            <w:r w:rsidRPr="00E43E9E">
              <w:rPr>
                <w:rFonts w:ascii="Times New Roman" w:hAnsi="Times New Roman" w:cs="Times New Roman"/>
                <w:sz w:val="24"/>
                <w:szCs w:val="24"/>
              </w:rPr>
              <w:t>Repositorio Git</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Video resumen</w:t>
            </w:r>
          </w:p>
        </w:tc>
        <w:tc>
          <w:tcPr>
            <w:tcW w:w="52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TOTAL PARCIAL</w:t>
            </w:r>
          </w:p>
        </w:tc>
        <w:tc>
          <w:tcPr>
            <w:tcW w:w="527"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100</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b/>
                <w:bCs/>
                <w:sz w:val="24"/>
                <w:szCs w:val="24"/>
              </w:rPr>
            </w:pPr>
            <w:r w:rsidRPr="00E43E9E">
              <w:rPr>
                <w:rFonts w:ascii="Times New Roman" w:hAnsi="Times New Roman" w:cs="Times New Roman"/>
                <w:b/>
                <w:bCs/>
                <w:sz w:val="24"/>
                <w:szCs w:val="24"/>
              </w:rPr>
              <w:t xml:space="preserve">EQUIVALENCIA TRABAJO DE INVESTIGACIÓN </w:t>
            </w:r>
          </w:p>
        </w:tc>
        <w:tc>
          <w:tcPr>
            <w:tcW w:w="527"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2</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3" w:type="pct"/>
          </w:tcPr>
          <w:p w:rsidR="00E45D02" w:rsidRPr="00E43E9E" w:rsidRDefault="00E45D02" w:rsidP="005708B3">
            <w:pPr>
              <w:spacing w:after="0" w:line="360" w:lineRule="auto"/>
              <w:jc w:val="both"/>
              <w:rPr>
                <w:rFonts w:ascii="Times New Roman" w:hAnsi="Times New Roman" w:cs="Times New Roman"/>
                <w:b/>
                <w:bCs/>
                <w:sz w:val="24"/>
                <w:szCs w:val="24"/>
              </w:rPr>
            </w:pPr>
            <w:r w:rsidRPr="00E43E9E">
              <w:rPr>
                <w:rFonts w:ascii="Times New Roman" w:hAnsi="Times New Roman" w:cs="Times New Roman"/>
                <w:b/>
                <w:bCs/>
                <w:sz w:val="24"/>
                <w:szCs w:val="24"/>
              </w:rPr>
              <w:t>EQUIVALENCIA PRODUCTO DE UNIDAD</w:t>
            </w:r>
          </w:p>
        </w:tc>
        <w:tc>
          <w:tcPr>
            <w:tcW w:w="527"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3</w:t>
            </w:r>
          </w:p>
        </w:tc>
        <w:tc>
          <w:tcPr>
            <w:tcW w:w="460" w:type="pct"/>
          </w:tcPr>
          <w:p w:rsidR="00E45D02" w:rsidRPr="00E43E9E" w:rsidRDefault="00E45D02" w:rsidP="005708B3">
            <w:pPr>
              <w:spacing w:after="0" w:line="360" w:lineRule="auto"/>
              <w:jc w:val="both"/>
              <w:rPr>
                <w:rFonts w:ascii="Times New Roman" w:hAnsi="Times New Roman" w:cs="Times New Roman"/>
                <w:sz w:val="24"/>
                <w:szCs w:val="24"/>
              </w:rPr>
            </w:pPr>
          </w:p>
        </w:tc>
      </w:tr>
    </w:tbl>
    <w:p w:rsidR="00E45D02" w:rsidRPr="00E43E9E" w:rsidRDefault="00E45D02" w:rsidP="00E45D02">
      <w:pPr>
        <w:spacing w:after="0" w:line="360"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24"/>
        <w:gridCol w:w="894"/>
        <w:gridCol w:w="776"/>
      </w:tblGrid>
      <w:tr w:rsidR="00E45D02" w:rsidRPr="00E43E9E" w:rsidTr="005708B3">
        <w:tc>
          <w:tcPr>
            <w:tcW w:w="401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PRESENTACIÓN</w:t>
            </w:r>
          </w:p>
        </w:tc>
        <w:tc>
          <w:tcPr>
            <w:tcW w:w="52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Max.</w:t>
            </w:r>
          </w:p>
        </w:tc>
        <w:tc>
          <w:tcPr>
            <w:tcW w:w="45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Exposición y cumplimiento del tiempo.</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Diseño de la presentación y empleo de recursos</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5</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Sustentación a cuestionamientos</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20</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Congruencia con el informe</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Cumplimiento de requisitos</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45</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Aportaciones</w:t>
            </w:r>
          </w:p>
        </w:tc>
        <w:tc>
          <w:tcPr>
            <w:tcW w:w="526"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10</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lastRenderedPageBreak/>
              <w:t>TOTAL PARCIAL</w:t>
            </w:r>
          </w:p>
        </w:tc>
        <w:tc>
          <w:tcPr>
            <w:tcW w:w="526"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100</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 xml:space="preserve">EQUIVALENCIA TRABAJO DE INVESTIGACIÓN </w:t>
            </w:r>
          </w:p>
        </w:tc>
        <w:tc>
          <w:tcPr>
            <w:tcW w:w="526"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2</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sz w:val="24"/>
                <w:szCs w:val="24"/>
              </w:rPr>
              <w:t>EQUIVALENCIA PRODUCTO DE UNIDAD</w:t>
            </w:r>
          </w:p>
        </w:tc>
        <w:tc>
          <w:tcPr>
            <w:tcW w:w="526" w:type="pct"/>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3</w:t>
            </w:r>
          </w:p>
        </w:tc>
        <w:tc>
          <w:tcPr>
            <w:tcW w:w="457"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401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TRABAJO DE INVESTIGACIÓN (INFORMA + PRESENTACIÓN)</w:t>
            </w:r>
          </w:p>
        </w:tc>
        <w:tc>
          <w:tcPr>
            <w:tcW w:w="52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4</w:t>
            </w:r>
          </w:p>
        </w:tc>
        <w:tc>
          <w:tcPr>
            <w:tcW w:w="45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p>
        </w:tc>
      </w:tr>
      <w:tr w:rsidR="00E45D02" w:rsidRPr="00E43E9E" w:rsidTr="005708B3">
        <w:tc>
          <w:tcPr>
            <w:tcW w:w="401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PRODUCTO DE UNIDAD (INFORMA + PRESENTACIÓN)</w:t>
            </w:r>
          </w:p>
        </w:tc>
        <w:tc>
          <w:tcPr>
            <w:tcW w:w="526"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r w:rsidRPr="00E43E9E">
              <w:rPr>
                <w:rFonts w:ascii="Times New Roman" w:hAnsi="Times New Roman" w:cs="Times New Roman"/>
                <w:b/>
                <w:sz w:val="24"/>
                <w:szCs w:val="24"/>
              </w:rPr>
              <w:t>6</w:t>
            </w:r>
          </w:p>
        </w:tc>
        <w:tc>
          <w:tcPr>
            <w:tcW w:w="457"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b/>
                <w:sz w:val="24"/>
                <w:szCs w:val="24"/>
              </w:rPr>
            </w:pPr>
          </w:p>
        </w:tc>
      </w:tr>
    </w:tbl>
    <w:p w:rsidR="00E45D02" w:rsidRPr="00E43E9E" w:rsidRDefault="00E45D02" w:rsidP="00E45D02">
      <w:pPr>
        <w:spacing w:after="0" w:line="360" w:lineRule="auto"/>
        <w:jc w:val="both"/>
        <w:rPr>
          <w:rFonts w:ascii="Times New Roman"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E45D02" w:rsidRPr="00E43E9E" w:rsidTr="005708B3">
        <w:tc>
          <w:tcPr>
            <w:tcW w:w="5000" w:type="pct"/>
            <w:shd w:val="clear" w:color="auto" w:fill="D9D9D9" w:themeFill="background1" w:themeFillShade="D9"/>
          </w:tcPr>
          <w:p w:rsidR="00E45D02" w:rsidRPr="00E43E9E" w:rsidRDefault="00E45D02" w:rsidP="005708B3">
            <w:pPr>
              <w:spacing w:after="0" w:line="360" w:lineRule="auto"/>
              <w:jc w:val="both"/>
              <w:rPr>
                <w:rFonts w:ascii="Times New Roman" w:hAnsi="Times New Roman" w:cs="Times New Roman"/>
                <w:sz w:val="24"/>
                <w:szCs w:val="24"/>
              </w:rPr>
            </w:pPr>
            <w:r w:rsidRPr="00E43E9E">
              <w:rPr>
                <w:rFonts w:ascii="Times New Roman" w:hAnsi="Times New Roman" w:cs="Times New Roman"/>
                <w:b/>
                <w:sz w:val="24"/>
                <w:szCs w:val="24"/>
              </w:rPr>
              <w:t>OBSERVACIONES:</w:t>
            </w: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r w:rsidR="00E45D02" w:rsidRPr="00E43E9E" w:rsidTr="005708B3">
        <w:tc>
          <w:tcPr>
            <w:tcW w:w="5000" w:type="pct"/>
          </w:tcPr>
          <w:p w:rsidR="00E45D02" w:rsidRPr="00E43E9E" w:rsidRDefault="00E45D02" w:rsidP="005708B3">
            <w:pPr>
              <w:spacing w:after="0" w:line="360" w:lineRule="auto"/>
              <w:jc w:val="both"/>
              <w:rPr>
                <w:rFonts w:ascii="Times New Roman" w:hAnsi="Times New Roman" w:cs="Times New Roman"/>
                <w:sz w:val="24"/>
                <w:szCs w:val="24"/>
              </w:rPr>
            </w:pPr>
          </w:p>
        </w:tc>
      </w:tr>
    </w:tbl>
    <w:p w:rsidR="00A11BC9" w:rsidRPr="00015A20" w:rsidRDefault="00A11BC9" w:rsidP="00015A20">
      <w:pPr>
        <w:spacing w:line="240" w:lineRule="auto"/>
        <w:jc w:val="both"/>
        <w:rPr>
          <w:rFonts w:ascii="Times New Roman" w:hAnsi="Times New Roman" w:cs="Times New Roman"/>
        </w:rPr>
      </w:pPr>
    </w:p>
    <w:sectPr w:rsidR="00A11BC9" w:rsidRPr="00015A20">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E90" w:rsidRDefault="00821E90" w:rsidP="000E26FB">
      <w:pPr>
        <w:spacing w:after="0" w:line="240" w:lineRule="auto"/>
      </w:pPr>
      <w:r>
        <w:separator/>
      </w:r>
    </w:p>
  </w:endnote>
  <w:endnote w:type="continuationSeparator" w:id="0">
    <w:p w:rsidR="00821E90" w:rsidRDefault="00821E90" w:rsidP="000E2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DF0" w:rsidRDefault="00653C72">
    <w:pPr>
      <w:pStyle w:val="Piedepgina"/>
    </w:pPr>
    <w:r>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596288" behindDoc="0" locked="0" layoutInCell="0" allowOverlap="1" wp14:anchorId="5B438695" wp14:editId="488EEC3A">
              <wp:simplePos x="0" y="0"/>
              <wp:positionH relativeFrom="rightMargin">
                <wp:posOffset>2512</wp:posOffset>
              </wp:positionH>
              <wp:positionV relativeFrom="page">
                <wp:posOffset>9416954</wp:posOffset>
              </wp:positionV>
              <wp:extent cx="586815" cy="517895"/>
              <wp:effectExtent l="0" t="0" r="3810" b="0"/>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815" cy="517895"/>
                      </a:xfrm>
                      <a:prstGeom prst="ellipse">
                        <a:avLst/>
                      </a:prstGeom>
                      <a:solidFill>
                        <a:srgbClr val="293F32"/>
                      </a:solidFill>
                      <a:ln>
                        <a:noFill/>
                      </a:ln>
                    </wps:spPr>
                    <wps:txbx>
                      <w:txbxContent>
                        <w:p w:rsidR="00653C72" w:rsidRDefault="00653C72">
                          <w:pPr>
                            <w:rPr>
                              <w:rStyle w:val="Nmerodepgina"/>
                              <w:color w:val="FFFFFF" w:themeColor="background1"/>
                              <w:szCs w:val="24"/>
                            </w:rPr>
                          </w:pPr>
                          <w:r>
                            <w:fldChar w:fldCharType="begin"/>
                          </w:r>
                          <w:r>
                            <w:instrText>PAGE    \* MERGEFORMAT</w:instrText>
                          </w:r>
                          <w:r>
                            <w:fldChar w:fldCharType="separate"/>
                          </w:r>
                          <w:r w:rsidR="00AF0A5E" w:rsidRPr="00AF0A5E">
                            <w:rPr>
                              <w:rStyle w:val="Nmerodepgina"/>
                              <w:b/>
                              <w:bCs/>
                              <w:noProof/>
                              <w:color w:val="FFFFFF" w:themeColor="background1"/>
                              <w:sz w:val="24"/>
                              <w:szCs w:val="24"/>
                              <w:lang w:val="es-ES"/>
                            </w:rPr>
                            <w:t>10</w:t>
                          </w:r>
                          <w:r>
                            <w:rPr>
                              <w:rStyle w:val="Nmerodepgina"/>
                              <w:b/>
                              <w:bCs/>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438695" id="Elipse 13" o:spid="_x0000_s1031" style="position:absolute;margin-left:.2pt;margin-top:741.5pt;width:46.2pt;height:40.8pt;z-index:251596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" o:allowincell="f" fillcolor="#293f32" stroked="f">
              <v:textbox inset="0,,0">
                <w:txbxContent>
                  <w:p w:rsidR="00653C72" w:rsidRDefault="00653C72">
                    <w:pPr>
                      <w:rPr>
                        <w:rStyle w:val="Nmerodepgina"/>
                        <w:color w:val="FFFFFF" w:themeColor="background1"/>
                        <w:szCs w:val="24"/>
                      </w:rPr>
                    </w:pPr>
                    <w:r>
                      <w:fldChar w:fldCharType="begin"/>
                    </w:r>
                    <w:r>
                      <w:instrText>PAGE    \* MERGEFORMAT</w:instrText>
                    </w:r>
                    <w:r>
                      <w:fldChar w:fldCharType="separate"/>
                    </w:r>
                    <w:r w:rsidR="00AF0A5E" w:rsidRPr="00AF0A5E">
                      <w:rPr>
                        <w:rStyle w:val="Nmerodepgina"/>
                        <w:b/>
                        <w:bCs/>
                        <w:noProof/>
                        <w:color w:val="FFFFFF" w:themeColor="background1"/>
                        <w:sz w:val="24"/>
                        <w:szCs w:val="24"/>
                        <w:lang w:val="es-ES"/>
                      </w:rPr>
                      <w:t>10</w:t>
                    </w:r>
                    <w:r>
                      <w:rPr>
                        <w:rStyle w:val="Nmerodepgina"/>
                        <w:b/>
                        <w:bCs/>
                        <w:color w:val="FFFFFF" w:themeColor="background1"/>
                        <w:sz w:val="24"/>
                        <w:szCs w:val="24"/>
                      </w:rPr>
                      <w:fldChar w:fldCharType="end"/>
                    </w:r>
                  </w:p>
                </w:txbxContent>
              </v:textbox>
              <w10:wrap anchorx="margin" anchory="page"/>
            </v:oval>
          </w:pict>
        </mc:Fallback>
      </mc:AlternateContent>
    </w:r>
    <w:r>
      <w:rPr>
        <w:noProof/>
        <w:lang w:val="en-US"/>
      </w:rPr>
      <mc:AlternateContent>
        <mc:Choice Requires="wps">
          <w:drawing>
            <wp:anchor distT="45720" distB="45720" distL="114300" distR="114300" simplePos="0" relativeHeight="251592192" behindDoc="0" locked="0" layoutInCell="1" allowOverlap="1" wp14:anchorId="19992659" wp14:editId="2360DAF5">
              <wp:simplePos x="0" y="0"/>
              <wp:positionH relativeFrom="page">
                <wp:posOffset>3671248</wp:posOffset>
              </wp:positionH>
              <wp:positionV relativeFrom="paragraph">
                <wp:posOffset>313</wp:posOffset>
              </wp:positionV>
              <wp:extent cx="3624305" cy="140462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4305" cy="1404620"/>
                      </a:xfrm>
                      <a:prstGeom prst="rect">
                        <a:avLst/>
                      </a:prstGeom>
                      <a:solidFill>
                        <a:srgbClr val="FFFFFF">
                          <a:alpha val="0"/>
                        </a:srgbClr>
                      </a:solidFill>
                      <a:ln w="9525">
                        <a:noFill/>
                        <a:miter lim="800000"/>
                        <a:headEnd/>
                        <a:tailEnd/>
                      </a:ln>
                    </wps:spPr>
                    <wps:txbx>
                      <w:txbxContent>
                        <w:p w:rsidR="00653C72" w:rsidRPr="00653C72" w:rsidRDefault="0028292B" w:rsidP="00653C72">
                          <w:pPr>
                            <w:rPr>
                              <w:rFonts w:ascii="Edwardian Script ITC" w:hAnsi="Edwardian Script ITC"/>
                              <w:b/>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Edwardian Script ITC" w:hAnsi="Edwardian Script ITC"/>
                              <w:b/>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Ingeniería en Tecnologías de la Información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992659" id="_x0000_t202" coordsize="21600,21600" o:spt="202" path="m,l,21600r21600,l21600,xe">
              <v:stroke joinstyle="miter"/>
              <v:path gradientshapeok="t" o:connecttype="rect"/>
            </v:shapetype>
            <v:shape id="_x0000_s1032" type="#_x0000_t202" style="position:absolute;margin-left:289.05pt;margin-top:0;width:285.4pt;height:110.6pt;z-index:2515921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" stroked="f">
              <v:fill opacity="0"/>
              <v:textbox style="mso-fit-shape-to-text:t">
                <w:txbxContent>
                  <w:p w:rsidR="00653C72" w:rsidRPr="00653C72" w:rsidRDefault="0028292B" w:rsidP="00653C72">
                    <w:pPr>
                      <w:rPr>
                        <w:rFonts w:ascii="Edwardian Script ITC" w:hAnsi="Edwardian Script ITC"/>
                        <w:b/>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Edwardian Script ITC" w:hAnsi="Edwardian Script ITC"/>
                        <w:b/>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Ingeniería en Tecnologías de la Información</w:t>
                    </w:r>
                  </w:p>
                </w:txbxContent>
              </v:textbox>
              <w10:wrap anchorx="page"/>
            </v:shape>
          </w:pict>
        </mc:Fallback>
      </mc:AlternateContent>
    </w:r>
    <w:r w:rsidR="008D6DF0">
      <w:rPr>
        <w:noProof/>
        <w:lang w:val="en-US"/>
      </w:rPr>
      <mc:AlternateContent>
        <mc:Choice Requires="wps">
          <w:drawing>
            <wp:anchor distT="0" distB="0" distL="114300" distR="114300" simplePos="0" relativeHeight="251585024" behindDoc="0" locked="0" layoutInCell="1" allowOverlap="1" wp14:anchorId="238B42DC" wp14:editId="3090AE17">
              <wp:simplePos x="0" y="0"/>
              <wp:positionH relativeFrom="page">
                <wp:posOffset>-5715</wp:posOffset>
              </wp:positionH>
              <wp:positionV relativeFrom="paragraph">
                <wp:posOffset>-285750</wp:posOffset>
              </wp:positionV>
              <wp:extent cx="7635834" cy="878774"/>
              <wp:effectExtent l="0" t="0" r="3810" b="0"/>
              <wp:wrapNone/>
              <wp:docPr id="12" name="Rectángulo 12"/>
              <wp:cNvGraphicFramePr/>
              <a:graphic xmlns:a="http://schemas.openxmlformats.org/drawingml/2006/main">
                <a:graphicData uri="http://schemas.microsoft.com/office/word/2010/wordprocessingShape">
                  <wps:wsp>
                    <wps:cNvSpPr/>
                    <wps:spPr>
                      <a:xfrm>
                        <a:off x="0" y="0"/>
                        <a:ext cx="7635834" cy="878774"/>
                      </a:xfrm>
                      <a:prstGeom prst="rect">
                        <a:avLst/>
                      </a:prstGeom>
                      <a:solidFill>
                        <a:srgbClr val="247A6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7445F" id="Rectángulo 12" o:spid="_x0000_s1026" style="position:absolute;margin-left:-.45pt;margin-top:-22.5pt;width:601.25pt;height:69.2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" fillcolor="#247a6c"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E90" w:rsidRDefault="00821E90" w:rsidP="000E26FB">
      <w:pPr>
        <w:spacing w:after="0" w:line="240" w:lineRule="auto"/>
      </w:pPr>
      <w:r>
        <w:separator/>
      </w:r>
    </w:p>
  </w:footnote>
  <w:footnote w:type="continuationSeparator" w:id="0">
    <w:p w:rsidR="00821E90" w:rsidRDefault="00821E90" w:rsidP="000E26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DF0" w:rsidRDefault="00653C72">
    <w:pPr>
      <w:pStyle w:val="Encabezado"/>
    </w:pPr>
    <w:r>
      <w:rPr>
        <w:noProof/>
        <w:lang w:val="en-US"/>
      </w:rPr>
      <mc:AlternateContent>
        <mc:Choice Requires="wps">
          <w:drawing>
            <wp:anchor distT="0" distB="0" distL="114300" distR="114300" simplePos="0" relativeHeight="251582976" behindDoc="0" locked="0" layoutInCell="1" allowOverlap="1" wp14:anchorId="7B3B6832" wp14:editId="31194398">
              <wp:simplePos x="0" y="0"/>
              <wp:positionH relativeFrom="page">
                <wp:posOffset>-109183</wp:posOffset>
              </wp:positionH>
              <wp:positionV relativeFrom="paragraph">
                <wp:posOffset>-449580</wp:posOffset>
              </wp:positionV>
              <wp:extent cx="7915701" cy="878205"/>
              <wp:effectExtent l="0" t="0" r="9525" b="0"/>
              <wp:wrapNone/>
              <wp:docPr id="11" name="Rectángulo 11"/>
              <wp:cNvGraphicFramePr/>
              <a:graphic xmlns:a="http://schemas.openxmlformats.org/drawingml/2006/main">
                <a:graphicData uri="http://schemas.microsoft.com/office/word/2010/wordprocessingShape">
                  <wps:wsp>
                    <wps:cNvSpPr/>
                    <wps:spPr>
                      <a:xfrm>
                        <a:off x="0" y="0"/>
                        <a:ext cx="7915701" cy="878205"/>
                      </a:xfrm>
                      <a:prstGeom prst="rect">
                        <a:avLst/>
                      </a:prstGeom>
                      <a:solidFill>
                        <a:srgbClr val="247A6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7B5F" id="Rectángulo 11" o:spid="_x0000_s1026" style="position:absolute;margin-left:-8.6pt;margin-top:-35.4pt;width:623.3pt;height:69.15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" fillcolor="#247a6c" stroked="f" strokeweight="1pt">
              <w10:wrap anchorx="page"/>
            </v:rect>
          </w:pict>
        </mc:Fallback>
      </mc:AlternateContent>
    </w:r>
    <w:r w:rsidR="008D6DF0">
      <w:rPr>
        <w:noProof/>
        <w:lang w:val="en-US"/>
      </w:rPr>
      <mc:AlternateContent>
        <mc:Choice Requires="wps">
          <w:drawing>
            <wp:anchor distT="45720" distB="45720" distL="114300" distR="114300" simplePos="0" relativeHeight="251588096" behindDoc="0" locked="0" layoutInCell="1" allowOverlap="1" wp14:anchorId="6F029984" wp14:editId="51C84BFF">
              <wp:simplePos x="0" y="0"/>
              <wp:positionH relativeFrom="page">
                <wp:posOffset>4189730</wp:posOffset>
              </wp:positionH>
              <wp:positionV relativeFrom="paragraph">
                <wp:posOffset>-217805</wp:posOffset>
              </wp:positionV>
              <wp:extent cx="2830830" cy="40894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408940"/>
                      </a:xfrm>
                      <a:prstGeom prst="rect">
                        <a:avLst/>
                      </a:prstGeom>
                      <a:solidFill>
                        <a:srgbClr val="FFFFFF">
                          <a:alpha val="0"/>
                        </a:srgbClr>
                      </a:solidFill>
                      <a:ln w="9525">
                        <a:noFill/>
                        <a:miter lim="800000"/>
                        <a:headEnd/>
                        <a:tailEnd/>
                      </a:ln>
                    </wps:spPr>
                    <wps:txbx>
                      <w:txbxContent>
                        <w:p w:rsidR="008D6DF0" w:rsidRPr="008D6DF0" w:rsidRDefault="007461A4" w:rsidP="008D6DF0">
                          <w:pPr>
                            <w:rPr>
                              <w:rFonts w:ascii="Edwardian Script ITC" w:hAnsi="Edwardian Script ITC"/>
                              <w:b/>
                              <w:color w:val="FFFFFF" w:themeColor="background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Edwardian Script ITC" w:hAnsi="Edwardian Script ITC"/>
                              <w:b/>
                              <w:color w:val="FFFFFF" w:themeColor="background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Azure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029984" id="_x0000_t202" coordsize="21600,21600" o:spt="202" path="m,l,21600r21600,l21600,xe">
              <v:stroke joinstyle="miter"/>
              <v:path gradientshapeok="t" o:connecttype="rect"/>
            </v:shapetype>
            <v:shape id="_x0000_s1030" type="#_x0000_t202" style="position:absolute;margin-left:329.9pt;margin-top:-17.15pt;width:222.9pt;height:32.2pt;z-index:25158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" stroked="f">
              <v:fill opacity="0"/>
              <v:textbox>
                <w:txbxContent>
                  <w:p w:rsidR="008D6DF0" w:rsidRPr="008D6DF0" w:rsidRDefault="007461A4" w:rsidP="008D6DF0">
                    <w:pPr>
                      <w:rPr>
                        <w:rFonts w:ascii="Edwardian Script ITC" w:hAnsi="Edwardian Script ITC"/>
                        <w:b/>
                        <w:color w:val="FFFFFF" w:themeColor="background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Edwardian Script ITC" w:hAnsi="Edwardian Script ITC"/>
                        <w:b/>
                        <w:color w:val="FFFFFF" w:themeColor="background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Azure</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081DF6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5pt;height:11.25pt" o:bullet="t">
        <v:imagedata r:id="rId1" o:title="msoDC35"/>
      </v:shape>
    </w:pict>
  </w:numPicBullet>
  <w:abstractNum w:abstractNumId="0" w15:restartNumberingAfterBreak="0">
    <w:nsid w:val="08F71831"/>
    <w:multiLevelType w:val="hybridMultilevel"/>
    <w:tmpl w:val="657CA2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EAD3170"/>
    <w:multiLevelType w:val="multilevel"/>
    <w:tmpl w:val="B826F840"/>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11328E"/>
    <w:multiLevelType w:val="hybridMultilevel"/>
    <w:tmpl w:val="521C87A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AE57A55"/>
    <w:multiLevelType w:val="hybridMultilevel"/>
    <w:tmpl w:val="B1FA75AE"/>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35C1868"/>
    <w:multiLevelType w:val="hybridMultilevel"/>
    <w:tmpl w:val="989644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 w15:restartNumberingAfterBreak="0">
    <w:nsid w:val="377960EA"/>
    <w:multiLevelType w:val="multilevel"/>
    <w:tmpl w:val="94F8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6B5EC8"/>
    <w:multiLevelType w:val="hybridMultilevel"/>
    <w:tmpl w:val="CB0E6C90"/>
    <w:lvl w:ilvl="0" w:tplc="300A0007">
      <w:start w:val="1"/>
      <w:numFmt w:val="bullet"/>
      <w:lvlText w:val=""/>
      <w:lvlPicBulletId w:val="0"/>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7" w15:restartNumberingAfterBreak="0">
    <w:nsid w:val="3FAA28F5"/>
    <w:multiLevelType w:val="hybridMultilevel"/>
    <w:tmpl w:val="5858848E"/>
    <w:lvl w:ilvl="0" w:tplc="E398D0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76F35"/>
    <w:multiLevelType w:val="hybridMultilevel"/>
    <w:tmpl w:val="3EAE2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CE65D54"/>
    <w:multiLevelType w:val="hybridMultilevel"/>
    <w:tmpl w:val="74CAFE4E"/>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55223FF3"/>
    <w:multiLevelType w:val="hybridMultilevel"/>
    <w:tmpl w:val="AE04790E"/>
    <w:lvl w:ilvl="0" w:tplc="522E2B5E">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5F9D5552"/>
    <w:multiLevelType w:val="hybridMultilevel"/>
    <w:tmpl w:val="C1C8AFE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63991DDF"/>
    <w:multiLevelType w:val="hybridMultilevel"/>
    <w:tmpl w:val="6054FE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67A86357"/>
    <w:multiLevelType w:val="hybridMultilevel"/>
    <w:tmpl w:val="BB0EB73E"/>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226676C"/>
    <w:multiLevelType w:val="hybridMultilevel"/>
    <w:tmpl w:val="A8AA172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7F035F92"/>
    <w:multiLevelType w:val="multilevel"/>
    <w:tmpl w:val="8190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num>
  <w:num w:numId="3">
    <w:abstractNumId w:val="11"/>
  </w:num>
  <w:num w:numId="4">
    <w:abstractNumId w:val="12"/>
  </w:num>
  <w:num w:numId="5">
    <w:abstractNumId w:val="2"/>
  </w:num>
  <w:num w:numId="6">
    <w:abstractNumId w:val="8"/>
  </w:num>
  <w:num w:numId="7">
    <w:abstractNumId w:val="0"/>
  </w:num>
  <w:num w:numId="8">
    <w:abstractNumId w:val="9"/>
  </w:num>
  <w:num w:numId="9">
    <w:abstractNumId w:val="7"/>
  </w:num>
  <w:num w:numId="10">
    <w:abstractNumId w:val="10"/>
  </w:num>
  <w:num w:numId="11">
    <w:abstractNumId w:val="5"/>
  </w:num>
  <w:num w:numId="12">
    <w:abstractNumId w:val="13"/>
  </w:num>
  <w:num w:numId="13">
    <w:abstractNumId w:val="3"/>
  </w:num>
  <w:num w:numId="14">
    <w:abstractNumId w:val="1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06E"/>
    <w:rsid w:val="00015A20"/>
    <w:rsid w:val="000162C8"/>
    <w:rsid w:val="00025B10"/>
    <w:rsid w:val="00044288"/>
    <w:rsid w:val="000452A7"/>
    <w:rsid w:val="000D321E"/>
    <w:rsid w:val="000E26FB"/>
    <w:rsid w:val="00103D53"/>
    <w:rsid w:val="00173ABF"/>
    <w:rsid w:val="001B3D28"/>
    <w:rsid w:val="001E5E5C"/>
    <w:rsid w:val="002227BF"/>
    <w:rsid w:val="00241200"/>
    <w:rsid w:val="0028292B"/>
    <w:rsid w:val="00296E6B"/>
    <w:rsid w:val="002A4BA6"/>
    <w:rsid w:val="002B1A30"/>
    <w:rsid w:val="002C7804"/>
    <w:rsid w:val="002D44AB"/>
    <w:rsid w:val="002E09DD"/>
    <w:rsid w:val="003544B3"/>
    <w:rsid w:val="00354EFD"/>
    <w:rsid w:val="00375EBC"/>
    <w:rsid w:val="0046140D"/>
    <w:rsid w:val="004664C4"/>
    <w:rsid w:val="004C174C"/>
    <w:rsid w:val="00502E22"/>
    <w:rsid w:val="00585C9D"/>
    <w:rsid w:val="005C78C6"/>
    <w:rsid w:val="005D2ADA"/>
    <w:rsid w:val="00653C72"/>
    <w:rsid w:val="006553AD"/>
    <w:rsid w:val="00674016"/>
    <w:rsid w:val="007211C7"/>
    <w:rsid w:val="007461A4"/>
    <w:rsid w:val="0079062E"/>
    <w:rsid w:val="007B0821"/>
    <w:rsid w:val="007B677D"/>
    <w:rsid w:val="007E504A"/>
    <w:rsid w:val="00821E90"/>
    <w:rsid w:val="008748B7"/>
    <w:rsid w:val="008A453E"/>
    <w:rsid w:val="008A5BD2"/>
    <w:rsid w:val="008D6DF0"/>
    <w:rsid w:val="008F00E7"/>
    <w:rsid w:val="00951D89"/>
    <w:rsid w:val="00952BDE"/>
    <w:rsid w:val="00972703"/>
    <w:rsid w:val="009C1211"/>
    <w:rsid w:val="009D383D"/>
    <w:rsid w:val="00A11BC9"/>
    <w:rsid w:val="00A52E18"/>
    <w:rsid w:val="00A72668"/>
    <w:rsid w:val="00AE678D"/>
    <w:rsid w:val="00AF0A5E"/>
    <w:rsid w:val="00B85B3A"/>
    <w:rsid w:val="00B86DCD"/>
    <w:rsid w:val="00B90004"/>
    <w:rsid w:val="00C7148F"/>
    <w:rsid w:val="00C73AB3"/>
    <w:rsid w:val="00CC180A"/>
    <w:rsid w:val="00CD4889"/>
    <w:rsid w:val="00CD5BFE"/>
    <w:rsid w:val="00CE2920"/>
    <w:rsid w:val="00D3699E"/>
    <w:rsid w:val="00DA055F"/>
    <w:rsid w:val="00DB253A"/>
    <w:rsid w:val="00DE7BCD"/>
    <w:rsid w:val="00DF0074"/>
    <w:rsid w:val="00E45D02"/>
    <w:rsid w:val="00E549F0"/>
    <w:rsid w:val="00E70570"/>
    <w:rsid w:val="00EC306E"/>
    <w:rsid w:val="00ED566E"/>
    <w:rsid w:val="00EE6C07"/>
    <w:rsid w:val="00F102C3"/>
    <w:rsid w:val="00F96921"/>
    <w:rsid w:val="00FA7C05"/>
    <w:rsid w:val="00FB24D6"/>
    <w:rsid w:val="00FB56D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D4FD"/>
  <w15:docId w15:val="{80D735C4-6F1F-4D6E-8EB8-115625027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06E"/>
  </w:style>
  <w:style w:type="paragraph" w:styleId="Ttulo1">
    <w:name w:val="heading 1"/>
    <w:basedOn w:val="Normal"/>
    <w:next w:val="Normal"/>
    <w:link w:val="Ttulo1Car"/>
    <w:uiPriority w:val="9"/>
    <w:qFormat/>
    <w:rsid w:val="002A4BA6"/>
    <w:pPr>
      <w:keepNext/>
      <w:keepLines/>
      <w:spacing w:before="240" w:after="0"/>
      <w:outlineLvl w:val="0"/>
    </w:pPr>
    <w:rPr>
      <w:rFonts w:ascii="Times New Roman" w:eastAsiaTheme="majorEastAsia" w:hAnsi="Times New Roman"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C306E"/>
    <w:pPr>
      <w:spacing w:after="200" w:line="240" w:lineRule="auto"/>
    </w:pPr>
    <w:rPr>
      <w:i/>
      <w:iCs/>
      <w:color w:val="44546A" w:themeColor="text2"/>
      <w:sz w:val="18"/>
      <w:szCs w:val="18"/>
    </w:rPr>
  </w:style>
  <w:style w:type="paragraph" w:styleId="Prrafodelista">
    <w:name w:val="List Paragraph"/>
    <w:basedOn w:val="Normal"/>
    <w:uiPriority w:val="34"/>
    <w:qFormat/>
    <w:rsid w:val="00ED566E"/>
    <w:pPr>
      <w:spacing w:after="0" w:line="240" w:lineRule="auto"/>
      <w:ind w:left="720"/>
      <w:contextualSpacing/>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FA7C05"/>
    <w:rPr>
      <w:color w:val="0563C1" w:themeColor="hyperlink"/>
      <w:u w:val="single"/>
    </w:rPr>
  </w:style>
  <w:style w:type="paragraph" w:styleId="Textodeglobo">
    <w:name w:val="Balloon Text"/>
    <w:basedOn w:val="Normal"/>
    <w:link w:val="TextodegloboCar"/>
    <w:uiPriority w:val="99"/>
    <w:semiHidden/>
    <w:unhideWhenUsed/>
    <w:rsid w:val="008F00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00E7"/>
    <w:rPr>
      <w:rFonts w:ascii="Tahoma" w:hAnsi="Tahoma" w:cs="Tahoma"/>
      <w:sz w:val="16"/>
      <w:szCs w:val="16"/>
    </w:rPr>
  </w:style>
  <w:style w:type="paragraph" w:styleId="Encabezado">
    <w:name w:val="header"/>
    <w:basedOn w:val="Normal"/>
    <w:link w:val="EncabezadoCar"/>
    <w:uiPriority w:val="99"/>
    <w:unhideWhenUsed/>
    <w:rsid w:val="000E26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26FB"/>
  </w:style>
  <w:style w:type="paragraph" w:styleId="Piedepgina">
    <w:name w:val="footer"/>
    <w:basedOn w:val="Normal"/>
    <w:link w:val="PiedepginaCar"/>
    <w:uiPriority w:val="99"/>
    <w:unhideWhenUsed/>
    <w:rsid w:val="000E26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26FB"/>
  </w:style>
  <w:style w:type="character" w:customStyle="1" w:styleId="Ttulo1Car">
    <w:name w:val="Título 1 Car"/>
    <w:basedOn w:val="Fuentedeprrafopredeter"/>
    <w:link w:val="Ttulo1"/>
    <w:uiPriority w:val="9"/>
    <w:rsid w:val="002A4BA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DA055F"/>
    <w:pPr>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96E6B"/>
    <w:pPr>
      <w:tabs>
        <w:tab w:val="right" w:leader="dot" w:pos="8494"/>
      </w:tabs>
      <w:spacing w:after="100" w:line="360" w:lineRule="auto"/>
      <w:jc w:val="both"/>
    </w:pPr>
  </w:style>
  <w:style w:type="character" w:styleId="Nmerodepgina">
    <w:name w:val="page number"/>
    <w:basedOn w:val="Fuentedeprrafopredeter"/>
    <w:uiPriority w:val="99"/>
    <w:unhideWhenUsed/>
    <w:rsid w:val="00653C72"/>
  </w:style>
  <w:style w:type="table" w:styleId="Tablanormal1">
    <w:name w:val="Plain Table 1"/>
    <w:basedOn w:val="Tablanormal"/>
    <w:uiPriority w:val="41"/>
    <w:rsid w:val="00CD4889"/>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uiPriority w:val="1"/>
    <w:qFormat/>
    <w:rsid w:val="00952BDE"/>
    <w:pPr>
      <w:spacing w:after="0" w:line="240" w:lineRule="auto"/>
    </w:pPr>
  </w:style>
  <w:style w:type="paragraph" w:styleId="Bibliografa">
    <w:name w:val="Bibliography"/>
    <w:basedOn w:val="Normal"/>
    <w:next w:val="Normal"/>
    <w:uiPriority w:val="37"/>
    <w:unhideWhenUsed/>
    <w:rsid w:val="00A11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22116">
      <w:bodyDiv w:val="1"/>
      <w:marLeft w:val="0"/>
      <w:marRight w:val="0"/>
      <w:marTop w:val="0"/>
      <w:marBottom w:val="0"/>
      <w:divBdr>
        <w:top w:val="none" w:sz="0" w:space="0" w:color="auto"/>
        <w:left w:val="none" w:sz="0" w:space="0" w:color="auto"/>
        <w:bottom w:val="none" w:sz="0" w:space="0" w:color="auto"/>
        <w:right w:val="none" w:sz="0" w:space="0" w:color="auto"/>
      </w:divBdr>
    </w:div>
    <w:div w:id="711005697">
      <w:bodyDiv w:val="1"/>
      <w:marLeft w:val="0"/>
      <w:marRight w:val="0"/>
      <w:marTop w:val="0"/>
      <w:marBottom w:val="0"/>
      <w:divBdr>
        <w:top w:val="none" w:sz="0" w:space="0" w:color="auto"/>
        <w:left w:val="none" w:sz="0" w:space="0" w:color="auto"/>
        <w:bottom w:val="none" w:sz="0" w:space="0" w:color="auto"/>
        <w:right w:val="none" w:sz="0" w:space="0" w:color="auto"/>
      </w:divBdr>
    </w:div>
    <w:div w:id="1436830925">
      <w:bodyDiv w:val="1"/>
      <w:marLeft w:val="0"/>
      <w:marRight w:val="0"/>
      <w:marTop w:val="0"/>
      <w:marBottom w:val="0"/>
      <w:divBdr>
        <w:top w:val="none" w:sz="0" w:space="0" w:color="auto"/>
        <w:left w:val="none" w:sz="0" w:space="0" w:color="auto"/>
        <w:bottom w:val="none" w:sz="0" w:space="0" w:color="auto"/>
        <w:right w:val="none" w:sz="0" w:space="0" w:color="auto"/>
      </w:divBdr>
    </w:div>
    <w:div w:id="1923637254">
      <w:bodyDiv w:val="1"/>
      <w:marLeft w:val="0"/>
      <w:marRight w:val="0"/>
      <w:marTop w:val="0"/>
      <w:marBottom w:val="0"/>
      <w:divBdr>
        <w:top w:val="none" w:sz="0" w:space="0" w:color="auto"/>
        <w:left w:val="none" w:sz="0" w:space="0" w:color="auto"/>
        <w:bottom w:val="none" w:sz="0" w:space="0" w:color="auto"/>
        <w:right w:val="none" w:sz="0" w:space="0" w:color="auto"/>
      </w:divBdr>
    </w:div>
    <w:div w:id="1982150811">
      <w:bodyDiv w:val="1"/>
      <w:marLeft w:val="0"/>
      <w:marRight w:val="0"/>
      <w:marTop w:val="0"/>
      <w:marBottom w:val="0"/>
      <w:divBdr>
        <w:top w:val="none" w:sz="0" w:space="0" w:color="auto"/>
        <w:left w:val="none" w:sz="0" w:space="0" w:color="auto"/>
        <w:bottom w:val="none" w:sz="0" w:space="0" w:color="auto"/>
        <w:right w:val="none" w:sz="0" w:space="0" w:color="auto"/>
      </w:divBdr>
    </w:div>
    <w:div w:id="200246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hyperlink" Target="https://github.com/capaspuel1/Informe"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youtube.com/watch?v=bx7H7KtUO6k" TargetMode="External"/><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Cop</b:Tag>
    <b:SourceType>Book</b:SourceType>
    <b:Guid>{173677B7-E051-4580-89AA-91543962B7E2}</b:Guid>
    <b:Title>Microsoft Azure</b:Title>
    <b:City>Nueva York, NY</b:City>
    <b:Publisher>Apress</b:Publisher>
    <b:Author>
      <b:Author>
        <b:NameList>
          <b:Person>
            <b:Last>Copeland</b:Last>
            <b:First>M</b:First>
          </b:Person>
          <b:Person>
            <b:Last>Soh</b:Last>
            <b:First>J</b:First>
          </b:Person>
          <b:Person>
            <b:Last>Puca</b:Last>
            <b:First>A</b:First>
          </b:Person>
          <b:Person>
            <b:Last>Manning</b:Last>
            <b:First>M</b:First>
          </b:Person>
          <b:Person>
            <b:Last>Gollob</b:Last>
            <b:First>D</b:First>
          </b:Person>
        </b:NameList>
      </b:Author>
    </b:Author>
    <b:Year>2015</b:Year>
    <b:RefOrder>4</b:RefOrder>
  </b:Source>
  <b:Source>
    <b:Tag>Mac18</b:Tag>
    <b:SourceType>Book</b:SourceType>
    <b:Guid>{6D97656A-5451-43E3-B79E-5842E639A1D0}</b:Guid>
    <b:Title>Plan de migración del servicio cloud utilizando Microsoft Azure</b:Title>
    <b:Year>2018</b:Year>
    <b:Author>
      <b:Author>
        <b:NameList>
          <b:Person>
            <b:Last>Macha Tejeda</b:Last>
            <b:First>G</b:First>
          </b:Person>
          <b:Person>
            <b:Last>Quispe</b:Last>
            <b:First>F</b:First>
          </b:Person>
          <b:Person>
            <b:Last>Samuel</b:Last>
            <b:First>J</b:First>
          </b:Person>
        </b:NameList>
      </b:Author>
    </b:Author>
    <b:RefOrder>5</b:RefOrder>
  </b:Source>
  <b:Source>
    <b:Tag>Cal19</b:Tag>
    <b:SourceType>Book</b:SourceType>
    <b:Guid>{41FB5BB7-B903-4C4D-BED0-1274D963BCA9}</b:Guid>
    <b:Title>Migración de servidores a la nube de Microsoft Azure para mejorar la continuidad de los servicios TI, de la fiduciaria en el año 2018</b:Title>
    <b:Year>2019</b:Year>
    <b:Author>
      <b:Author>
        <b:NameList>
          <b:Person>
            <b:Last>Caldas</b:Last>
            <b:First>R</b:First>
          </b:Person>
          <b:Person>
            <b:Last>Junior</b:Last>
            <b:First>A</b:First>
          </b:Person>
        </b:NameList>
      </b:Author>
    </b:Author>
    <b:RefOrder>1</b:RefOrder>
  </b:Source>
  <b:Source>
    <b:Tag>Jan18</b:Tag>
    <b:SourceType>Book</b:SourceType>
    <b:Guid>{B43CB22E-BE7B-4F37-A508-BC063DA8484E}</b:Guid>
    <b:Title>Simulación de redes de computadoras empleando máquinas virtuales como medio de enseñanza de la carrera Ingeniería Informática</b:Title>
    <b:Year>2018</b:Year>
    <b:Publisher>Luz, 17(1), 100-106</b:Publisher>
    <b:Author>
      <b:Author>
        <b:NameList>
          <b:Person>
            <b:Last>Jane</b:Last>
            <b:First>C. M. A</b:First>
          </b:Person>
          <b:Person>
            <b:Last>Sánchez</b:Last>
            <b:First>G. O.</b:First>
          </b:Person>
        </b:NameList>
      </b:Author>
    </b:Author>
    <b:RefOrder>2</b:RefOrder>
  </b:Source>
  <b:Source>
    <b:Tag>Tej</b:Tag>
    <b:SourceType>Book</b:SourceType>
    <b:Guid>{67D4CFF2-BE5A-41F3-83F4-9EE402A08D96}</b:Guid>
    <b:Title>Análisis y creación de Máquinas Virtuales Congnitivas: Percepción de aprendizaje útil del alumnado Universitario</b:Title>
    <b:Author>
      <b:Author>
        <b:NameList>
          <b:Person>
            <b:Last>Tejada Garitano</b:Last>
            <b:First>E</b:First>
          </b:Person>
          <b:Person>
            <b:Last>Romero Andonegui</b:Last>
            <b:First>A</b:First>
          </b:Person>
          <b:Person>
            <b:Last>López de la Sema</b:Last>
            <b:First>A</b:First>
          </b:Person>
          <b:Person>
            <b:Last>Bilbao Quintana</b:Last>
            <b:First>N</b:First>
          </b:Person>
        </b:NameList>
      </b:Author>
    </b:Author>
    <b:Year>2019</b:Year>
    <b:RefOrder>3</b:RefOrder>
  </b:Source>
</b:Sources>
</file>

<file path=customXml/itemProps1.xml><?xml version="1.0" encoding="utf-8"?>
<ds:datastoreItem xmlns:ds="http://schemas.openxmlformats.org/officeDocument/2006/customXml" ds:itemID="{7AE27461-27D7-425F-8CB2-8C3AD864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15</Pages>
  <Words>2784</Words>
  <Characters>15871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barahona</dc:creator>
  <cp:lastModifiedBy>Usuario de Windows</cp:lastModifiedBy>
  <cp:revision>9</cp:revision>
  <cp:lastPrinted>2020-06-04T01:06:00Z</cp:lastPrinted>
  <dcterms:created xsi:type="dcterms:W3CDTF">2020-06-02T03:26:00Z</dcterms:created>
  <dcterms:modified xsi:type="dcterms:W3CDTF">2020-06-04T18:59:00Z</dcterms:modified>
</cp:coreProperties>
</file>