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F4D" w:rsidRPr="00D71DE3" w:rsidRDefault="00D71DE3" w:rsidP="009308BF">
      <w:pPr>
        <w:jc w:val="center"/>
        <w:rPr>
          <w:sz w:val="32"/>
          <w:lang w:val="es-ES"/>
        </w:rPr>
      </w:pPr>
      <w:r w:rsidRPr="00D71DE3">
        <w:rPr>
          <w:sz w:val="32"/>
          <w:lang w:val="es-ES"/>
        </w:rPr>
        <w:t>INFORME</w:t>
      </w:r>
      <w:r>
        <w:rPr>
          <w:sz w:val="32"/>
          <w:lang w:val="es-ES"/>
        </w:rPr>
        <w:t xml:space="preserve"> TALLER HTML</w:t>
      </w:r>
    </w:p>
    <w:p w:rsidR="009308BF" w:rsidRDefault="009308BF" w:rsidP="009308BF">
      <w:pPr>
        <w:jc w:val="center"/>
        <w:rPr>
          <w:sz w:val="32"/>
          <w:lang w:val="es-ES"/>
        </w:rPr>
      </w:pPr>
    </w:p>
    <w:p w:rsidR="00D71DE3" w:rsidRDefault="00D71DE3" w:rsidP="009308BF">
      <w:pPr>
        <w:jc w:val="center"/>
        <w:rPr>
          <w:sz w:val="32"/>
          <w:lang w:val="es-ES"/>
        </w:rPr>
      </w:pPr>
    </w:p>
    <w:p w:rsidR="00D71DE3" w:rsidRPr="00D71DE3" w:rsidRDefault="00D71DE3" w:rsidP="009308BF">
      <w:pPr>
        <w:jc w:val="center"/>
        <w:rPr>
          <w:sz w:val="32"/>
          <w:lang w:val="es-ES"/>
        </w:rPr>
      </w:pPr>
    </w:p>
    <w:p w:rsidR="009308BF" w:rsidRPr="00D71DE3" w:rsidRDefault="009308BF" w:rsidP="009308BF">
      <w:pPr>
        <w:jc w:val="center"/>
        <w:rPr>
          <w:sz w:val="32"/>
          <w:lang w:val="es-ES"/>
        </w:rPr>
      </w:pPr>
      <w:r w:rsidRPr="00D71DE3">
        <w:rPr>
          <w:sz w:val="32"/>
          <w:lang w:val="es-ES"/>
        </w:rPr>
        <w:t>ANDRÉS FELIPE PENAGOS GUILLEN</w:t>
      </w:r>
    </w:p>
    <w:p w:rsidR="009308BF" w:rsidRDefault="009308BF" w:rsidP="009308BF">
      <w:pPr>
        <w:jc w:val="center"/>
        <w:rPr>
          <w:sz w:val="32"/>
          <w:lang w:val="es-ES"/>
        </w:rPr>
      </w:pPr>
    </w:p>
    <w:p w:rsidR="00D71DE3" w:rsidRPr="00D71DE3" w:rsidRDefault="00D71DE3" w:rsidP="009308BF">
      <w:pPr>
        <w:jc w:val="center"/>
        <w:rPr>
          <w:sz w:val="32"/>
          <w:lang w:val="es-ES"/>
        </w:rPr>
      </w:pPr>
    </w:p>
    <w:p w:rsidR="009308BF" w:rsidRDefault="009308BF" w:rsidP="009308BF">
      <w:pPr>
        <w:jc w:val="center"/>
        <w:rPr>
          <w:sz w:val="32"/>
          <w:lang w:val="es-ES"/>
        </w:rPr>
      </w:pPr>
      <w:r w:rsidRPr="00D71DE3">
        <w:rPr>
          <w:sz w:val="32"/>
          <w:lang w:val="es-ES"/>
        </w:rPr>
        <w:t>ISAURA</w:t>
      </w:r>
      <w:r w:rsidR="00D71DE3">
        <w:rPr>
          <w:sz w:val="32"/>
          <w:lang w:val="es-ES"/>
        </w:rPr>
        <w:t xml:space="preserve"> SUAREZ NOVOA</w:t>
      </w:r>
    </w:p>
    <w:p w:rsidR="00D71DE3" w:rsidRDefault="00D71DE3" w:rsidP="009308BF">
      <w:pPr>
        <w:jc w:val="center"/>
        <w:rPr>
          <w:sz w:val="32"/>
          <w:lang w:val="es-ES"/>
        </w:rPr>
      </w:pPr>
    </w:p>
    <w:p w:rsidR="00D71DE3" w:rsidRPr="00D71DE3" w:rsidRDefault="00D71DE3" w:rsidP="009308BF">
      <w:pPr>
        <w:jc w:val="center"/>
        <w:rPr>
          <w:sz w:val="32"/>
          <w:lang w:val="es-ES"/>
        </w:rPr>
      </w:pPr>
    </w:p>
    <w:p w:rsidR="009308BF" w:rsidRPr="00D71DE3" w:rsidRDefault="009308BF" w:rsidP="009308BF">
      <w:pPr>
        <w:jc w:val="center"/>
        <w:rPr>
          <w:sz w:val="32"/>
          <w:lang w:val="es-ES"/>
        </w:rPr>
      </w:pPr>
    </w:p>
    <w:p w:rsidR="009308BF" w:rsidRPr="00D71DE3" w:rsidRDefault="009308BF" w:rsidP="009308BF">
      <w:pPr>
        <w:jc w:val="center"/>
        <w:rPr>
          <w:sz w:val="32"/>
          <w:lang w:val="es-ES"/>
        </w:rPr>
      </w:pPr>
      <w:r w:rsidRPr="00D71DE3">
        <w:rPr>
          <w:sz w:val="32"/>
          <w:lang w:val="es-ES"/>
        </w:rPr>
        <w:t>CENTRO DE ELECTRICIDAD ELECTRONICA Y TELECOMUNICACIONES</w:t>
      </w:r>
    </w:p>
    <w:p w:rsidR="009308BF" w:rsidRPr="00D71DE3" w:rsidRDefault="009308BF" w:rsidP="009308BF">
      <w:pPr>
        <w:jc w:val="center"/>
        <w:rPr>
          <w:sz w:val="32"/>
          <w:lang w:val="es-ES"/>
        </w:rPr>
      </w:pPr>
    </w:p>
    <w:p w:rsidR="009308BF" w:rsidRDefault="009308BF" w:rsidP="009308BF">
      <w:pPr>
        <w:jc w:val="center"/>
        <w:rPr>
          <w:sz w:val="32"/>
          <w:lang w:val="es-ES"/>
        </w:rPr>
      </w:pPr>
      <w:r w:rsidRPr="00D71DE3">
        <w:rPr>
          <w:sz w:val="32"/>
          <w:lang w:val="es-ES"/>
        </w:rPr>
        <w:t>ADSO</w:t>
      </w:r>
    </w:p>
    <w:p w:rsidR="00D71DE3" w:rsidRDefault="00D71DE3" w:rsidP="009308BF">
      <w:pPr>
        <w:jc w:val="center"/>
        <w:rPr>
          <w:sz w:val="32"/>
          <w:lang w:val="es-ES"/>
        </w:rPr>
      </w:pPr>
    </w:p>
    <w:p w:rsidR="00D71DE3" w:rsidRDefault="00D71DE3" w:rsidP="009308BF">
      <w:pPr>
        <w:jc w:val="center"/>
        <w:rPr>
          <w:sz w:val="32"/>
          <w:lang w:val="es-ES"/>
        </w:rPr>
      </w:pPr>
      <w:r>
        <w:rPr>
          <w:sz w:val="32"/>
          <w:lang w:val="es-ES"/>
        </w:rPr>
        <w:t>2582984</w:t>
      </w:r>
    </w:p>
    <w:p w:rsidR="00D71DE3" w:rsidRPr="00D71DE3" w:rsidRDefault="00D71DE3" w:rsidP="009308BF">
      <w:pPr>
        <w:jc w:val="center"/>
        <w:rPr>
          <w:sz w:val="32"/>
          <w:lang w:val="es-ES"/>
        </w:rPr>
      </w:pPr>
    </w:p>
    <w:p w:rsidR="009308BF" w:rsidRPr="00D71DE3" w:rsidRDefault="009308BF" w:rsidP="009308BF">
      <w:pPr>
        <w:jc w:val="center"/>
        <w:rPr>
          <w:sz w:val="32"/>
          <w:lang w:val="es-ES"/>
        </w:rPr>
      </w:pPr>
    </w:p>
    <w:p w:rsidR="009308BF" w:rsidRPr="00D71DE3" w:rsidRDefault="009308BF" w:rsidP="009308BF">
      <w:pPr>
        <w:jc w:val="center"/>
        <w:rPr>
          <w:sz w:val="32"/>
          <w:lang w:val="es-ES"/>
        </w:rPr>
      </w:pPr>
      <w:r w:rsidRPr="00D71DE3">
        <w:rPr>
          <w:sz w:val="32"/>
          <w:lang w:val="es-ES"/>
        </w:rPr>
        <w:t>BOGOTÁ D.C</w:t>
      </w:r>
    </w:p>
    <w:p w:rsidR="009308BF" w:rsidRDefault="009308BF" w:rsidP="009308BF">
      <w:pPr>
        <w:jc w:val="center"/>
        <w:rPr>
          <w:sz w:val="32"/>
          <w:lang w:val="es-ES"/>
        </w:rPr>
      </w:pPr>
    </w:p>
    <w:p w:rsidR="00D71DE3" w:rsidRPr="00D71DE3" w:rsidRDefault="00D71DE3" w:rsidP="009308BF">
      <w:pPr>
        <w:jc w:val="center"/>
        <w:rPr>
          <w:sz w:val="32"/>
          <w:lang w:val="es-ES"/>
        </w:rPr>
      </w:pPr>
    </w:p>
    <w:p w:rsidR="009308BF" w:rsidRPr="00D71DE3" w:rsidRDefault="009308BF" w:rsidP="009308BF">
      <w:pPr>
        <w:jc w:val="center"/>
        <w:rPr>
          <w:sz w:val="32"/>
          <w:lang w:val="es-ES"/>
        </w:rPr>
      </w:pPr>
      <w:r w:rsidRPr="00D71DE3">
        <w:rPr>
          <w:sz w:val="32"/>
          <w:lang w:val="es-ES"/>
        </w:rPr>
        <w:t>2023</w:t>
      </w:r>
    </w:p>
    <w:p w:rsidR="009308BF" w:rsidRDefault="009308BF">
      <w:pPr>
        <w:rPr>
          <w:lang w:val="es-ES"/>
        </w:rPr>
      </w:pPr>
    </w:p>
    <w:p w:rsidR="009308BF" w:rsidRPr="009308BF" w:rsidRDefault="009308BF" w:rsidP="009308BF">
      <w:pPr>
        <w:rPr>
          <w:sz w:val="28"/>
          <w:szCs w:val="28"/>
          <w:lang w:val="es-ES"/>
        </w:rPr>
      </w:pPr>
      <w:r w:rsidRPr="009308BF">
        <w:rPr>
          <w:sz w:val="28"/>
          <w:szCs w:val="28"/>
          <w:lang w:val="es-ES"/>
        </w:rPr>
        <w:t>1.</w:t>
      </w:r>
      <w:r w:rsidR="00D71DE3" w:rsidRPr="009308BF">
        <w:rPr>
          <w:sz w:val="28"/>
          <w:szCs w:val="28"/>
          <w:lang w:val="es-ES"/>
        </w:rPr>
        <w:t>CREAR LAS CARPETAS Y ARCHIVOS DONDE SE TRABAJARÁ</w:t>
      </w:r>
    </w:p>
    <w:p w:rsidR="009308BF" w:rsidRDefault="00D71DE3" w:rsidP="009308BF">
      <w:pPr>
        <w:rPr>
          <w:lang w:val="es-ES"/>
        </w:rPr>
      </w:pPr>
      <w:r>
        <w:rPr>
          <w:noProof/>
          <w:lang w:val="en-US"/>
        </w:rPr>
        <w:drawing>
          <wp:anchor distT="0" distB="0" distL="114300" distR="114300" simplePos="0" relativeHeight="251659264" behindDoc="0" locked="0" layoutInCell="1" allowOverlap="1">
            <wp:simplePos x="0" y="0"/>
            <wp:positionH relativeFrom="margin">
              <wp:posOffset>2234565</wp:posOffset>
            </wp:positionH>
            <wp:positionV relativeFrom="margin">
              <wp:posOffset>728980</wp:posOffset>
            </wp:positionV>
            <wp:extent cx="1847850" cy="21367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47850" cy="2136775"/>
                    </a:xfrm>
                    <a:prstGeom prst="rect">
                      <a:avLst/>
                    </a:prstGeom>
                  </pic:spPr>
                </pic:pic>
              </a:graphicData>
            </a:graphic>
            <wp14:sizeRelH relativeFrom="margin">
              <wp14:pctWidth>0</wp14:pctWidth>
            </wp14:sizeRelH>
            <wp14:sizeRelV relativeFrom="margin">
              <wp14:pctHeight>0</wp14:pctHeight>
            </wp14:sizeRelV>
          </wp:anchor>
        </w:drawing>
      </w:r>
      <w:r w:rsidR="009308BF">
        <w:rPr>
          <w:noProof/>
          <w:lang w:val="en-US"/>
        </w:rPr>
        <w:drawing>
          <wp:anchor distT="0" distB="0" distL="114300" distR="114300" simplePos="0" relativeHeight="251658240" behindDoc="0" locked="0" layoutInCell="1" allowOverlap="1">
            <wp:simplePos x="1076325" y="1524000"/>
            <wp:positionH relativeFrom="column">
              <wp:align>left</wp:align>
            </wp:positionH>
            <wp:positionV relativeFrom="paragraph">
              <wp:align>top</wp:align>
            </wp:positionV>
            <wp:extent cx="1609725" cy="2362200"/>
            <wp:effectExtent l="0" t="0" r="9525" b="0"/>
            <wp:wrapSquare wrapText="bothSides"/>
            <wp:docPr id="972185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185382" name=""/>
                    <pic:cNvPicPr/>
                  </pic:nvPicPr>
                  <pic:blipFill>
                    <a:blip r:embed="rId7">
                      <a:extLst>
                        <a:ext uri="{28A0092B-C50C-407E-A947-70E740481C1C}">
                          <a14:useLocalDpi xmlns:a14="http://schemas.microsoft.com/office/drawing/2010/main" val="0"/>
                        </a:ext>
                      </a:extLst>
                    </a:blip>
                    <a:stretch>
                      <a:fillRect/>
                    </a:stretch>
                  </pic:blipFill>
                  <pic:spPr>
                    <a:xfrm>
                      <a:off x="0" y="0"/>
                      <a:ext cx="1609725" cy="2362200"/>
                    </a:xfrm>
                    <a:prstGeom prst="rect">
                      <a:avLst/>
                    </a:prstGeom>
                  </pic:spPr>
                </pic:pic>
              </a:graphicData>
            </a:graphic>
          </wp:anchor>
        </w:drawing>
      </w:r>
      <w:r>
        <w:rPr>
          <w:lang w:val="es-ES"/>
        </w:rPr>
        <w:t xml:space="preserve">    </w:t>
      </w:r>
      <w:r>
        <w:rPr>
          <w:lang w:val="es-ES"/>
        </w:rPr>
        <w:br w:type="textWrapping" w:clear="all"/>
      </w:r>
    </w:p>
    <w:p w:rsidR="009308BF" w:rsidRPr="00D71DE3" w:rsidRDefault="009308BF" w:rsidP="009308BF">
      <w:pPr>
        <w:rPr>
          <w:sz w:val="28"/>
          <w:lang w:val="es-ES"/>
        </w:rPr>
      </w:pPr>
      <w:r w:rsidRPr="00D71DE3">
        <w:rPr>
          <w:sz w:val="28"/>
          <w:lang w:val="es-ES"/>
        </w:rPr>
        <w:t>Index: sirve para crear un archivo HTML, este se encarga de colocar las etiquetas(esqueleto) de una pagina web y darle estructura.</w:t>
      </w:r>
    </w:p>
    <w:p w:rsidR="009308BF" w:rsidRPr="00D71DE3" w:rsidRDefault="009308BF" w:rsidP="009308BF">
      <w:pPr>
        <w:rPr>
          <w:sz w:val="28"/>
          <w:lang w:val="es-ES"/>
        </w:rPr>
      </w:pPr>
      <w:r w:rsidRPr="00D71DE3">
        <w:rPr>
          <w:sz w:val="28"/>
          <w:lang w:val="es-ES"/>
        </w:rPr>
        <w:t>CSS: Sirve para colocar el diseño y forma que tiene una paina web, es decir el (cuerpo) de la página, esta va de la mano con HTML ya que las dos son componentes vitales para realizar la página web</w:t>
      </w:r>
    </w:p>
    <w:p w:rsidR="009308BF" w:rsidRDefault="009308BF" w:rsidP="009308BF">
      <w:pPr>
        <w:rPr>
          <w:lang w:val="es-ES"/>
        </w:rPr>
      </w:pPr>
    </w:p>
    <w:p w:rsidR="009308BF" w:rsidRDefault="00D71DE3" w:rsidP="009308BF">
      <w:pPr>
        <w:rPr>
          <w:sz w:val="28"/>
          <w:lang w:val="es-ES"/>
        </w:rPr>
      </w:pPr>
      <w:r>
        <w:rPr>
          <w:sz w:val="28"/>
          <w:lang w:val="es-ES"/>
        </w:rPr>
        <w:t>2. EMPEZAR A REALIZAR EL CODIGO EN HTML Y CSS</w:t>
      </w:r>
    </w:p>
    <w:p w:rsidR="00D71DE3" w:rsidRDefault="00D71DE3" w:rsidP="009308BF">
      <w:pPr>
        <w:rPr>
          <w:sz w:val="28"/>
          <w:lang w:val="es-ES"/>
        </w:rPr>
      </w:pPr>
      <w:r>
        <w:rPr>
          <w:sz w:val="28"/>
          <w:lang w:val="es-ES"/>
        </w:rPr>
        <w:t>. Se crea el index con la referencia “HTML:5”</w:t>
      </w:r>
    </w:p>
    <w:p w:rsidR="00D71DE3" w:rsidRDefault="00D71DE3" w:rsidP="009308BF">
      <w:pPr>
        <w:rPr>
          <w:sz w:val="28"/>
          <w:lang w:val="es-ES"/>
        </w:rPr>
      </w:pPr>
      <w:r>
        <w:rPr>
          <w:noProof/>
          <w:lang w:val="en-US"/>
        </w:rPr>
        <w:drawing>
          <wp:inline distT="0" distB="0" distL="0" distR="0" wp14:anchorId="3AFC565C" wp14:editId="668FB329">
            <wp:extent cx="3562743" cy="1743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6859" cy="1745089"/>
                    </a:xfrm>
                    <a:prstGeom prst="rect">
                      <a:avLst/>
                    </a:prstGeom>
                  </pic:spPr>
                </pic:pic>
              </a:graphicData>
            </a:graphic>
          </wp:inline>
        </w:drawing>
      </w:r>
    </w:p>
    <w:p w:rsidR="00D71DE3" w:rsidRDefault="00D71DE3" w:rsidP="009308BF">
      <w:pPr>
        <w:rPr>
          <w:sz w:val="28"/>
          <w:lang w:val="es-ES"/>
        </w:rPr>
      </w:pPr>
    </w:p>
    <w:p w:rsidR="00D71DE3" w:rsidRDefault="00D71DE3" w:rsidP="009308BF">
      <w:pPr>
        <w:rPr>
          <w:sz w:val="28"/>
          <w:lang w:val="es-ES"/>
        </w:rPr>
      </w:pPr>
    </w:p>
    <w:p w:rsidR="00D71DE3" w:rsidRDefault="00D71DE3" w:rsidP="009308BF">
      <w:pPr>
        <w:rPr>
          <w:sz w:val="28"/>
          <w:lang w:val="es-ES"/>
        </w:rPr>
      </w:pPr>
      <w:r>
        <w:rPr>
          <w:sz w:val="28"/>
          <w:lang w:val="es-ES"/>
        </w:rPr>
        <w:lastRenderedPageBreak/>
        <w:t>. Se crea y se coloca la referencia del archivo CSS en el index</w:t>
      </w:r>
    </w:p>
    <w:p w:rsidR="00D71DE3" w:rsidRDefault="002B41E9" w:rsidP="009308BF">
      <w:pPr>
        <w:rPr>
          <w:sz w:val="28"/>
          <w:lang w:val="es-ES"/>
        </w:rPr>
      </w:pPr>
      <w:r>
        <w:rPr>
          <w:noProof/>
          <w:lang w:val="en-US"/>
        </w:rPr>
        <w:drawing>
          <wp:inline distT="0" distB="0" distL="0" distR="0" wp14:anchorId="0FAC9E37" wp14:editId="47487134">
            <wp:extent cx="5191125" cy="2762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1125" cy="276225"/>
                    </a:xfrm>
                    <a:prstGeom prst="rect">
                      <a:avLst/>
                    </a:prstGeom>
                  </pic:spPr>
                </pic:pic>
              </a:graphicData>
            </a:graphic>
          </wp:inline>
        </w:drawing>
      </w:r>
    </w:p>
    <w:p w:rsidR="002B41E9" w:rsidRDefault="002B41E9" w:rsidP="009308BF">
      <w:pPr>
        <w:rPr>
          <w:sz w:val="28"/>
          <w:lang w:val="es-ES"/>
        </w:rPr>
      </w:pPr>
      <w:r>
        <w:rPr>
          <w:sz w:val="28"/>
          <w:lang w:val="es-ES"/>
        </w:rPr>
        <w:t>. Se empieza a realizar y ejecutar el código</w:t>
      </w:r>
    </w:p>
    <w:p w:rsidR="002B41E9" w:rsidRDefault="002B41E9" w:rsidP="009308BF">
      <w:pPr>
        <w:rPr>
          <w:sz w:val="28"/>
          <w:lang w:val="es-ES"/>
        </w:rPr>
      </w:pPr>
      <w:r>
        <w:rPr>
          <w:noProof/>
          <w:lang w:val="en-US"/>
        </w:rPr>
        <w:drawing>
          <wp:inline distT="0" distB="0" distL="0" distR="0" wp14:anchorId="5459280E" wp14:editId="6CD9BFE5">
            <wp:extent cx="5612130" cy="41230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123055"/>
                    </a:xfrm>
                    <a:prstGeom prst="rect">
                      <a:avLst/>
                    </a:prstGeom>
                  </pic:spPr>
                </pic:pic>
              </a:graphicData>
            </a:graphic>
          </wp:inline>
        </w:drawing>
      </w: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p>
    <w:p w:rsidR="002B41E9" w:rsidRDefault="002B41E9" w:rsidP="009308BF">
      <w:pPr>
        <w:rPr>
          <w:sz w:val="28"/>
          <w:lang w:val="es-ES"/>
        </w:rPr>
      </w:pPr>
      <w:r>
        <w:rPr>
          <w:noProof/>
          <w:lang w:val="en-US"/>
        </w:rPr>
        <w:lastRenderedPageBreak/>
        <w:drawing>
          <wp:anchor distT="0" distB="0" distL="114300" distR="114300" simplePos="0" relativeHeight="251661312" behindDoc="0" locked="0" layoutInCell="1" allowOverlap="1">
            <wp:simplePos x="0" y="0"/>
            <wp:positionH relativeFrom="margin">
              <wp:posOffset>2939415</wp:posOffset>
            </wp:positionH>
            <wp:positionV relativeFrom="margin">
              <wp:posOffset>319405</wp:posOffset>
            </wp:positionV>
            <wp:extent cx="2972435" cy="55721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2435" cy="5572125"/>
                    </a:xfrm>
                    <a:prstGeom prst="rect">
                      <a:avLst/>
                    </a:prstGeom>
                  </pic:spPr>
                </pic:pic>
              </a:graphicData>
            </a:graphic>
            <wp14:sizeRelH relativeFrom="margin">
              <wp14:pctWidth>0</wp14:pctWidth>
            </wp14:sizeRelH>
            <wp14:sizeRelV relativeFrom="margin">
              <wp14:pctHeight>0</wp14:pctHeight>
            </wp14:sizeRelV>
          </wp:anchor>
        </w:drawing>
      </w:r>
      <w:r>
        <w:rPr>
          <w:sz w:val="28"/>
          <w:lang w:val="es-ES"/>
        </w:rPr>
        <w:t>. Una vez realizado el código en HTML, se pasa al diseño en la parte del CSS</w:t>
      </w:r>
    </w:p>
    <w:p w:rsidR="002B41E9" w:rsidRDefault="002B41E9" w:rsidP="009308BF">
      <w:pPr>
        <w:rPr>
          <w:sz w:val="28"/>
          <w:lang w:val="es-ES"/>
        </w:rPr>
      </w:pPr>
      <w:r>
        <w:rPr>
          <w:noProof/>
          <w:lang w:val="en-US"/>
        </w:rPr>
        <w:drawing>
          <wp:anchor distT="0" distB="0" distL="114300" distR="114300" simplePos="0" relativeHeight="251662336" behindDoc="0" locked="0" layoutInCell="1" allowOverlap="1">
            <wp:simplePos x="0" y="0"/>
            <wp:positionH relativeFrom="margin">
              <wp:align>center</wp:align>
            </wp:positionH>
            <wp:positionV relativeFrom="margin">
              <wp:posOffset>6920230</wp:posOffset>
            </wp:positionV>
            <wp:extent cx="6008370" cy="206692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8370" cy="20669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simplePos x="1076325" y="1238250"/>
            <wp:positionH relativeFrom="column">
              <wp:align>left</wp:align>
            </wp:positionH>
            <wp:positionV relativeFrom="paragraph">
              <wp:align>top</wp:align>
            </wp:positionV>
            <wp:extent cx="2647950" cy="5573400"/>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7950" cy="5573400"/>
                    </a:xfrm>
                    <a:prstGeom prst="rect">
                      <a:avLst/>
                    </a:prstGeom>
                  </pic:spPr>
                </pic:pic>
              </a:graphicData>
            </a:graphic>
          </wp:anchor>
        </w:drawing>
      </w:r>
      <w:r>
        <w:rPr>
          <w:sz w:val="28"/>
          <w:lang w:val="es-ES"/>
        </w:rPr>
        <w:br w:type="textWrapping" w:clear="all"/>
        <w:t>. Una vez realizado la parte del código, se ejecuta y verifica sin no hay errores en el index (el cual se puede ejecutar en servidores web como Opera, Google, Edge…)</w:t>
      </w:r>
    </w:p>
    <w:p w:rsidR="006A2419" w:rsidRPr="006A2419" w:rsidRDefault="006A2419" w:rsidP="009308BF">
      <w:pPr>
        <w:rPr>
          <w:b/>
          <w:color w:val="ED7D31" w:themeColor="accent2"/>
          <w:sz w:val="28"/>
          <w:lang w:val="es-ES"/>
        </w:rPr>
      </w:pPr>
      <w:r w:rsidRPr="006A2419">
        <w:rPr>
          <w:b/>
          <w:color w:val="ED7D31" w:themeColor="accent2"/>
          <w:sz w:val="28"/>
          <w:lang w:val="es-ES"/>
        </w:rPr>
        <w:lastRenderedPageBreak/>
        <w:t>ETIQUETAS HTML</w:t>
      </w:r>
    </w:p>
    <w:p w:rsidR="002B41E9" w:rsidRPr="006A2419" w:rsidRDefault="002B41E9" w:rsidP="009308BF">
      <w:pPr>
        <w:rPr>
          <w:rFonts w:ascii="Arial" w:hAnsi="Arial" w:cs="Arial"/>
          <w:color w:val="4D5156"/>
          <w:shd w:val="clear" w:color="auto" w:fill="FFFFFF"/>
        </w:rPr>
      </w:pPr>
      <w:r w:rsidRPr="00A20864">
        <w:rPr>
          <w:rFonts w:ascii="Arial" w:hAnsi="Arial" w:cs="Arial"/>
          <w:b/>
          <w:color w:val="ED7D31" w:themeColor="accent2"/>
          <w:sz w:val="28"/>
          <w:lang w:val="es-ES"/>
        </w:rPr>
        <w:t>&lt;head&gt;:</w:t>
      </w:r>
      <w:r w:rsidRPr="00A20864">
        <w:rPr>
          <w:color w:val="ED7D31" w:themeColor="accent2"/>
          <w:sz w:val="28"/>
          <w:lang w:val="es-ES"/>
        </w:rPr>
        <w:t xml:space="preserve"> </w:t>
      </w:r>
      <w:r w:rsidRPr="00A20864">
        <w:rPr>
          <w:rFonts w:ascii="Arial" w:hAnsi="Arial" w:cs="Arial"/>
          <w:color w:val="ED7D31" w:themeColor="accent2"/>
          <w:shd w:val="clear" w:color="auto" w:fill="FFFFFF"/>
        </w:rPr>
        <w:t> </w:t>
      </w:r>
      <w:r>
        <w:rPr>
          <w:rFonts w:ascii="Arial" w:hAnsi="Arial" w:cs="Arial"/>
          <w:color w:val="040C28"/>
        </w:rPr>
        <w:t>es la primera de las dos partes en que se estructura un documento HTML</w:t>
      </w:r>
      <w:r>
        <w:rPr>
          <w:rFonts w:ascii="Arial" w:hAnsi="Arial" w:cs="Arial"/>
          <w:color w:val="4D5156"/>
          <w:shd w:val="clear" w:color="auto" w:fill="FFFFFF"/>
        </w:rPr>
        <w:t xml:space="preserve">. </w:t>
      </w:r>
      <w:r w:rsidRPr="002B41E9">
        <w:rPr>
          <w:rFonts w:ascii="Arial" w:hAnsi="Arial" w:cs="Arial"/>
          <w:color w:val="000000" w:themeColor="text1"/>
          <w:shd w:val="clear" w:color="auto" w:fill="FFFFFF"/>
        </w:rPr>
        <w:t xml:space="preserve">En </w:t>
      </w:r>
      <w:r w:rsidR="006A2419">
        <w:rPr>
          <w:rFonts w:ascii="Arial" w:hAnsi="Arial" w:cs="Arial"/>
          <w:color w:val="4D5156"/>
          <w:shd w:val="clear" w:color="auto" w:fill="FFFFFF"/>
        </w:rPr>
        <w:t xml:space="preserve"> </w:t>
      </w:r>
      <w:r>
        <w:rPr>
          <w:rFonts w:ascii="Arial" w:hAnsi="Arial" w:cs="Arial"/>
          <w:color w:val="4D5156"/>
          <w:shd w:val="clear" w:color="auto" w:fill="FFFFFF"/>
        </w:rPr>
        <w:t xml:space="preserve">    </w:t>
      </w:r>
      <w:r w:rsidR="006A2419">
        <w:rPr>
          <w:rFonts w:ascii="Arial" w:hAnsi="Arial" w:cs="Arial"/>
          <w:color w:val="4D5156"/>
          <w:shd w:val="clear" w:color="auto" w:fill="FFFFFF"/>
        </w:rPr>
        <w:t xml:space="preserve"> </w:t>
      </w:r>
      <w:r w:rsidR="006A2419">
        <w:rPr>
          <w:rFonts w:ascii="Arial" w:hAnsi="Arial" w:cs="Arial"/>
          <w:color w:val="000000" w:themeColor="text1"/>
          <w:shd w:val="clear" w:color="auto" w:fill="FFFFFF"/>
        </w:rPr>
        <w:t>el head</w:t>
      </w:r>
      <w:r w:rsidRPr="002B41E9">
        <w:rPr>
          <w:rFonts w:ascii="Arial" w:hAnsi="Arial" w:cs="Arial"/>
          <w:color w:val="000000" w:themeColor="text1"/>
          <w:shd w:val="clear" w:color="auto" w:fill="FFFFFF"/>
        </w:rPr>
        <w:t xml:space="preserve"> reside información acerca del documento, y generalmente no se ve cuando se navega por él.</w:t>
      </w:r>
    </w:p>
    <w:p w:rsidR="002B41E9" w:rsidRDefault="006A2419" w:rsidP="009308BF">
      <w:pPr>
        <w:rPr>
          <w:rFonts w:ascii="Arial" w:hAnsi="Arial" w:cs="Arial"/>
          <w:sz w:val="21"/>
          <w:szCs w:val="21"/>
          <w:shd w:val="clear" w:color="auto" w:fill="FFFFFF"/>
        </w:rPr>
      </w:pPr>
      <w:r w:rsidRPr="00A20864">
        <w:rPr>
          <w:rFonts w:ascii="Arial" w:hAnsi="Arial" w:cs="Arial"/>
          <w:b/>
          <w:color w:val="ED7D31" w:themeColor="accent2"/>
          <w:sz w:val="28"/>
          <w:lang w:val="es-ES"/>
        </w:rPr>
        <w:t>&lt;meta&gt;:</w:t>
      </w:r>
      <w:r w:rsidRPr="00A20864">
        <w:rPr>
          <w:color w:val="ED7D31" w:themeColor="accent2"/>
          <w:sz w:val="28"/>
          <w:lang w:val="es-ES"/>
        </w:rPr>
        <w:t xml:space="preserve"> </w:t>
      </w:r>
      <w:r w:rsidRPr="00A20864">
        <w:rPr>
          <w:rFonts w:ascii="Arial" w:hAnsi="Arial" w:cs="Arial"/>
          <w:color w:val="ED7D31" w:themeColor="accent2"/>
          <w:shd w:val="clear" w:color="auto" w:fill="FFFFFF"/>
        </w:rPr>
        <w:t> </w:t>
      </w:r>
      <w:r w:rsidRPr="006A2419">
        <w:rPr>
          <w:rFonts w:ascii="Arial" w:hAnsi="Arial" w:cs="Arial"/>
          <w:sz w:val="21"/>
          <w:szCs w:val="21"/>
          <w:shd w:val="clear" w:color="auto" w:fill="FFFFFF"/>
        </w:rPr>
        <w:t>Las metaetiquetas, etiquetas meta o elementos meta son etiquetas HTML que se incorporan en el encabezado de una página web y que resultan invisibles para un visitante normal, pero de gran utilidad para navegadores u otros programas que puedan valerse de esta información.</w:t>
      </w:r>
    </w:p>
    <w:p w:rsidR="006A2419" w:rsidRDefault="006A2419" w:rsidP="009308BF">
      <w:pPr>
        <w:rPr>
          <w:rFonts w:ascii="Arial" w:hAnsi="Arial" w:cs="Arial"/>
          <w:color w:val="000000" w:themeColor="text1"/>
          <w:shd w:val="clear" w:color="auto" w:fill="FFFFFF"/>
        </w:rPr>
      </w:pPr>
      <w:r w:rsidRPr="00A20864">
        <w:rPr>
          <w:rFonts w:ascii="Arial" w:hAnsi="Arial" w:cs="Arial"/>
          <w:b/>
          <w:color w:val="ED7D31" w:themeColor="accent2"/>
          <w:sz w:val="28"/>
          <w:szCs w:val="21"/>
          <w:shd w:val="clear" w:color="auto" w:fill="FFFFFF"/>
        </w:rPr>
        <w:t>&lt;header&gt;:</w:t>
      </w:r>
      <w:r w:rsidRPr="00A20864">
        <w:rPr>
          <w:rFonts w:ascii="Arial" w:hAnsi="Arial" w:cs="Arial"/>
          <w:color w:val="ED7D31" w:themeColor="accent2"/>
          <w:sz w:val="28"/>
          <w:szCs w:val="21"/>
          <w:shd w:val="clear" w:color="auto" w:fill="FFFFFF"/>
        </w:rPr>
        <w:t xml:space="preserve"> </w:t>
      </w:r>
      <w:r w:rsidRPr="006A2419">
        <w:rPr>
          <w:rFonts w:ascii="Arial" w:hAnsi="Arial" w:cs="Arial"/>
          <w:color w:val="000000" w:themeColor="text1"/>
        </w:rPr>
        <w:t>representa un grupo de ayudas introductorias o de navegación</w:t>
      </w:r>
      <w:r w:rsidRPr="006A2419">
        <w:rPr>
          <w:rFonts w:ascii="Arial" w:hAnsi="Arial" w:cs="Arial"/>
          <w:color w:val="000000" w:themeColor="text1"/>
          <w:shd w:val="clear" w:color="auto" w:fill="FFFFFF"/>
        </w:rPr>
        <w:t>. Puede contener algunos elementos de encabezado, así como también un logo, un formulario de búsqueda, un nombre de autor y otros componentes.</w:t>
      </w:r>
    </w:p>
    <w:p w:rsidR="006A2419" w:rsidRDefault="006A2419" w:rsidP="009308BF">
      <w:pPr>
        <w:rPr>
          <w:rFonts w:ascii="Arial" w:hAnsi="Arial" w:cs="Arial"/>
          <w:color w:val="4D5156"/>
          <w:shd w:val="clear" w:color="auto" w:fill="FFFFFF"/>
        </w:rPr>
      </w:pPr>
      <w:r w:rsidRPr="00A20864">
        <w:rPr>
          <w:rFonts w:ascii="Arial" w:hAnsi="Arial" w:cs="Arial"/>
          <w:b/>
          <w:color w:val="ED7D31" w:themeColor="accent2"/>
          <w:sz w:val="28"/>
          <w:shd w:val="clear" w:color="auto" w:fill="FFFFFF"/>
        </w:rPr>
        <w:t>&lt;nav&gt;:</w:t>
      </w:r>
      <w:r w:rsidRPr="00A20864">
        <w:rPr>
          <w:rFonts w:ascii="Arial" w:hAnsi="Arial" w:cs="Arial"/>
          <w:color w:val="ED7D31" w:themeColor="accent2"/>
          <w:sz w:val="28"/>
          <w:shd w:val="clear" w:color="auto" w:fill="FFFFFF"/>
        </w:rPr>
        <w:t> </w:t>
      </w:r>
      <w:r>
        <w:rPr>
          <w:rFonts w:ascii="Arial" w:hAnsi="Arial" w:cs="Arial"/>
          <w:color w:val="040C28"/>
        </w:rPr>
        <w:t>representa una sección de una página cuyo propósito es proporcionar enlaces de navegación, ya sea dentro del documento actual o a otros documentos</w:t>
      </w:r>
      <w:r>
        <w:rPr>
          <w:rFonts w:ascii="Arial" w:hAnsi="Arial" w:cs="Arial"/>
          <w:color w:val="4D5156"/>
          <w:shd w:val="clear" w:color="auto" w:fill="FFFFFF"/>
        </w:rPr>
        <w:t>.</w:t>
      </w:r>
    </w:p>
    <w:p w:rsidR="006A2419" w:rsidRDefault="006A2419" w:rsidP="009308BF">
      <w:pPr>
        <w:rPr>
          <w:rFonts w:ascii="Arial" w:hAnsi="Arial" w:cs="Arial"/>
          <w:color w:val="040C28"/>
        </w:rPr>
      </w:pPr>
      <w:r w:rsidRPr="00A20864">
        <w:rPr>
          <w:rFonts w:ascii="Arial" w:hAnsi="Arial" w:cs="Arial"/>
          <w:b/>
          <w:color w:val="ED7D31" w:themeColor="accent2"/>
          <w:sz w:val="28"/>
          <w:shd w:val="clear" w:color="auto" w:fill="FFFFFF"/>
        </w:rPr>
        <w:t>&lt;ul&gt;:</w:t>
      </w:r>
      <w:r w:rsidRPr="00A20864">
        <w:rPr>
          <w:rFonts w:ascii="Arial" w:hAnsi="Arial" w:cs="Arial"/>
          <w:color w:val="ED7D31" w:themeColor="accent2"/>
          <w:sz w:val="28"/>
        </w:rPr>
        <w:t xml:space="preserve"> </w:t>
      </w:r>
      <w:r>
        <w:rPr>
          <w:rFonts w:ascii="Arial" w:hAnsi="Arial" w:cs="Arial"/>
          <w:color w:val="040C28"/>
        </w:rPr>
        <w:t>define</w:t>
      </w:r>
      <w:r>
        <w:rPr>
          <w:rFonts w:ascii="Arial" w:hAnsi="Arial" w:cs="Arial"/>
          <w:color w:val="040C28"/>
        </w:rPr>
        <w:t xml:space="preserve"> una lista desordenada.</w:t>
      </w:r>
      <w:r>
        <w:rPr>
          <w:rFonts w:ascii="Arial" w:hAnsi="Arial" w:cs="Arial"/>
          <w:color w:val="4D5156"/>
          <w:shd w:val="clear" w:color="auto" w:fill="FFFFFF"/>
        </w:rPr>
        <w:t> </w:t>
      </w:r>
      <w:r>
        <w:rPr>
          <w:rFonts w:ascii="Arial" w:hAnsi="Arial" w:cs="Arial"/>
          <w:color w:val="040C28"/>
        </w:rPr>
        <w:t>El elemento contiene uno o más elementos li que especifican los ítems de la lista.</w:t>
      </w:r>
    </w:p>
    <w:p w:rsidR="006A2419" w:rsidRDefault="006A2419" w:rsidP="009308BF">
      <w:pPr>
        <w:rPr>
          <w:rFonts w:ascii="Arial" w:hAnsi="Arial" w:cs="Arial"/>
          <w:color w:val="4D5156"/>
          <w:shd w:val="clear" w:color="auto" w:fill="FFFFFF"/>
        </w:rPr>
      </w:pPr>
      <w:r w:rsidRPr="00A20864">
        <w:rPr>
          <w:rFonts w:ascii="Arial" w:hAnsi="Arial" w:cs="Arial"/>
          <w:b/>
          <w:color w:val="ED7D31" w:themeColor="accent2"/>
          <w:sz w:val="28"/>
        </w:rPr>
        <w:t>&lt;li&gt;:</w:t>
      </w:r>
      <w:r w:rsidRPr="00A20864">
        <w:rPr>
          <w:rFonts w:ascii="Arial" w:hAnsi="Arial" w:cs="Arial"/>
          <w:color w:val="ED7D31" w:themeColor="accent2"/>
          <w:sz w:val="28"/>
        </w:rPr>
        <w:t xml:space="preserve"> </w:t>
      </w:r>
      <w:r>
        <w:rPr>
          <w:rFonts w:ascii="Arial" w:hAnsi="Arial" w:cs="Arial"/>
          <w:color w:val="040C28"/>
        </w:rPr>
        <w:t>declara cada uno de los elementos de una lista</w:t>
      </w:r>
      <w:r>
        <w:rPr>
          <w:rFonts w:ascii="Arial" w:hAnsi="Arial" w:cs="Arial"/>
          <w:color w:val="4D5156"/>
          <w:shd w:val="clear" w:color="auto" w:fill="FFFFFF"/>
        </w:rPr>
        <w:t>.</w:t>
      </w:r>
    </w:p>
    <w:p w:rsidR="006A2419" w:rsidRDefault="006A2419" w:rsidP="009308BF">
      <w:pPr>
        <w:rPr>
          <w:rFonts w:ascii="Arial" w:hAnsi="Arial" w:cs="Arial"/>
          <w:color w:val="4D5156"/>
          <w:shd w:val="clear" w:color="auto" w:fill="FFFFFF"/>
        </w:rPr>
      </w:pPr>
      <w:r w:rsidRPr="00A20864">
        <w:rPr>
          <w:rFonts w:ascii="Arial" w:hAnsi="Arial" w:cs="Arial"/>
          <w:b/>
          <w:color w:val="ED7D31" w:themeColor="accent2"/>
          <w:sz w:val="28"/>
          <w:shd w:val="clear" w:color="auto" w:fill="FFFFFF"/>
        </w:rPr>
        <w:t>&lt;a&gt;:</w:t>
      </w:r>
      <w:r w:rsidRPr="00A20864">
        <w:rPr>
          <w:rFonts w:ascii="Arial" w:hAnsi="Arial" w:cs="Arial"/>
          <w:color w:val="ED7D31" w:themeColor="accent2"/>
          <w:sz w:val="28"/>
          <w:shd w:val="clear" w:color="auto" w:fill="FFFFFF"/>
        </w:rPr>
        <w:t xml:space="preserve"> </w:t>
      </w:r>
      <w:r>
        <w:rPr>
          <w:rFonts w:ascii="Arial" w:hAnsi="Arial" w:cs="Arial"/>
          <w:color w:val="040C28"/>
        </w:rPr>
        <w:t>permite crear un enlace a otras páginas de internet, archivos o rutas dentro de la misma página, direcciones de correo, o cualquier otra URL</w:t>
      </w:r>
      <w:r>
        <w:rPr>
          <w:rFonts w:ascii="Arial" w:hAnsi="Arial" w:cs="Arial"/>
          <w:color w:val="4D5156"/>
          <w:shd w:val="clear" w:color="auto" w:fill="FFFFFF"/>
        </w:rPr>
        <w:t>.</w:t>
      </w:r>
    </w:p>
    <w:p w:rsidR="00A20864" w:rsidRDefault="00A20864" w:rsidP="009308BF">
      <w:pPr>
        <w:rPr>
          <w:rFonts w:ascii="Arial" w:hAnsi="Arial" w:cs="Arial"/>
          <w:color w:val="000000" w:themeColor="text1"/>
          <w:shd w:val="clear" w:color="auto" w:fill="FFFFFF"/>
        </w:rPr>
      </w:pPr>
      <w:r w:rsidRPr="00A20864">
        <w:rPr>
          <w:rFonts w:ascii="Arial" w:hAnsi="Arial" w:cs="Arial"/>
          <w:b/>
          <w:color w:val="ED7D31" w:themeColor="accent2"/>
          <w:sz w:val="28"/>
          <w:shd w:val="clear" w:color="auto" w:fill="FFFFFF"/>
        </w:rPr>
        <w:t>&lt;label&gt;:</w:t>
      </w:r>
      <w:r w:rsidRPr="00A20864">
        <w:rPr>
          <w:rFonts w:ascii="Arial" w:hAnsi="Arial" w:cs="Arial"/>
          <w:color w:val="ED7D31" w:themeColor="accent2"/>
          <w:sz w:val="24"/>
          <w:shd w:val="clear" w:color="auto" w:fill="FFFFFF"/>
        </w:rPr>
        <w:t xml:space="preserve"> </w:t>
      </w:r>
      <w:r w:rsidRPr="00A20864">
        <w:rPr>
          <w:rFonts w:ascii="Arial" w:hAnsi="Arial" w:cs="Arial"/>
          <w:color w:val="000000" w:themeColor="text1"/>
          <w:shd w:val="clear" w:color="auto" w:fill="FFFFFF"/>
        </w:rPr>
        <w:t xml:space="preserve">se utiliza </w:t>
      </w:r>
      <w:r w:rsidRPr="00A20864">
        <w:rPr>
          <w:rFonts w:ascii="Arial" w:hAnsi="Arial" w:cs="Arial"/>
          <w:color w:val="000000" w:themeColor="text1"/>
        </w:rPr>
        <w:t>para campos de entrada, casillas de verificación y botones</w:t>
      </w:r>
      <w:r w:rsidRPr="00A20864">
        <w:rPr>
          <w:rFonts w:ascii="Arial" w:hAnsi="Arial" w:cs="Arial"/>
          <w:color w:val="000000" w:themeColor="text1"/>
          <w:shd w:val="clear" w:color="auto" w:fill="FFFFFF"/>
        </w:rPr>
        <w:t>, y funciona con atributos globales y de evento, así como con for y form.</w:t>
      </w:r>
    </w:p>
    <w:p w:rsidR="00A20864" w:rsidRDefault="00A20864" w:rsidP="009308BF">
      <w:pPr>
        <w:rPr>
          <w:rFonts w:ascii="Arial" w:hAnsi="Arial" w:cs="Arial"/>
          <w:color w:val="4D5156"/>
          <w:shd w:val="clear" w:color="auto" w:fill="FFFFFF"/>
        </w:rPr>
      </w:pPr>
      <w:r w:rsidRPr="00A20864">
        <w:rPr>
          <w:rFonts w:ascii="Arial" w:hAnsi="Arial" w:cs="Arial"/>
          <w:b/>
          <w:color w:val="ED7D31" w:themeColor="accent2"/>
          <w:sz w:val="28"/>
          <w:shd w:val="clear" w:color="auto" w:fill="FFFFFF"/>
        </w:rPr>
        <w:t>&lt;input&gt;:</w:t>
      </w:r>
      <w:r w:rsidRPr="00A20864">
        <w:rPr>
          <w:rFonts w:ascii="Arial" w:hAnsi="Arial" w:cs="Arial"/>
          <w:color w:val="ED7D31" w:themeColor="accent2"/>
          <w:sz w:val="28"/>
          <w:shd w:val="clear" w:color="auto" w:fill="FFFFFF"/>
        </w:rPr>
        <w:t xml:space="preserve"> </w:t>
      </w:r>
      <w:r w:rsidRPr="00A20864">
        <w:rPr>
          <w:rFonts w:ascii="Arial" w:hAnsi="Arial" w:cs="Arial"/>
          <w:color w:val="ED7D31" w:themeColor="accent2"/>
          <w:sz w:val="28"/>
          <w:shd w:val="clear" w:color="auto" w:fill="FFFFFF"/>
        </w:rPr>
        <w:t> </w:t>
      </w:r>
      <w:r>
        <w:rPr>
          <w:rFonts w:ascii="Arial" w:hAnsi="Arial" w:cs="Arial"/>
          <w:color w:val="040C28"/>
        </w:rPr>
        <w:t>representa un campo de datos tipado que normalmente se asocia con un control que permite a los usuarios editar su valor</w:t>
      </w:r>
      <w:r>
        <w:rPr>
          <w:rFonts w:ascii="Arial" w:hAnsi="Arial" w:cs="Arial"/>
          <w:color w:val="4D5156"/>
          <w:shd w:val="clear" w:color="auto" w:fill="FFFFFF"/>
        </w:rPr>
        <w:t>.</w:t>
      </w:r>
    </w:p>
    <w:p w:rsidR="00A20864" w:rsidRDefault="00A20864" w:rsidP="009308BF">
      <w:pPr>
        <w:rPr>
          <w:rFonts w:ascii="Arial" w:hAnsi="Arial" w:cs="Arial"/>
          <w:color w:val="000000" w:themeColor="text1"/>
          <w:shd w:val="clear" w:color="auto" w:fill="FFFFFF"/>
        </w:rPr>
      </w:pPr>
      <w:r w:rsidRPr="00A20864">
        <w:rPr>
          <w:rFonts w:ascii="Arial" w:hAnsi="Arial" w:cs="Arial"/>
          <w:b/>
          <w:color w:val="ED7D31" w:themeColor="accent2"/>
          <w:sz w:val="28"/>
          <w:shd w:val="clear" w:color="auto" w:fill="FFFFFF"/>
        </w:rPr>
        <w:t>&lt;img&gt;:</w:t>
      </w:r>
      <w:r w:rsidRPr="00A20864">
        <w:rPr>
          <w:rFonts w:ascii="Arial" w:hAnsi="Arial" w:cs="Arial"/>
          <w:color w:val="ED7D31" w:themeColor="accent2"/>
          <w:sz w:val="28"/>
          <w:shd w:val="clear" w:color="auto" w:fill="FFFFFF"/>
        </w:rPr>
        <w:t xml:space="preserve"> </w:t>
      </w:r>
      <w:r w:rsidRPr="00A20864">
        <w:rPr>
          <w:rFonts w:ascii="Arial" w:hAnsi="Arial" w:cs="Arial"/>
          <w:color w:val="000000" w:themeColor="text1"/>
        </w:rPr>
        <w:t>permite que se muestren las imágenes, pero en caso de que el archivo esté dañado también es capaz de describir el gráfico con algunos atributos</w:t>
      </w:r>
      <w:r w:rsidRPr="00A20864">
        <w:rPr>
          <w:rFonts w:ascii="Arial" w:hAnsi="Arial" w:cs="Arial"/>
          <w:color w:val="000000" w:themeColor="text1"/>
          <w:shd w:val="clear" w:color="auto" w:fill="FFFFFF"/>
        </w:rPr>
        <w:t>, lo que es ideal para ordenadores con navegadores no gráficos, como los utilizados por personas con discapacidad visual.</w:t>
      </w:r>
    </w:p>
    <w:p w:rsidR="00A20864" w:rsidRDefault="00A20864" w:rsidP="009308BF">
      <w:pPr>
        <w:rPr>
          <w:rFonts w:ascii="Arial" w:hAnsi="Arial" w:cs="Arial"/>
          <w:color w:val="202124"/>
          <w:szCs w:val="30"/>
          <w:shd w:val="clear" w:color="auto" w:fill="FFFFFF"/>
        </w:rPr>
      </w:pPr>
      <w:r w:rsidRPr="00A20864">
        <w:rPr>
          <w:rFonts w:ascii="Arial" w:hAnsi="Arial" w:cs="Arial"/>
          <w:b/>
          <w:color w:val="ED7D31" w:themeColor="accent2"/>
          <w:sz w:val="28"/>
          <w:shd w:val="clear" w:color="auto" w:fill="FFFFFF"/>
        </w:rPr>
        <w:t>&lt;div&gt;:</w:t>
      </w:r>
      <w:r w:rsidRPr="00A20864">
        <w:rPr>
          <w:rFonts w:ascii="Arial" w:hAnsi="Arial" w:cs="Arial"/>
          <w:color w:val="ED7D31" w:themeColor="accent2"/>
          <w:sz w:val="28"/>
          <w:shd w:val="clear" w:color="auto" w:fill="FFFFFF"/>
        </w:rPr>
        <w:t xml:space="preserve"> </w:t>
      </w:r>
      <w:r w:rsidRPr="00A20864">
        <w:rPr>
          <w:rFonts w:ascii="Arial" w:hAnsi="Arial" w:cs="Arial"/>
          <w:color w:val="040C28"/>
          <w:szCs w:val="30"/>
        </w:rPr>
        <w:t>define las divisiones lógicas existentes en el contenido de una página web</w:t>
      </w:r>
      <w:r w:rsidRPr="00A20864">
        <w:rPr>
          <w:rFonts w:ascii="Arial" w:hAnsi="Arial" w:cs="Arial"/>
          <w:color w:val="202124"/>
          <w:szCs w:val="30"/>
          <w:shd w:val="clear" w:color="auto" w:fill="FFFFFF"/>
        </w:rPr>
        <w:t>.</w:t>
      </w:r>
    </w:p>
    <w:p w:rsidR="00A20864" w:rsidRDefault="00A20864" w:rsidP="009308BF">
      <w:pPr>
        <w:rPr>
          <w:rFonts w:ascii="Arial" w:hAnsi="Arial" w:cs="Arial"/>
          <w:color w:val="4D5156"/>
          <w:shd w:val="clear" w:color="auto" w:fill="FFFFFF"/>
        </w:rPr>
      </w:pPr>
      <w:r w:rsidRPr="00A20864">
        <w:rPr>
          <w:rFonts w:ascii="Arial" w:hAnsi="Arial" w:cs="Arial"/>
          <w:b/>
          <w:color w:val="ED7D31" w:themeColor="accent2"/>
          <w:sz w:val="28"/>
          <w:szCs w:val="30"/>
          <w:shd w:val="clear" w:color="auto" w:fill="FFFFFF"/>
        </w:rPr>
        <w:t>&lt;section&gt;:</w:t>
      </w:r>
      <w:r w:rsidRPr="00A20864">
        <w:rPr>
          <w:rFonts w:ascii="Arial" w:hAnsi="Arial" w:cs="Arial"/>
          <w:color w:val="ED7D31" w:themeColor="accent2"/>
          <w:sz w:val="28"/>
          <w:szCs w:val="30"/>
          <w:shd w:val="clear" w:color="auto" w:fill="FFFFFF"/>
        </w:rPr>
        <w:t xml:space="preserve"> </w:t>
      </w:r>
      <w:r w:rsidRPr="00A20864">
        <w:rPr>
          <w:rFonts w:ascii="Arial" w:hAnsi="Arial" w:cs="Arial"/>
          <w:color w:val="000000" w:themeColor="text1"/>
          <w:szCs w:val="30"/>
          <w:shd w:val="clear" w:color="auto" w:fill="FFFFFF"/>
        </w:rPr>
        <w:t>r</w:t>
      </w:r>
      <w:r w:rsidRPr="00A20864">
        <w:rPr>
          <w:rFonts w:ascii="Arial" w:hAnsi="Arial" w:cs="Arial"/>
          <w:color w:val="000000" w:themeColor="text1"/>
        </w:rPr>
        <w:t>epresenta una sección genérica de un documento</w:t>
      </w:r>
      <w:r w:rsidRPr="00A20864">
        <w:rPr>
          <w:rFonts w:ascii="Arial" w:hAnsi="Arial" w:cs="Arial"/>
          <w:color w:val="000000" w:themeColor="text1"/>
          <w:shd w:val="clear" w:color="auto" w:fill="FFFFFF"/>
        </w:rPr>
        <w:t>. Sirve para determinar qué contenido corresponde a qué parte de un esquema</w:t>
      </w:r>
      <w:r>
        <w:rPr>
          <w:rFonts w:ascii="Arial" w:hAnsi="Arial" w:cs="Arial"/>
          <w:color w:val="4D5156"/>
          <w:shd w:val="clear" w:color="auto" w:fill="FFFFFF"/>
        </w:rPr>
        <w:t>.</w:t>
      </w:r>
    </w:p>
    <w:p w:rsidR="00A20864" w:rsidRDefault="00A20864" w:rsidP="009308BF">
      <w:pPr>
        <w:rPr>
          <w:rFonts w:ascii="Arial" w:hAnsi="Arial" w:cs="Arial"/>
          <w:color w:val="202124"/>
          <w:szCs w:val="30"/>
          <w:shd w:val="clear" w:color="auto" w:fill="FFFFFF"/>
        </w:rPr>
      </w:pPr>
      <w:r w:rsidRPr="00A20864">
        <w:rPr>
          <w:rFonts w:ascii="Arial" w:hAnsi="Arial" w:cs="Arial"/>
          <w:b/>
          <w:color w:val="ED7D31" w:themeColor="accent2"/>
          <w:sz w:val="28"/>
          <w:shd w:val="clear" w:color="auto" w:fill="FFFFFF"/>
        </w:rPr>
        <w:t>&lt;body&gt;:</w:t>
      </w:r>
      <w:r w:rsidRPr="00A20864">
        <w:rPr>
          <w:rFonts w:ascii="Arial" w:hAnsi="Arial" w:cs="Arial"/>
          <w:color w:val="ED7D31" w:themeColor="accent2"/>
          <w:sz w:val="28"/>
          <w:shd w:val="clear" w:color="auto" w:fill="FFFFFF"/>
        </w:rPr>
        <w:t xml:space="preserve"> </w:t>
      </w:r>
      <w:r w:rsidRPr="00A20864">
        <w:rPr>
          <w:rFonts w:ascii="Arial" w:hAnsi="Arial" w:cs="Arial"/>
          <w:color w:val="040C28"/>
          <w:szCs w:val="30"/>
        </w:rPr>
        <w:t>Indica la parte del cuerpo del contenido de un documento HTML</w:t>
      </w:r>
      <w:r w:rsidRPr="00A20864">
        <w:rPr>
          <w:rFonts w:ascii="Arial" w:hAnsi="Arial" w:cs="Arial"/>
          <w:color w:val="202124"/>
          <w:szCs w:val="30"/>
          <w:shd w:val="clear" w:color="auto" w:fill="FFFFFF"/>
        </w:rPr>
        <w:t>. Es una etiqueta esencial para cualquier documento ya que indica donde empieza el contenido visible del documento.</w:t>
      </w:r>
    </w:p>
    <w:p w:rsidR="00A20864" w:rsidRDefault="00A20864" w:rsidP="009308BF">
      <w:pPr>
        <w:rPr>
          <w:b/>
          <w:color w:val="000000" w:themeColor="text1"/>
          <w:sz w:val="24"/>
          <w:lang w:val="es-ES"/>
        </w:rPr>
      </w:pPr>
    </w:p>
    <w:p w:rsidR="00A20864" w:rsidRDefault="00A20864">
      <w:pPr>
        <w:rPr>
          <w:b/>
          <w:color w:val="000000" w:themeColor="text1"/>
          <w:sz w:val="24"/>
          <w:lang w:val="es-ES"/>
        </w:rPr>
      </w:pPr>
      <w:r>
        <w:rPr>
          <w:b/>
          <w:color w:val="000000" w:themeColor="text1"/>
          <w:sz w:val="24"/>
          <w:lang w:val="es-ES"/>
        </w:rPr>
        <w:br w:type="page"/>
      </w:r>
    </w:p>
    <w:p w:rsidR="00986FE3" w:rsidRPr="00986FE3" w:rsidRDefault="00986FE3" w:rsidP="00986FE3">
      <w:pPr>
        <w:pStyle w:val="Prrafodelista"/>
        <w:rPr>
          <w:b/>
          <w:color w:val="4472C4" w:themeColor="accent1"/>
          <w:sz w:val="32"/>
          <w:lang w:val="es-ES"/>
        </w:rPr>
      </w:pPr>
      <w:r w:rsidRPr="00986FE3">
        <w:rPr>
          <w:b/>
          <w:color w:val="4472C4" w:themeColor="accent1"/>
          <w:sz w:val="32"/>
          <w:lang w:val="es-ES"/>
        </w:rPr>
        <w:lastRenderedPageBreak/>
        <w:t>CODIGO CSS</w:t>
      </w:r>
    </w:p>
    <w:p w:rsidR="00986FE3" w:rsidRDefault="00986FE3" w:rsidP="00986FE3">
      <w:pPr>
        <w:pStyle w:val="Prrafodelista"/>
        <w:rPr>
          <w:lang w:val="es-ES"/>
        </w:rPr>
      </w:pPr>
    </w:p>
    <w:p w:rsidR="00986FE3" w:rsidRPr="00986FE3"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 xml:space="preserve">FONT-FAMILY: </w:t>
      </w:r>
      <w:r w:rsidRPr="00986FE3">
        <w:rPr>
          <w:color w:val="4472C4" w:themeColor="accent1"/>
          <w:sz w:val="24"/>
          <w:lang w:val="es-ES"/>
        </w:rPr>
        <w:t xml:space="preserve"> </w:t>
      </w:r>
      <w:r w:rsidRPr="00E44AAA">
        <w:rPr>
          <w:lang w:val="es-ES"/>
        </w:rPr>
        <w:t>se utiliza para especificar la fuente o familia tipográfica que se debe utilizar para el texto en un elemento HTML. Permite seleccionar una fuente específica que se debe utilizar para el texto de un elemento, o una lista de fuentes en orden de preferencia para que el navegador pueda seleccionar la primera fuente disponible en caso de que la primera opción no esté disponible en el sistema del usuario.</w:t>
      </w:r>
    </w:p>
    <w:p w:rsidR="00986FE3" w:rsidRPr="00E44AA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FON-SIZE:</w:t>
      </w:r>
      <w:r w:rsidRPr="00986FE3">
        <w:rPr>
          <w:color w:val="4472C4" w:themeColor="accent1"/>
          <w:sz w:val="24"/>
        </w:rPr>
        <w:t xml:space="preserve">  </w:t>
      </w:r>
      <w:r w:rsidRPr="00E55FBA">
        <w:rPr>
          <w:lang w:val="es-ES"/>
        </w:rPr>
        <w:t>se utiliza para establecer el tamaño de fuente de un elemento de texto en una página web. Es una de las propiedades más importantes y comúnmente utilizadas en CSS, ya que el tamaño de la fuente es una parte fundamental del diseño de cualquier sitio web.</w:t>
      </w:r>
    </w:p>
    <w:p w:rsidR="00986FE3" w:rsidRPr="00E55FBA" w:rsidRDefault="00986FE3" w:rsidP="00986FE3">
      <w:pPr>
        <w:pStyle w:val="Prrafodelista"/>
        <w:rPr>
          <w:lang w:val="es-ES"/>
        </w:rPr>
      </w:pP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COLOR:</w:t>
      </w:r>
      <w:r w:rsidRPr="00E55FBA">
        <w:t xml:space="preserve"> </w:t>
      </w:r>
      <w:r w:rsidRPr="00E55FBA">
        <w:rPr>
          <w:lang w:val="es-ES"/>
        </w:rPr>
        <w:t>se utiliza para definir el color de los elementos HTML en una página web. Los colores pueden aplicarse a diferentes propiedades CSS, como el color de fondo (</w:t>
      </w:r>
      <w:proofErr w:type="spellStart"/>
      <w:r w:rsidRPr="00E55FBA">
        <w:rPr>
          <w:lang w:val="es-ES"/>
        </w:rPr>
        <w:t>background</w:t>
      </w:r>
      <w:proofErr w:type="spellEnd"/>
      <w:r w:rsidRPr="00E55FBA">
        <w:rPr>
          <w:lang w:val="es-ES"/>
        </w:rPr>
        <w:t>-color), el color del texto (color), el color de borde (</w:t>
      </w:r>
      <w:proofErr w:type="spellStart"/>
      <w:r w:rsidRPr="00E55FBA">
        <w:rPr>
          <w:lang w:val="es-ES"/>
        </w:rPr>
        <w:t>border</w:t>
      </w:r>
      <w:proofErr w:type="spellEnd"/>
      <w:r w:rsidRPr="00E55FBA">
        <w:rPr>
          <w:lang w:val="es-ES"/>
        </w:rPr>
        <w:t>-color), el color de relleno (</w:t>
      </w:r>
      <w:proofErr w:type="spellStart"/>
      <w:r w:rsidRPr="00E55FBA">
        <w:rPr>
          <w:lang w:val="es-ES"/>
        </w:rPr>
        <w:t>padding</w:t>
      </w:r>
      <w:proofErr w:type="spellEnd"/>
      <w:r w:rsidRPr="00E55FBA">
        <w:rPr>
          <w:lang w:val="es-ES"/>
        </w:rPr>
        <w:t>-color), entre otros.</w:t>
      </w: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BACKGROUND:</w:t>
      </w:r>
      <w:r w:rsidRPr="00E55FBA">
        <w:rPr>
          <w:lang w:val="es-ES"/>
        </w:rPr>
        <w:t xml:space="preserve"> se utiliza para definir el fondo de un elemento HTML, como un elemento de texto, un cuadro, una sección o la página completa.</w:t>
      </w:r>
    </w:p>
    <w:p w:rsidR="00986FE3" w:rsidRPr="00E55FBA" w:rsidRDefault="00986FE3" w:rsidP="00986FE3">
      <w:pPr>
        <w:pStyle w:val="Prrafodelista"/>
        <w:rPr>
          <w:lang w:val="es-ES"/>
        </w:rPr>
      </w:pP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FONT-WIGHT:</w:t>
      </w:r>
      <w:r w:rsidRPr="00E55FBA">
        <w:t xml:space="preserve"> </w:t>
      </w:r>
      <w:r w:rsidRPr="00E55FBA">
        <w:rPr>
          <w:lang w:val="es-ES"/>
        </w:rPr>
        <w:t>se utiliza para especificar el grosor de la fuente en un elemento de texto. Esta propiedad se utiliza para controlar la apariencia de la fuente y para hacer que ciertas partes del contenido destaquen más que otras</w:t>
      </w:r>
      <w:r>
        <w:rPr>
          <w:lang w:val="es-ES"/>
        </w:rPr>
        <w:t>.</w:t>
      </w: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WIDTH:</w:t>
      </w:r>
      <w:r w:rsidRPr="00E55FBA">
        <w:t xml:space="preserve"> </w:t>
      </w:r>
      <w:r w:rsidRPr="00E55FBA">
        <w:rPr>
          <w:lang w:val="es-ES"/>
        </w:rPr>
        <w:t>se utiliza para establecer el ancho de un elemento en una página web. Esta propiedad es útil para controlar la disposición y el diseño de los elementos de una página, y se utiliza comúnmente para establecer el ancho de los contenedores, columnas, imágenes y otros elementos de una página web.</w:t>
      </w:r>
    </w:p>
    <w:p w:rsidR="00986FE3" w:rsidRPr="00E55FBA" w:rsidRDefault="00986FE3" w:rsidP="00986FE3">
      <w:pPr>
        <w:pStyle w:val="Prrafodelista"/>
        <w:rPr>
          <w:lang w:val="es-ES"/>
        </w:rPr>
      </w:pP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HEIGHT:</w:t>
      </w:r>
      <w:r w:rsidRPr="00E55FBA">
        <w:rPr>
          <w:lang w:val="es-ES"/>
        </w:rPr>
        <w:t xml:space="preserve"> se utiliza para establecer la altura de un elemento HTML, es decir, la distancia vertical que ocupa el elemento en la página web.</w:t>
      </w: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ES"/>
        </w:rPr>
      </w:pPr>
      <w:r w:rsidRPr="00986FE3">
        <w:rPr>
          <w:b/>
          <w:color w:val="4472C4" w:themeColor="accent1"/>
          <w:sz w:val="24"/>
          <w:lang w:val="es-ES"/>
        </w:rPr>
        <w:t>MARGIN-TOP:</w:t>
      </w:r>
      <w:r w:rsidRPr="00986FE3">
        <w:rPr>
          <w:color w:val="4472C4" w:themeColor="accent1"/>
          <w:sz w:val="24"/>
        </w:rPr>
        <w:t xml:space="preserve"> </w:t>
      </w:r>
      <w:r w:rsidRPr="00E55FBA">
        <w:rPr>
          <w:lang w:val="es-ES"/>
        </w:rPr>
        <w:t>es una propiedad que se utiliza para establecer el margen superior de un elemento. El margen es el espacio en blanco que rodea un elemento, y se puede utilizar para crear separación visual entre elementos adyacentes o para controlar el espacio dentro de un diseño.</w:t>
      </w:r>
    </w:p>
    <w:p w:rsidR="00986FE3" w:rsidRPr="00E55FBA" w:rsidRDefault="00986FE3" w:rsidP="00986FE3">
      <w:pPr>
        <w:pStyle w:val="Prrafodelista"/>
        <w:rPr>
          <w:lang w:val="es-ES"/>
        </w:rPr>
      </w:pPr>
    </w:p>
    <w:p w:rsidR="00986FE3" w:rsidRPr="00E55FBA" w:rsidRDefault="00986FE3" w:rsidP="00986FE3">
      <w:pPr>
        <w:pStyle w:val="Prrafodelista"/>
        <w:rPr>
          <w:lang w:val="es-ES"/>
        </w:rPr>
      </w:pPr>
    </w:p>
    <w:p w:rsidR="00986FE3" w:rsidRDefault="00986FE3" w:rsidP="00986FE3">
      <w:pPr>
        <w:pStyle w:val="Prrafodelista"/>
        <w:numPr>
          <w:ilvl w:val="0"/>
          <w:numId w:val="1"/>
        </w:numPr>
        <w:rPr>
          <w:lang w:val="es-MX"/>
        </w:rPr>
      </w:pPr>
      <w:r w:rsidRPr="00986FE3">
        <w:rPr>
          <w:b/>
          <w:color w:val="4472C4" w:themeColor="accent1"/>
          <w:sz w:val="24"/>
          <w:lang w:val="es-MX"/>
        </w:rPr>
        <w:lastRenderedPageBreak/>
        <w:t>MARGIN-BOTTOM:</w:t>
      </w:r>
      <w:r w:rsidRPr="00986FE3">
        <w:rPr>
          <w:color w:val="4472C4" w:themeColor="accent1"/>
          <w:sz w:val="24"/>
        </w:rPr>
        <w:t xml:space="preserve"> </w:t>
      </w:r>
      <w:r w:rsidRPr="00E55FBA">
        <w:rPr>
          <w:lang w:val="es-MX"/>
        </w:rPr>
        <w:t xml:space="preserve">es una propiedad que se utiliza para establecer el margen inferior de un elemento. Al igual que </w:t>
      </w:r>
      <w:proofErr w:type="spellStart"/>
      <w:r w:rsidRPr="00E55FBA">
        <w:rPr>
          <w:lang w:val="es-MX"/>
        </w:rPr>
        <w:t>margin</w:t>
      </w:r>
      <w:proofErr w:type="spellEnd"/>
      <w:r w:rsidRPr="00E55FBA">
        <w:rPr>
          <w:lang w:val="es-MX"/>
        </w:rPr>
        <w:t>-top, esta propiedad controla el espacio en blanco que rodea un elemento y se puede utilizar para crear separación visual entre elementos adyacentes o para controlar el espacio dentro de un diseño.</w:t>
      </w:r>
    </w:p>
    <w:p w:rsidR="00986FE3" w:rsidRPr="00E44AAA" w:rsidRDefault="00986FE3" w:rsidP="00986FE3">
      <w:pPr>
        <w:pStyle w:val="Prrafodelista"/>
        <w:rPr>
          <w:lang w:val="es-MX"/>
        </w:rPr>
      </w:pPr>
    </w:p>
    <w:p w:rsidR="00986FE3" w:rsidRPr="00E55FBA" w:rsidRDefault="00986FE3" w:rsidP="00986FE3">
      <w:pPr>
        <w:pStyle w:val="Prrafodelista"/>
        <w:numPr>
          <w:ilvl w:val="0"/>
          <w:numId w:val="1"/>
        </w:numPr>
        <w:rPr>
          <w:lang w:val="es-MX"/>
        </w:rPr>
      </w:pPr>
      <w:r w:rsidRPr="00986FE3">
        <w:rPr>
          <w:b/>
          <w:color w:val="4472C4" w:themeColor="accent1"/>
          <w:sz w:val="24"/>
          <w:lang w:val="es-MX"/>
        </w:rPr>
        <w:t>MARGIN-LEFT:</w:t>
      </w:r>
      <w:r w:rsidRPr="00E55FBA">
        <w:t xml:space="preserve"> </w:t>
      </w:r>
      <w:r w:rsidRPr="00E55FBA">
        <w:rPr>
          <w:lang w:val="es-MX"/>
        </w:rPr>
        <w:t xml:space="preserve">es una propiedad que se utiliza para establecer el margen izquierdo de un elemento. Al igual que </w:t>
      </w:r>
      <w:proofErr w:type="spellStart"/>
      <w:r w:rsidRPr="00E55FBA">
        <w:rPr>
          <w:lang w:val="es-MX"/>
        </w:rPr>
        <w:t>margin</w:t>
      </w:r>
      <w:proofErr w:type="spellEnd"/>
      <w:r w:rsidRPr="00E55FBA">
        <w:rPr>
          <w:lang w:val="es-MX"/>
        </w:rPr>
        <w:t xml:space="preserve">-top y </w:t>
      </w:r>
      <w:proofErr w:type="spellStart"/>
      <w:r w:rsidRPr="00E55FBA">
        <w:rPr>
          <w:lang w:val="es-MX"/>
        </w:rPr>
        <w:t>margin-bottom</w:t>
      </w:r>
      <w:proofErr w:type="spellEnd"/>
      <w:r w:rsidRPr="00E55FBA">
        <w:rPr>
          <w:lang w:val="es-MX"/>
        </w:rPr>
        <w:t>, esta propiedad controla el espacio en blanco que rodea un elemento y se puede utilizar para crear separación visual entre elementos adyacentes o para controlar el espacio dentro de un diseño.</w:t>
      </w:r>
    </w:p>
    <w:p w:rsidR="00986FE3" w:rsidRPr="00E55FBA" w:rsidRDefault="00986FE3" w:rsidP="00986FE3">
      <w:pPr>
        <w:pStyle w:val="Prrafodelista"/>
        <w:rPr>
          <w:lang w:val="es-MX"/>
        </w:rPr>
      </w:pPr>
    </w:p>
    <w:p w:rsidR="00986FE3" w:rsidRPr="00E44AAA" w:rsidRDefault="00986FE3" w:rsidP="00986FE3">
      <w:pPr>
        <w:pStyle w:val="Prrafodelista"/>
        <w:numPr>
          <w:ilvl w:val="0"/>
          <w:numId w:val="1"/>
        </w:numPr>
        <w:rPr>
          <w:lang w:val="es-MX"/>
        </w:rPr>
      </w:pPr>
      <w:r w:rsidRPr="00986FE3">
        <w:rPr>
          <w:b/>
          <w:color w:val="4472C4" w:themeColor="accent1"/>
          <w:sz w:val="24"/>
          <w:lang w:val="es-MX"/>
        </w:rPr>
        <w:t>BORDER:</w:t>
      </w:r>
      <w:r w:rsidRPr="00E55FBA">
        <w:t xml:space="preserve"> </w:t>
      </w:r>
      <w:r w:rsidRPr="00E55FBA">
        <w:rPr>
          <w:lang w:val="es-MX"/>
        </w:rPr>
        <w:t>se utiliza para agregar un borde a un elemento HTML, como una caja, una imagen o un botón. El borde se muestra como una línea alrededor del elemento y se puede personalizar para cambiar su apariencia.</w:t>
      </w:r>
    </w:p>
    <w:p w:rsidR="00986FE3" w:rsidRPr="00986FE3" w:rsidRDefault="00986FE3" w:rsidP="009308BF">
      <w:pPr>
        <w:rPr>
          <w:b/>
          <w:color w:val="000000" w:themeColor="text1"/>
          <w:sz w:val="24"/>
          <w:lang w:val="es-MX"/>
        </w:rPr>
      </w:pPr>
      <w:bookmarkStart w:id="0" w:name="_GoBack"/>
      <w:bookmarkEnd w:id="0"/>
    </w:p>
    <w:p w:rsidR="00986FE3" w:rsidRPr="00A20864" w:rsidRDefault="00986FE3" w:rsidP="009308BF">
      <w:pPr>
        <w:rPr>
          <w:b/>
          <w:color w:val="000000" w:themeColor="text1"/>
          <w:sz w:val="24"/>
          <w:lang w:val="es-ES"/>
        </w:rPr>
      </w:pPr>
    </w:p>
    <w:sectPr w:rsidR="00986FE3" w:rsidRPr="00A208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93767"/>
    <w:multiLevelType w:val="hybridMultilevel"/>
    <w:tmpl w:val="B7A48ACA"/>
    <w:lvl w:ilvl="0" w:tplc="B4A256F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8BF"/>
    <w:rsid w:val="000D5AFA"/>
    <w:rsid w:val="002B41E9"/>
    <w:rsid w:val="006A2419"/>
    <w:rsid w:val="00903F4D"/>
    <w:rsid w:val="009308BF"/>
    <w:rsid w:val="00986FE3"/>
    <w:rsid w:val="00A20864"/>
    <w:rsid w:val="00B06868"/>
    <w:rsid w:val="00D71DE3"/>
    <w:rsid w:val="00EF16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A7E6D"/>
  <w15:chartTrackingRefBased/>
  <w15:docId w15:val="{F6781868-FE1C-48C9-943D-C627F12A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6FE3"/>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3F676-762C-47FA-A8D2-6939DA1A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910</Words>
  <Characters>5187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 322</dc:creator>
  <cp:keywords/>
  <dc:description/>
  <cp:lastModifiedBy>Andres Felipe Penagos Guillen</cp:lastModifiedBy>
  <cp:revision>2</cp:revision>
  <dcterms:created xsi:type="dcterms:W3CDTF">2023-05-28T04:09:00Z</dcterms:created>
  <dcterms:modified xsi:type="dcterms:W3CDTF">2023-05-28T04:09:00Z</dcterms:modified>
</cp:coreProperties>
</file>