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EE" w:rsidRPr="00EC6159" w:rsidRDefault="008D278A" w:rsidP="001633EE">
      <w:pPr>
        <w:pStyle w:val="Ttulo"/>
        <w:rPr>
          <w:sz w:val="52"/>
          <w:lang w:val="es-CO"/>
        </w:rPr>
      </w:pPr>
      <w:r>
        <w:rPr>
          <w:sz w:val="52"/>
          <w:lang w:val="es-CO"/>
        </w:rPr>
        <w:t>Paralelización en GPU para la maximización de la ganancia espectral</w:t>
      </w:r>
    </w:p>
    <w:p w:rsidR="009413CD" w:rsidRDefault="009413CD" w:rsidP="009413CD">
      <w:pPr>
        <w:pStyle w:val="Ttulo"/>
        <w:rPr>
          <w:lang w:val="es-CO"/>
        </w:rPr>
      </w:pPr>
      <w:r w:rsidRPr="002E1BEA">
        <w:rPr>
          <w:lang w:val="es-CO"/>
        </w:rPr>
        <w:t>Manual de Instalación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1729648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AD7" w:rsidRPr="00403AD7" w:rsidRDefault="00A9411F" w:rsidP="001D522A">
          <w:pPr>
            <w:pStyle w:val="TtuloTDC"/>
            <w:spacing w:after="240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  <w:lang w:val="es-ES"/>
            </w:rPr>
            <w:t>Tabla de contenido</w:t>
          </w:r>
        </w:p>
        <w:p w:rsidR="00031371" w:rsidRDefault="00403AD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964" w:history="1">
            <w:r w:rsidR="00031371" w:rsidRPr="00BF7AA8">
              <w:rPr>
                <w:rStyle w:val="Hipervnculo"/>
                <w:noProof/>
                <w:lang w:val="es-CO"/>
              </w:rPr>
              <w:t>1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Descripción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_Toc1023964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2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65" w:history="1">
            <w:r w:rsidR="00031371" w:rsidRPr="00BF7AA8">
              <w:rPr>
                <w:rStyle w:val="Hipervnculo"/>
                <w:noProof/>
                <w:lang w:val="es-CO"/>
              </w:rPr>
              <w:t>2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Requisitos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_Toc1023965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2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66" w:history="1">
            <w:r w:rsidR="00031371" w:rsidRPr="00BF7AA8">
              <w:rPr>
                <w:rStyle w:val="Hipervnculo"/>
                <w:noProof/>
                <w:lang w:val="es-CO"/>
              </w:rPr>
              <w:t>3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Instalación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_Toc1023966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2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67" w:history="1">
            <w:r w:rsidR="00031371" w:rsidRPr="00BF7AA8">
              <w:rPr>
                <w:rStyle w:val="Hipervnculo"/>
                <w:noProof/>
                <w:lang w:val="es-CO"/>
              </w:rPr>
              <w:t>3.1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Instalar la tarjeta gráfica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_Toc1023967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2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68" w:history="1">
            <w:r w:rsidR="00031371" w:rsidRPr="00BF7AA8">
              <w:rPr>
                <w:rStyle w:val="Hipervnculo"/>
                <w:noProof/>
                <w:lang w:val="es-CO"/>
              </w:rPr>
              <w:t>3.2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Instalar CUDA y PyCUDA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_Toc1023968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3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69" w:history="1">
            <w:r w:rsidR="00031371" w:rsidRPr="00BF7AA8">
              <w:rPr>
                <w:rStyle w:val="Hipervnculo"/>
                <w:noProof/>
                <w:lang w:val="es-CO"/>
              </w:rPr>
              <w:t>3.3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Clonar repositorio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_Toc1023969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3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70" w:history="1">
            <w:r w:rsidR="00031371" w:rsidRPr="00BF7AA8">
              <w:rPr>
                <w:rStyle w:val="Hipervnculo"/>
                <w:noProof/>
                <w:lang w:val="es-CO"/>
              </w:rPr>
              <w:t>3.4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Instalar librerías de Python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_Toc1023970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3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71" w:history="1">
            <w:r w:rsidR="00031371" w:rsidRPr="00BF7AA8">
              <w:rPr>
                <w:rStyle w:val="Hipervnculo"/>
                <w:noProof/>
                <w:lang w:val="es-CO"/>
              </w:rPr>
              <w:t>3.5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Iniciar aplicación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_Toc1023971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3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031371" w:rsidRDefault="00047E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val="es-CO" w:eastAsia="es-CO"/>
            </w:rPr>
          </w:pPr>
          <w:hyperlink w:anchor="_Toc1023972" w:history="1">
            <w:r w:rsidR="00031371" w:rsidRPr="00BF7AA8">
              <w:rPr>
                <w:rStyle w:val="Hipervnculo"/>
                <w:noProof/>
                <w:lang w:val="es-CO"/>
              </w:rPr>
              <w:t>4</w:t>
            </w:r>
            <w:r w:rsidR="00031371">
              <w:rPr>
                <w:rFonts w:asciiTheme="minorHAnsi" w:eastAsiaTheme="minorEastAsia" w:hAnsiTheme="minorHAnsi"/>
                <w:noProof/>
                <w:lang w:val="es-CO" w:eastAsia="es-CO"/>
              </w:rPr>
              <w:tab/>
            </w:r>
            <w:r w:rsidR="00031371" w:rsidRPr="00BF7AA8">
              <w:rPr>
                <w:rStyle w:val="Hipervnculo"/>
                <w:noProof/>
                <w:lang w:val="es-CO"/>
              </w:rPr>
              <w:t>Servidor de prueba</w:t>
            </w:r>
            <w:r w:rsidR="00031371">
              <w:rPr>
                <w:noProof/>
                <w:webHidden/>
              </w:rPr>
              <w:tab/>
            </w:r>
            <w:r w:rsidR="00031371">
              <w:rPr>
                <w:noProof/>
                <w:webHidden/>
              </w:rPr>
              <w:fldChar w:fldCharType="begin"/>
            </w:r>
            <w:r w:rsidR="00031371">
              <w:rPr>
                <w:noProof/>
                <w:webHidden/>
              </w:rPr>
              <w:instrText xml:space="preserve"> PAGEREF _Toc1023972 \h </w:instrText>
            </w:r>
            <w:r w:rsidR="00031371">
              <w:rPr>
                <w:noProof/>
                <w:webHidden/>
              </w:rPr>
            </w:r>
            <w:r w:rsidR="00031371">
              <w:rPr>
                <w:noProof/>
                <w:webHidden/>
              </w:rPr>
              <w:fldChar w:fldCharType="separate"/>
            </w:r>
            <w:r w:rsidR="00031371">
              <w:rPr>
                <w:noProof/>
                <w:webHidden/>
              </w:rPr>
              <w:t>4</w:t>
            </w:r>
            <w:r w:rsidR="00031371">
              <w:rPr>
                <w:noProof/>
                <w:webHidden/>
              </w:rPr>
              <w:fldChar w:fldCharType="end"/>
            </w:r>
          </w:hyperlink>
        </w:p>
        <w:p w:rsidR="00403AD7" w:rsidRDefault="00403AD7">
          <w:r>
            <w:rPr>
              <w:b/>
              <w:bCs/>
              <w:lang w:val="es-ES"/>
            </w:rPr>
            <w:fldChar w:fldCharType="end"/>
          </w:r>
        </w:p>
      </w:sdtContent>
    </w:sdt>
    <w:p w:rsidR="00403AD7" w:rsidRPr="00403AD7" w:rsidRDefault="00403AD7" w:rsidP="00403AD7">
      <w:pPr>
        <w:rPr>
          <w:lang w:val="es-CO"/>
        </w:rPr>
      </w:pPr>
    </w:p>
    <w:p w:rsidR="002E1BEA" w:rsidRPr="002E1BEA" w:rsidRDefault="002E1BEA">
      <w:pPr>
        <w:jc w:val="left"/>
        <w:rPr>
          <w:lang w:val="es-CO"/>
        </w:rPr>
      </w:pPr>
      <w:r w:rsidRPr="002E1BEA">
        <w:rPr>
          <w:lang w:val="es-CO"/>
        </w:rPr>
        <w:br w:type="page"/>
      </w:r>
    </w:p>
    <w:p w:rsidR="009413CD" w:rsidRPr="002E1BEA" w:rsidRDefault="002E1BEA" w:rsidP="002E1BEA">
      <w:pPr>
        <w:pStyle w:val="Ttulo1"/>
        <w:rPr>
          <w:lang w:val="es-CO"/>
        </w:rPr>
      </w:pPr>
      <w:bookmarkStart w:id="0" w:name="_Toc1023964"/>
      <w:r w:rsidRPr="002E1BEA">
        <w:rPr>
          <w:lang w:val="es-CO"/>
        </w:rPr>
        <w:lastRenderedPageBreak/>
        <w:t>Descripción</w:t>
      </w:r>
      <w:bookmarkEnd w:id="0"/>
    </w:p>
    <w:p w:rsidR="00CC559F" w:rsidRDefault="00CC559F" w:rsidP="004D6C8B">
      <w:pPr>
        <w:rPr>
          <w:lang w:val="es-CO"/>
        </w:rPr>
      </w:pPr>
      <w:r>
        <w:rPr>
          <w:lang w:val="es-CO"/>
        </w:rPr>
        <w:t>Esta aplicación permite la ejecución de la transformad</w:t>
      </w:r>
      <w:r w:rsidR="00B36761">
        <w:rPr>
          <w:lang w:val="es-CO"/>
        </w:rPr>
        <w:t xml:space="preserve">a </w:t>
      </w:r>
      <w:r w:rsidR="00096B98">
        <w:rPr>
          <w:lang w:val="es-CO"/>
        </w:rPr>
        <w:t>Parallel Fusimagery</w:t>
      </w:r>
      <w:r w:rsidR="00B36761">
        <w:rPr>
          <w:lang w:val="es-CO"/>
        </w:rPr>
        <w:t xml:space="preserve"> a la cual se le pasan cuatro</w:t>
      </w:r>
      <w:r>
        <w:rPr>
          <w:lang w:val="es-CO"/>
        </w:rPr>
        <w:t xml:space="preserve"> parámetros </w:t>
      </w:r>
      <w:r w:rsidR="00B36761">
        <w:rPr>
          <w:lang w:val="es-CO"/>
        </w:rPr>
        <w:t xml:space="preserve">siendo los dos primeros las </w:t>
      </w:r>
      <w:r>
        <w:rPr>
          <w:lang w:val="es-CO"/>
        </w:rPr>
        <w:t>imágenes multiespectral</w:t>
      </w:r>
      <w:r w:rsidR="00B36761">
        <w:rPr>
          <w:lang w:val="es-CO"/>
        </w:rPr>
        <w:t xml:space="preserve"> y pancromática</w:t>
      </w:r>
      <w:r>
        <w:rPr>
          <w:lang w:val="es-CO"/>
        </w:rPr>
        <w:t>, las cuales por medio de un tratamiento digital de imagen se unirán para obtener una imagen satelital de mayor calidad</w:t>
      </w:r>
      <w:r w:rsidR="00B36761">
        <w:rPr>
          <w:lang w:val="es-CO"/>
        </w:rPr>
        <w:t xml:space="preserve">, el tercer parámetro es </w:t>
      </w:r>
      <w:r w:rsidR="008D278A">
        <w:rPr>
          <w:lang w:val="es-CO"/>
        </w:rPr>
        <w:t>el nivel</w:t>
      </w:r>
      <w:r w:rsidR="00B36761">
        <w:rPr>
          <w:lang w:val="es-CO"/>
        </w:rPr>
        <w:t xml:space="preserve"> y el cuarto el nombre de la imagen de salida</w:t>
      </w:r>
      <w:r>
        <w:rPr>
          <w:lang w:val="es-CO"/>
        </w:rPr>
        <w:t>. Esta aplicación ya ha sido implementada de forma secuencial, por ello en esta versión se realiza la paralelización de la transformada con el objetivo de optimizar los tiempos de respuesta.</w:t>
      </w:r>
    </w:p>
    <w:p w:rsidR="008A3A32" w:rsidRDefault="008A3A32" w:rsidP="008A3A32">
      <w:pPr>
        <w:pStyle w:val="Ttulo1"/>
        <w:rPr>
          <w:lang w:val="es-CO"/>
        </w:rPr>
      </w:pPr>
      <w:bookmarkStart w:id="1" w:name="_Toc1023965"/>
      <w:r>
        <w:rPr>
          <w:lang w:val="es-CO"/>
        </w:rPr>
        <w:t>Requisitos</w:t>
      </w:r>
      <w:bookmarkEnd w:id="1"/>
    </w:p>
    <w:p w:rsidR="008A3A32" w:rsidRDefault="008A3A32" w:rsidP="008A3A32">
      <w:pPr>
        <w:rPr>
          <w:lang w:val="es-CO"/>
        </w:rPr>
      </w:pPr>
      <w:r>
        <w:rPr>
          <w:lang w:val="es-CO"/>
        </w:rPr>
        <w:t xml:space="preserve">Para el funcionamiento de este software, es necesario </w:t>
      </w:r>
      <w:r w:rsidR="008D278A">
        <w:rPr>
          <w:lang w:val="es-CO"/>
        </w:rPr>
        <w:t>el</w:t>
      </w:r>
      <w:r>
        <w:rPr>
          <w:lang w:val="es-CO"/>
        </w:rPr>
        <w:t xml:space="preserve"> siguiente</w:t>
      </w:r>
      <w:r w:rsidR="008D278A">
        <w:rPr>
          <w:lang w:val="es-CO"/>
        </w:rPr>
        <w:t xml:space="preserve"> hardware</w:t>
      </w:r>
      <w:r>
        <w:rPr>
          <w:lang w:val="es-CO"/>
        </w:rPr>
        <w:t xml:space="preserve">: </w:t>
      </w:r>
    </w:p>
    <w:p w:rsidR="008D278A" w:rsidRPr="008D278A" w:rsidRDefault="00153F07" w:rsidP="008D278A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Tarjeta gráfica: </w:t>
      </w:r>
      <w:r w:rsidR="008D278A" w:rsidRPr="008D278A">
        <w:rPr>
          <w:lang w:val="es-CO"/>
        </w:rPr>
        <w:t>N</w:t>
      </w:r>
      <w:r>
        <w:rPr>
          <w:lang w:val="es-CO"/>
        </w:rPr>
        <w:t>VIDIA Tesla</w:t>
      </w:r>
      <w:r w:rsidR="008D278A" w:rsidRPr="008D278A">
        <w:rPr>
          <w:lang w:val="es-CO"/>
        </w:rPr>
        <w:t xml:space="preserve"> K80</w:t>
      </w:r>
    </w:p>
    <w:p w:rsidR="008D278A" w:rsidRDefault="008D278A" w:rsidP="008A3A32">
      <w:pPr>
        <w:rPr>
          <w:lang w:val="es-CO"/>
        </w:rPr>
      </w:pPr>
      <w:r>
        <w:rPr>
          <w:lang w:val="es-CO"/>
        </w:rPr>
        <w:t>También es necesario el siguiente software:</w:t>
      </w:r>
    </w:p>
    <w:p w:rsidR="00CC559F" w:rsidRPr="00096B98" w:rsidRDefault="009B5627" w:rsidP="009B5627">
      <w:pPr>
        <w:pStyle w:val="Prrafodelista"/>
        <w:numPr>
          <w:ilvl w:val="0"/>
          <w:numId w:val="4"/>
        </w:numPr>
      </w:pPr>
      <w:r w:rsidRPr="00096B98">
        <w:t xml:space="preserve">Python 2.7: </w:t>
      </w:r>
      <w:hyperlink r:id="rId8" w:history="1">
        <w:r w:rsidRPr="00096B98">
          <w:rPr>
            <w:rStyle w:val="Hipervnculo"/>
          </w:rPr>
          <w:t>https://www.python.org/download/releases/2.7/</w:t>
        </w:r>
      </w:hyperlink>
      <w:r w:rsidRPr="00096B98">
        <w:t xml:space="preserve"> </w:t>
      </w:r>
    </w:p>
    <w:p w:rsidR="00CC559F" w:rsidRPr="009B5627" w:rsidRDefault="00CC559F" w:rsidP="009B5627">
      <w:pPr>
        <w:pStyle w:val="Prrafodelista"/>
        <w:numPr>
          <w:ilvl w:val="0"/>
          <w:numId w:val="4"/>
        </w:numPr>
      </w:pPr>
      <w:r w:rsidRPr="009B5627">
        <w:t>Numpy</w:t>
      </w:r>
      <w:r w:rsidR="009B5627">
        <w:t xml:space="preserve"> 1.16.0:</w:t>
      </w:r>
      <w:r w:rsidR="009B5627" w:rsidRPr="009B5627">
        <w:t xml:space="preserve"> </w:t>
      </w:r>
      <w:hyperlink r:id="rId9" w:history="1">
        <w:r w:rsidR="009B5627" w:rsidRPr="004D5592">
          <w:rPr>
            <w:rStyle w:val="Hipervnculo"/>
          </w:rPr>
          <w:t>https://pypi.org/project/numpy/</w:t>
        </w:r>
      </w:hyperlink>
      <w:r w:rsidR="009B5627">
        <w:t xml:space="preserve"> </w:t>
      </w:r>
    </w:p>
    <w:p w:rsidR="009B5627" w:rsidRDefault="009B5627" w:rsidP="009B5627">
      <w:pPr>
        <w:pStyle w:val="Prrafodelista"/>
        <w:numPr>
          <w:ilvl w:val="0"/>
          <w:numId w:val="4"/>
        </w:numPr>
        <w:jc w:val="left"/>
        <w:rPr>
          <w:rStyle w:val="Hipervnculo"/>
          <w:color w:val="auto"/>
          <w:u w:val="none"/>
        </w:rPr>
      </w:pPr>
      <w:r w:rsidRPr="001443DF">
        <w:rPr>
          <w:rStyle w:val="Hipervnculo"/>
          <w:color w:val="auto"/>
          <w:u w:val="none"/>
        </w:rPr>
        <w:t xml:space="preserve">Pillow 5.3.0: </w:t>
      </w:r>
      <w:hyperlink r:id="rId10" w:anchor="basic-installation" w:history="1">
        <w:r w:rsidRPr="007956B5">
          <w:rPr>
            <w:rStyle w:val="Hipervnculo"/>
          </w:rPr>
          <w:t>https://pillow.readthedocs.io/en/latest/installation.html#basic-installation</w:t>
        </w:r>
      </w:hyperlink>
    </w:p>
    <w:p w:rsidR="00CC559F" w:rsidRPr="009B5627" w:rsidRDefault="00CC559F" w:rsidP="009B5627">
      <w:pPr>
        <w:pStyle w:val="Prrafodelista"/>
        <w:numPr>
          <w:ilvl w:val="0"/>
          <w:numId w:val="4"/>
        </w:numPr>
      </w:pPr>
      <w:r w:rsidRPr="009B5627">
        <w:t>Matplotlib</w:t>
      </w:r>
      <w:r w:rsidR="009B5627" w:rsidRPr="009B5627">
        <w:t xml:space="preserve"> 3.0.2: </w:t>
      </w:r>
      <w:hyperlink r:id="rId11" w:history="1">
        <w:r w:rsidR="009B5627" w:rsidRPr="004D5592">
          <w:rPr>
            <w:rStyle w:val="Hipervnculo"/>
          </w:rPr>
          <w:t>https://matplotlib.org/users/installing.html</w:t>
        </w:r>
      </w:hyperlink>
      <w:r w:rsidR="009B5627">
        <w:t xml:space="preserve"> </w:t>
      </w:r>
    </w:p>
    <w:p w:rsidR="00CC559F" w:rsidRDefault="00CC559F" w:rsidP="00B3676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Pycuda</w:t>
      </w:r>
      <w:r w:rsidR="00B36761">
        <w:rPr>
          <w:lang w:val="es-CO"/>
        </w:rPr>
        <w:t xml:space="preserve"> 2018.1.1: </w:t>
      </w:r>
      <w:hyperlink r:id="rId12" w:history="1">
        <w:r w:rsidR="00B36761" w:rsidRPr="004D5592">
          <w:rPr>
            <w:rStyle w:val="Hipervnculo"/>
            <w:lang w:val="es-CO"/>
          </w:rPr>
          <w:t>https://pypi.org/project/pycuda/</w:t>
        </w:r>
      </w:hyperlink>
      <w:r w:rsidR="00B36761">
        <w:rPr>
          <w:lang w:val="es-CO"/>
        </w:rPr>
        <w:t xml:space="preserve"> </w:t>
      </w:r>
    </w:p>
    <w:p w:rsidR="00CC559F" w:rsidRDefault="00CC559F" w:rsidP="00B3676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Skcuda</w:t>
      </w:r>
      <w:r w:rsidR="00B36761">
        <w:rPr>
          <w:lang w:val="es-CO"/>
        </w:rPr>
        <w:t xml:space="preserve"> 0.5.2: </w:t>
      </w:r>
      <w:hyperlink r:id="rId13" w:history="1">
        <w:r w:rsidR="00B36761" w:rsidRPr="004D5592">
          <w:rPr>
            <w:rStyle w:val="Hipervnculo"/>
            <w:lang w:val="es-CO"/>
          </w:rPr>
          <w:t>https://scikit-cuda.readthedocs.io/en/latest/install.html</w:t>
        </w:r>
      </w:hyperlink>
      <w:r w:rsidR="00B36761">
        <w:rPr>
          <w:lang w:val="es-CO"/>
        </w:rPr>
        <w:t xml:space="preserve"> </w:t>
      </w:r>
    </w:p>
    <w:p w:rsidR="008A3A32" w:rsidRDefault="00BC083E" w:rsidP="008A3A32">
      <w:pPr>
        <w:pStyle w:val="Ttulo1"/>
        <w:rPr>
          <w:lang w:val="es-CO"/>
        </w:rPr>
      </w:pPr>
      <w:bookmarkStart w:id="2" w:name="_Toc1023966"/>
      <w:r>
        <w:rPr>
          <w:lang w:val="es-CO"/>
        </w:rPr>
        <w:t>Instalación</w:t>
      </w:r>
      <w:bookmarkEnd w:id="2"/>
    </w:p>
    <w:p w:rsidR="00196E1B" w:rsidRPr="002E1B91" w:rsidRDefault="00196E1B" w:rsidP="00196E1B">
      <w:pPr>
        <w:rPr>
          <w:lang w:val="es-CO"/>
        </w:rPr>
      </w:pPr>
      <w:r>
        <w:rPr>
          <w:lang w:val="es-CO"/>
        </w:rPr>
        <w:t xml:space="preserve">Para llevar a cabo la instalación, tenga en cuenta que es necesario que ya tenga instalado Python versión 2.7, de lo contrario, no será posible llevar a cabo los siguientes pasos. Cuando se instala Python, tendrá instalado PyPI (Python Package Index) por defecto, que es el que permite instalar paquetes de Python, con el comando </w:t>
      </w:r>
      <w:r>
        <w:rPr>
          <w:i/>
          <w:lang w:val="es-CO"/>
        </w:rPr>
        <w:t>pip</w:t>
      </w:r>
      <w:r>
        <w:rPr>
          <w:lang w:val="es-CO"/>
        </w:rPr>
        <w:t>.</w:t>
      </w:r>
    </w:p>
    <w:p w:rsidR="00196E1B" w:rsidRPr="00196E1B" w:rsidRDefault="00196E1B" w:rsidP="00196E1B">
      <w:pPr>
        <w:rPr>
          <w:lang w:val="es-CO"/>
        </w:rPr>
      </w:pPr>
    </w:p>
    <w:p w:rsidR="00196E1B" w:rsidRDefault="00196E1B" w:rsidP="00196E1B">
      <w:pPr>
        <w:pStyle w:val="Ttulo2"/>
        <w:rPr>
          <w:lang w:val="es-CO"/>
        </w:rPr>
      </w:pPr>
      <w:bookmarkStart w:id="3" w:name="_Toc1023967"/>
      <w:r>
        <w:rPr>
          <w:lang w:val="es-CO"/>
        </w:rPr>
        <w:t>Instalar la tarjeta gráfica</w:t>
      </w:r>
      <w:bookmarkEnd w:id="3"/>
    </w:p>
    <w:p w:rsidR="00196E1B" w:rsidRDefault="00196E1B" w:rsidP="00196E1B">
      <w:pPr>
        <w:rPr>
          <w:lang w:val="es-CO"/>
        </w:rPr>
      </w:pPr>
      <w:r>
        <w:rPr>
          <w:lang w:val="es-CO"/>
        </w:rPr>
        <w:t xml:space="preserve">Primero se debe verificar si el sistema operativo ya reconoce la tarjeta gráfica, para eso se digita el siguiente comando y se verifica que la tarjeta gráfica </w:t>
      </w:r>
      <w:r w:rsidRPr="008D278A">
        <w:rPr>
          <w:lang w:val="es-CO"/>
        </w:rPr>
        <w:t>N</w:t>
      </w:r>
      <w:r>
        <w:rPr>
          <w:lang w:val="es-CO"/>
        </w:rPr>
        <w:t>VIDIA Tesla</w:t>
      </w:r>
      <w:r w:rsidRPr="008D278A">
        <w:rPr>
          <w:lang w:val="es-CO"/>
        </w:rPr>
        <w:t xml:space="preserve"> K80</w:t>
      </w:r>
      <w:r>
        <w:rPr>
          <w:lang w:val="es-CO"/>
        </w:rPr>
        <w:t xml:space="preserve"> se encuentre en la lista:</w:t>
      </w:r>
    </w:p>
    <w:p w:rsidR="00196E1B" w:rsidRPr="00196E1B" w:rsidRDefault="00196E1B" w:rsidP="00196E1B">
      <w:pPr>
        <w:shd w:val="clear" w:color="auto" w:fill="EDEDED" w:themeFill="accent3" w:themeFillTint="33"/>
        <w:spacing w:after="0"/>
        <w:ind w:left="720"/>
        <w:rPr>
          <w:i/>
          <w:lang w:val="es-CO"/>
        </w:rPr>
      </w:pPr>
      <w:r w:rsidRPr="00196E1B">
        <w:rPr>
          <w:lang w:val="es-CO"/>
        </w:rPr>
        <w:t>lisci | grep -i nvidia</w:t>
      </w:r>
    </w:p>
    <w:p w:rsidR="00196E1B" w:rsidRDefault="00196E1B" w:rsidP="00196E1B">
      <w:pPr>
        <w:rPr>
          <w:lang w:val="es-CO"/>
        </w:rPr>
      </w:pPr>
      <w:r>
        <w:rPr>
          <w:lang w:val="es-CO"/>
        </w:rPr>
        <w:t>En caso de que no aparezca se digita el siguiente comando para actualizar los controladores conectados al computador</w:t>
      </w:r>
    </w:p>
    <w:p w:rsidR="00196E1B" w:rsidRPr="00196E1B" w:rsidRDefault="00196E1B" w:rsidP="00196E1B">
      <w:pPr>
        <w:shd w:val="clear" w:color="auto" w:fill="EDEDED" w:themeFill="accent3" w:themeFillTint="33"/>
        <w:spacing w:after="0"/>
        <w:ind w:left="720"/>
        <w:rPr>
          <w:i/>
          <w:lang w:val="es-CO"/>
        </w:rPr>
      </w:pPr>
      <w:r w:rsidRPr="00AD5334">
        <w:rPr>
          <w:b/>
          <w:lang w:val="es-CO"/>
        </w:rPr>
        <w:t>sudo</w:t>
      </w:r>
      <w:r>
        <w:rPr>
          <w:lang w:val="es-CO"/>
        </w:rPr>
        <w:t xml:space="preserve"> update-pciids</w:t>
      </w:r>
    </w:p>
    <w:p w:rsidR="00196E1B" w:rsidRDefault="00F9634D" w:rsidP="00196E1B">
      <w:pPr>
        <w:rPr>
          <w:lang w:val="es-CO"/>
        </w:rPr>
      </w:pPr>
      <w:r>
        <w:rPr>
          <w:lang w:val="es-CO"/>
        </w:rPr>
        <w:t>Comprobando que la tarjeta gráfica ya se encuentra instalada se procede a realizar la instalación de los drivers por medio de los siguientes comandos:</w:t>
      </w:r>
    </w:p>
    <w:p w:rsidR="00F9634D" w:rsidRPr="00F9634D" w:rsidRDefault="00F9634D" w:rsidP="00F9634D">
      <w:pPr>
        <w:shd w:val="clear" w:color="auto" w:fill="EDEDED" w:themeFill="accent3" w:themeFillTint="33"/>
        <w:spacing w:after="0"/>
        <w:ind w:left="720"/>
        <w:rPr>
          <w:i/>
        </w:rPr>
      </w:pPr>
      <w:r w:rsidRPr="00AD5334">
        <w:rPr>
          <w:b/>
        </w:rPr>
        <w:lastRenderedPageBreak/>
        <w:t>sudo</w:t>
      </w:r>
      <w:r w:rsidRPr="00F9634D">
        <w:t xml:space="preserve"> apt-add-repository ppa:xorg-edgers/ppa</w:t>
      </w:r>
    </w:p>
    <w:p w:rsidR="00F9634D" w:rsidRPr="00F9634D" w:rsidRDefault="00F9634D" w:rsidP="00F9634D">
      <w:pPr>
        <w:shd w:val="clear" w:color="auto" w:fill="EDEDED" w:themeFill="accent3" w:themeFillTint="33"/>
        <w:spacing w:after="0"/>
        <w:ind w:left="720"/>
        <w:rPr>
          <w:i/>
        </w:rPr>
      </w:pPr>
      <w:r w:rsidRPr="00AD5334">
        <w:rPr>
          <w:b/>
        </w:rPr>
        <w:t>sudo</w:t>
      </w:r>
      <w:r w:rsidRPr="00F9634D">
        <w:t xml:space="preserve"> apt-add-repository ppa:ubuntu-x-swat/x-updates</w:t>
      </w:r>
    </w:p>
    <w:p w:rsidR="00F9634D" w:rsidRPr="00F9634D" w:rsidRDefault="00F9634D" w:rsidP="00F9634D">
      <w:pPr>
        <w:shd w:val="clear" w:color="auto" w:fill="EDEDED" w:themeFill="accent3" w:themeFillTint="33"/>
        <w:spacing w:after="0"/>
        <w:ind w:left="720"/>
        <w:rPr>
          <w:i/>
        </w:rPr>
      </w:pPr>
      <w:r w:rsidRPr="00AD5334">
        <w:rPr>
          <w:b/>
        </w:rPr>
        <w:t>sudo</w:t>
      </w:r>
      <w:r w:rsidRPr="00F9634D">
        <w:t xml:space="preserve"> apt-get update</w:t>
      </w:r>
    </w:p>
    <w:p w:rsidR="00F9634D" w:rsidRPr="00F9634D" w:rsidRDefault="00F9634D" w:rsidP="00F9634D">
      <w:pPr>
        <w:shd w:val="clear" w:color="auto" w:fill="EDEDED" w:themeFill="accent3" w:themeFillTint="33"/>
        <w:spacing w:after="0"/>
        <w:ind w:left="720"/>
        <w:rPr>
          <w:i/>
        </w:rPr>
      </w:pPr>
      <w:r w:rsidRPr="00AD5334">
        <w:rPr>
          <w:b/>
        </w:rPr>
        <w:t>sudo</w:t>
      </w:r>
      <w:r w:rsidRPr="00F9634D">
        <w:t xml:space="preserve"> apt-get install nvidia-current nvidia-settings</w:t>
      </w:r>
    </w:p>
    <w:p w:rsidR="00F9634D" w:rsidRPr="00F9634D" w:rsidRDefault="00F9634D" w:rsidP="00196E1B"/>
    <w:p w:rsidR="00196E1B" w:rsidRDefault="00196E1B" w:rsidP="00196E1B">
      <w:pPr>
        <w:pStyle w:val="Ttulo2"/>
        <w:rPr>
          <w:lang w:val="es-CO"/>
        </w:rPr>
      </w:pPr>
      <w:bookmarkStart w:id="4" w:name="_Toc1023968"/>
      <w:r>
        <w:rPr>
          <w:lang w:val="es-CO"/>
        </w:rPr>
        <w:t>Instalar CUDA</w:t>
      </w:r>
      <w:r w:rsidR="00F9634D">
        <w:rPr>
          <w:lang w:val="es-CO"/>
        </w:rPr>
        <w:t xml:space="preserve"> y PyCUDA</w:t>
      </w:r>
      <w:bookmarkEnd w:id="4"/>
    </w:p>
    <w:p w:rsidR="00993B8C" w:rsidRDefault="00AD5334" w:rsidP="00E42C09">
      <w:pPr>
        <w:rPr>
          <w:lang w:val="es-CO"/>
        </w:rPr>
      </w:pPr>
      <w:r>
        <w:rPr>
          <w:lang w:val="es-CO"/>
        </w:rPr>
        <w:t>Para correr la aplicación es necesario instalar CUDA y PyCUDA, el primero se instala por medio de los siguientes dos comandos:</w:t>
      </w:r>
    </w:p>
    <w:p w:rsidR="00AD5334" w:rsidRPr="00F9634D" w:rsidRDefault="00AD5334" w:rsidP="00AD5334">
      <w:pPr>
        <w:shd w:val="clear" w:color="auto" w:fill="EDEDED" w:themeFill="accent3" w:themeFillTint="33"/>
        <w:spacing w:after="0"/>
        <w:ind w:left="720"/>
        <w:rPr>
          <w:i/>
        </w:rPr>
      </w:pPr>
      <w:r w:rsidRPr="00AD5334">
        <w:rPr>
          <w:b/>
        </w:rPr>
        <w:t>sudo</w:t>
      </w:r>
      <w:r w:rsidRPr="00F9634D">
        <w:t xml:space="preserve"> </w:t>
      </w:r>
      <w:r w:rsidRPr="00AD5334">
        <w:t>apt-get install cuda</w:t>
      </w:r>
    </w:p>
    <w:p w:rsidR="00AD5334" w:rsidRPr="00F9634D" w:rsidRDefault="00AD5334" w:rsidP="00AD5334">
      <w:pPr>
        <w:shd w:val="clear" w:color="auto" w:fill="EDEDED" w:themeFill="accent3" w:themeFillTint="33"/>
        <w:spacing w:after="0"/>
        <w:ind w:left="720"/>
        <w:rPr>
          <w:i/>
        </w:rPr>
      </w:pPr>
      <w:r w:rsidRPr="00AD5334">
        <w:rPr>
          <w:b/>
        </w:rPr>
        <w:t>sudo</w:t>
      </w:r>
      <w:r w:rsidRPr="00F9634D">
        <w:t xml:space="preserve"> apt-get install </w:t>
      </w:r>
      <w:r w:rsidRPr="00AD5334">
        <w:t>nvidia-cuda-toolkit</w:t>
      </w:r>
    </w:p>
    <w:p w:rsidR="00AD5334" w:rsidRDefault="00AD5334" w:rsidP="00E42C09">
      <w:pPr>
        <w:rPr>
          <w:lang w:val="es-CO"/>
        </w:rPr>
      </w:pPr>
      <w:r w:rsidRPr="00AD5334">
        <w:rPr>
          <w:lang w:val="es-CO"/>
        </w:rPr>
        <w:t>Con esto instalado se procede a realizar la configuraci</w:t>
      </w:r>
      <w:r>
        <w:rPr>
          <w:lang w:val="es-CO"/>
        </w:rPr>
        <w:t>ón de dos variables de entorno, la primera PATH y la segunda CUDA_ROOT de la siguiente forma:</w:t>
      </w:r>
    </w:p>
    <w:p w:rsidR="00AD5334" w:rsidRDefault="00AD5334" w:rsidP="00AD5334">
      <w:pPr>
        <w:shd w:val="clear" w:color="auto" w:fill="EDEDED" w:themeFill="accent3" w:themeFillTint="33"/>
        <w:spacing w:after="0"/>
        <w:ind w:left="720"/>
      </w:pPr>
      <w:r w:rsidRPr="00AD5334">
        <w:rPr>
          <w:b/>
        </w:rPr>
        <w:t>export</w:t>
      </w:r>
      <w:r w:rsidRPr="00AD5334">
        <w:t xml:space="preserve"> PATH=/usr/local/cuda/bin:$PATH</w:t>
      </w:r>
    </w:p>
    <w:p w:rsidR="00AD5334" w:rsidRPr="00AD5334" w:rsidRDefault="00AD5334" w:rsidP="00AD5334">
      <w:pPr>
        <w:shd w:val="clear" w:color="auto" w:fill="EDEDED" w:themeFill="accent3" w:themeFillTint="33"/>
        <w:spacing w:after="0"/>
        <w:ind w:left="720"/>
        <w:rPr>
          <w:i/>
          <w:lang w:val="es-CO"/>
        </w:rPr>
      </w:pPr>
      <w:r w:rsidRPr="00AD5334">
        <w:rPr>
          <w:b/>
          <w:lang w:val="es-CO"/>
        </w:rPr>
        <w:t>export</w:t>
      </w:r>
      <w:r w:rsidRPr="00AD5334">
        <w:rPr>
          <w:lang w:val="es-CO"/>
        </w:rPr>
        <w:t xml:space="preserve"> CUDA_ROOT=/usr/local/cuda</w:t>
      </w:r>
    </w:p>
    <w:p w:rsidR="00AD5334" w:rsidRDefault="00AD5334" w:rsidP="00E42C09">
      <w:pPr>
        <w:rPr>
          <w:lang w:val="es-CO"/>
        </w:rPr>
      </w:pPr>
      <w:r>
        <w:rPr>
          <w:lang w:val="es-CO"/>
        </w:rPr>
        <w:t>Con estas dos variables de entorno se podrá ejecutar el siguiente comando para instalar PyCUDA:</w:t>
      </w:r>
    </w:p>
    <w:p w:rsidR="00AD5334" w:rsidRDefault="00AD5334" w:rsidP="00AD5334">
      <w:pPr>
        <w:shd w:val="clear" w:color="auto" w:fill="EDEDED" w:themeFill="accent3" w:themeFillTint="33"/>
        <w:spacing w:after="0"/>
        <w:ind w:left="720"/>
        <w:rPr>
          <w:i/>
        </w:rPr>
      </w:pPr>
      <w:r w:rsidRPr="00C013AF">
        <w:rPr>
          <w:b/>
        </w:rPr>
        <w:t xml:space="preserve">pip install </w:t>
      </w:r>
      <w:r>
        <w:rPr>
          <w:i/>
        </w:rPr>
        <w:t>pycuda</w:t>
      </w:r>
    </w:p>
    <w:p w:rsidR="00AD5334" w:rsidRPr="00AD5334" w:rsidRDefault="00AD5334" w:rsidP="00E42C09">
      <w:pPr>
        <w:rPr>
          <w:lang w:val="es-CO"/>
        </w:rPr>
      </w:pPr>
    </w:p>
    <w:p w:rsidR="00D53170" w:rsidRDefault="00D53170" w:rsidP="00D53170">
      <w:pPr>
        <w:pStyle w:val="Ttulo2"/>
        <w:rPr>
          <w:lang w:val="es-CO"/>
        </w:rPr>
      </w:pPr>
      <w:bookmarkStart w:id="5" w:name="_Toc1023969"/>
      <w:r>
        <w:rPr>
          <w:lang w:val="es-CO"/>
        </w:rPr>
        <w:t>Clonar repositorio</w:t>
      </w:r>
      <w:bookmarkEnd w:id="5"/>
      <w:r>
        <w:rPr>
          <w:lang w:val="es-CO"/>
        </w:rPr>
        <w:t xml:space="preserve"> </w:t>
      </w:r>
    </w:p>
    <w:p w:rsidR="00D53170" w:rsidRDefault="00D53170" w:rsidP="00D53170">
      <w:pPr>
        <w:rPr>
          <w:lang w:val="es-CO"/>
        </w:rPr>
      </w:pPr>
      <w:r>
        <w:rPr>
          <w:lang w:val="es-CO"/>
        </w:rPr>
        <w:t xml:space="preserve">Como primer paso, clone el repositorio de GitHub en su equipo. </w:t>
      </w:r>
    </w:p>
    <w:p w:rsidR="00895F6E" w:rsidRPr="00096B98" w:rsidRDefault="00895F6E" w:rsidP="00895F6E">
      <w:pPr>
        <w:spacing w:after="0"/>
        <w:rPr>
          <w:i/>
          <w:shd w:val="clear" w:color="auto" w:fill="EDEDED" w:themeFill="accent3" w:themeFillTint="33"/>
        </w:rPr>
      </w:pPr>
      <w:r>
        <w:rPr>
          <w:lang w:val="es-CO"/>
        </w:rPr>
        <w:tab/>
      </w:r>
      <w:r w:rsidRPr="00096B98">
        <w:rPr>
          <w:b/>
          <w:shd w:val="clear" w:color="auto" w:fill="EDEDED" w:themeFill="accent3" w:themeFillTint="33"/>
        </w:rPr>
        <w:t xml:space="preserve">git clone </w:t>
      </w:r>
      <w:r w:rsidR="008353DA" w:rsidRPr="00096B98">
        <w:rPr>
          <w:i/>
          <w:shd w:val="clear" w:color="auto" w:fill="EDEDED" w:themeFill="accent3" w:themeFillTint="33"/>
        </w:rPr>
        <w:t>https://github.com/dataScienceAndres29/</w:t>
      </w:r>
      <w:r w:rsidR="00096B98" w:rsidRPr="00096B98">
        <w:rPr>
          <w:i/>
          <w:shd w:val="clear" w:color="auto" w:fill="EDEDED" w:themeFill="accent3" w:themeFillTint="33"/>
        </w:rPr>
        <w:t>fusion-wavelet-transform-GPU</w:t>
      </w:r>
      <w:r w:rsidR="008353DA" w:rsidRPr="00096B98">
        <w:rPr>
          <w:i/>
          <w:shd w:val="clear" w:color="auto" w:fill="EDEDED" w:themeFill="accent3" w:themeFillTint="33"/>
        </w:rPr>
        <w:t>.git</w:t>
      </w:r>
    </w:p>
    <w:p w:rsidR="00B36761" w:rsidRPr="00096B98" w:rsidRDefault="00B36761" w:rsidP="00895F6E">
      <w:pPr>
        <w:spacing w:after="0"/>
        <w:rPr>
          <w:i/>
        </w:rPr>
      </w:pPr>
    </w:p>
    <w:p w:rsidR="00EC391B" w:rsidRDefault="00EC391B" w:rsidP="00EC391B">
      <w:pPr>
        <w:pStyle w:val="Ttulo2"/>
        <w:rPr>
          <w:lang w:val="es-CO"/>
        </w:rPr>
      </w:pPr>
      <w:bookmarkStart w:id="6" w:name="_Toc1023970"/>
      <w:r>
        <w:rPr>
          <w:lang w:val="es-CO"/>
        </w:rPr>
        <w:t>Instalar librerías de Pyth</w:t>
      </w:r>
      <w:bookmarkStart w:id="7" w:name="_GoBack"/>
      <w:bookmarkEnd w:id="7"/>
      <w:r>
        <w:rPr>
          <w:lang w:val="es-CO"/>
        </w:rPr>
        <w:t>on</w:t>
      </w:r>
      <w:bookmarkEnd w:id="6"/>
      <w:r>
        <w:rPr>
          <w:lang w:val="es-CO"/>
        </w:rPr>
        <w:t xml:space="preserve"> </w:t>
      </w:r>
    </w:p>
    <w:p w:rsidR="00EC391B" w:rsidRDefault="00EC391B" w:rsidP="00EC391B">
      <w:pPr>
        <w:rPr>
          <w:lang w:val="es-CO"/>
        </w:rPr>
      </w:pPr>
      <w:r>
        <w:rPr>
          <w:lang w:val="es-CO"/>
        </w:rPr>
        <w:t xml:space="preserve">Con el comando </w:t>
      </w:r>
      <w:r>
        <w:rPr>
          <w:i/>
          <w:lang w:val="es-CO"/>
        </w:rPr>
        <w:t>pip</w:t>
      </w:r>
      <w:r>
        <w:rPr>
          <w:lang w:val="es-CO"/>
        </w:rPr>
        <w:t xml:space="preserve"> debe instalar las librerías de python, de la siguiente forma:</w:t>
      </w:r>
    </w:p>
    <w:p w:rsidR="00E73F15" w:rsidRDefault="00E73F15" w:rsidP="00E73F15">
      <w:pPr>
        <w:shd w:val="clear" w:color="auto" w:fill="EDEDED" w:themeFill="accent3" w:themeFillTint="33"/>
        <w:spacing w:after="0"/>
        <w:ind w:left="720"/>
        <w:rPr>
          <w:i/>
        </w:rPr>
      </w:pPr>
      <w:r w:rsidRPr="00C013AF">
        <w:rPr>
          <w:b/>
        </w:rPr>
        <w:t xml:space="preserve">pip install </w:t>
      </w:r>
      <w:r w:rsidR="009B5627">
        <w:rPr>
          <w:i/>
        </w:rPr>
        <w:t>numpy</w:t>
      </w:r>
    </w:p>
    <w:p w:rsidR="00E73F15" w:rsidRPr="00C013AF" w:rsidRDefault="00E73F15" w:rsidP="00E73F15">
      <w:pPr>
        <w:shd w:val="clear" w:color="auto" w:fill="FFFFFF" w:themeFill="background1"/>
        <w:spacing w:after="0"/>
        <w:rPr>
          <w:i/>
        </w:rPr>
      </w:pPr>
    </w:p>
    <w:p w:rsidR="00154517" w:rsidRPr="00C013AF" w:rsidRDefault="00154517" w:rsidP="00E73F15">
      <w:pPr>
        <w:shd w:val="clear" w:color="auto" w:fill="EDEDED" w:themeFill="accent3" w:themeFillTint="33"/>
        <w:spacing w:after="0"/>
        <w:ind w:left="720"/>
        <w:rPr>
          <w:i/>
        </w:rPr>
      </w:pPr>
      <w:r w:rsidRPr="00C013AF">
        <w:rPr>
          <w:b/>
        </w:rPr>
        <w:t xml:space="preserve">pip install </w:t>
      </w:r>
      <w:r w:rsidRPr="00C013AF">
        <w:rPr>
          <w:i/>
        </w:rPr>
        <w:t>p</w:t>
      </w:r>
      <w:r w:rsidR="009B5627">
        <w:rPr>
          <w:i/>
        </w:rPr>
        <w:t>illow</w:t>
      </w:r>
    </w:p>
    <w:p w:rsidR="00E73F15" w:rsidRPr="00C013AF" w:rsidRDefault="00E73F15" w:rsidP="00E73F15">
      <w:pPr>
        <w:shd w:val="clear" w:color="auto" w:fill="FFFFFF" w:themeFill="background1"/>
        <w:spacing w:after="0"/>
        <w:rPr>
          <w:i/>
        </w:rPr>
      </w:pPr>
    </w:p>
    <w:p w:rsidR="00E73F15" w:rsidRPr="00C013AF" w:rsidRDefault="00E73F15" w:rsidP="00420F0D">
      <w:pPr>
        <w:shd w:val="clear" w:color="auto" w:fill="EDEDED" w:themeFill="accent3" w:themeFillTint="33"/>
        <w:spacing w:after="0"/>
        <w:ind w:left="720"/>
        <w:rPr>
          <w:i/>
        </w:rPr>
      </w:pPr>
      <w:r w:rsidRPr="00C013AF">
        <w:rPr>
          <w:b/>
        </w:rPr>
        <w:t xml:space="preserve">pip install </w:t>
      </w:r>
      <w:r w:rsidR="009B5627">
        <w:rPr>
          <w:i/>
        </w:rPr>
        <w:t>matplotlib</w:t>
      </w:r>
    </w:p>
    <w:p w:rsidR="00E73F15" w:rsidRDefault="00E73F15" w:rsidP="00E73F15">
      <w:pPr>
        <w:spacing w:after="0"/>
      </w:pPr>
    </w:p>
    <w:p w:rsidR="00420F0D" w:rsidRPr="00B36761" w:rsidRDefault="00420F0D" w:rsidP="00420F0D">
      <w:pPr>
        <w:shd w:val="clear" w:color="auto" w:fill="EDEDED" w:themeFill="accent3" w:themeFillTint="33"/>
        <w:spacing w:after="0"/>
        <w:ind w:left="720"/>
        <w:rPr>
          <w:i/>
        </w:rPr>
      </w:pPr>
      <w:r w:rsidRPr="00C013AF">
        <w:rPr>
          <w:b/>
        </w:rPr>
        <w:t xml:space="preserve">pip install </w:t>
      </w:r>
      <w:r w:rsidR="00B36761" w:rsidRPr="00B36761">
        <w:rPr>
          <w:i/>
        </w:rPr>
        <w:t>pycuda</w:t>
      </w:r>
    </w:p>
    <w:p w:rsidR="00420F0D" w:rsidRDefault="00420F0D" w:rsidP="00420F0D">
      <w:pPr>
        <w:spacing w:after="0"/>
      </w:pPr>
    </w:p>
    <w:p w:rsidR="00B279F1" w:rsidRPr="00C013AF" w:rsidRDefault="00420F0D" w:rsidP="00B36761">
      <w:pPr>
        <w:shd w:val="clear" w:color="auto" w:fill="EDEDED" w:themeFill="accent3" w:themeFillTint="33"/>
        <w:spacing w:after="0"/>
        <w:ind w:left="720"/>
        <w:rPr>
          <w:i/>
        </w:rPr>
      </w:pPr>
      <w:r w:rsidRPr="00C013AF">
        <w:rPr>
          <w:b/>
        </w:rPr>
        <w:t xml:space="preserve">pip install </w:t>
      </w:r>
      <w:r w:rsidR="00B36761" w:rsidRPr="00B36761">
        <w:rPr>
          <w:i/>
        </w:rPr>
        <w:t>scikit-cuda</w:t>
      </w:r>
      <w:r w:rsidR="00B279F1" w:rsidRPr="00C013AF">
        <w:rPr>
          <w:b/>
        </w:rPr>
        <w:t xml:space="preserve"> </w:t>
      </w:r>
    </w:p>
    <w:p w:rsidR="00B36761" w:rsidRDefault="00B36761" w:rsidP="00B36761">
      <w:pPr>
        <w:pStyle w:val="Ttulo2"/>
        <w:numPr>
          <w:ilvl w:val="0"/>
          <w:numId w:val="0"/>
        </w:numPr>
        <w:ind w:left="576" w:hanging="576"/>
        <w:rPr>
          <w:lang w:val="es-CO"/>
        </w:rPr>
      </w:pPr>
    </w:p>
    <w:p w:rsidR="005D0222" w:rsidRPr="00B05130" w:rsidRDefault="002D18BC" w:rsidP="005D0222">
      <w:pPr>
        <w:pStyle w:val="Ttulo2"/>
        <w:rPr>
          <w:lang w:val="es-CO"/>
        </w:rPr>
      </w:pPr>
      <w:bookmarkStart w:id="8" w:name="_Toc1023971"/>
      <w:r>
        <w:rPr>
          <w:lang w:val="es-CO"/>
        </w:rPr>
        <w:t>Iniciar aplicación</w:t>
      </w:r>
      <w:bookmarkEnd w:id="8"/>
    </w:p>
    <w:p w:rsidR="00EC6159" w:rsidRDefault="001822FE" w:rsidP="00EC6159">
      <w:pPr>
        <w:rPr>
          <w:lang w:val="es-CO"/>
        </w:rPr>
      </w:pPr>
      <w:r>
        <w:rPr>
          <w:lang w:val="es-CO"/>
        </w:rPr>
        <w:t xml:space="preserve">Para iniciar la aplicación, ubique su carpeta a través de la consola. Ahora, utilice el </w:t>
      </w:r>
      <w:r w:rsidR="00EC6159">
        <w:rPr>
          <w:lang w:val="es-CO"/>
        </w:rPr>
        <w:t xml:space="preserve">siguiente comando para realizar la ejecución de la aplicación en CPU: </w:t>
      </w:r>
    </w:p>
    <w:p w:rsidR="00EC6159" w:rsidRPr="008935AD" w:rsidRDefault="00EC6159" w:rsidP="00EC6159">
      <w:pPr>
        <w:shd w:val="clear" w:color="auto" w:fill="EDEDED" w:themeFill="accent3" w:themeFillTint="33"/>
        <w:ind w:left="720"/>
        <w:rPr>
          <w:i/>
          <w:lang w:val="es-CO"/>
        </w:rPr>
      </w:pPr>
      <w:r w:rsidRPr="008935AD">
        <w:rPr>
          <w:b/>
          <w:lang w:val="es-CO"/>
        </w:rPr>
        <w:lastRenderedPageBreak/>
        <w:t xml:space="preserve">python </w:t>
      </w:r>
      <w:r>
        <w:rPr>
          <w:i/>
          <w:lang w:val="es-CO"/>
        </w:rPr>
        <w:t>fusion_cpu</w:t>
      </w:r>
      <w:r w:rsidRPr="008935AD">
        <w:rPr>
          <w:i/>
          <w:lang w:val="es-CO"/>
        </w:rPr>
        <w:t>.py</w:t>
      </w:r>
      <w:r>
        <w:rPr>
          <w:i/>
          <w:lang w:val="es-CO"/>
        </w:rPr>
        <w:t xml:space="preserve"> paramatro1 parametro2 parametro3 salida</w:t>
      </w:r>
    </w:p>
    <w:p w:rsidR="00EC6159" w:rsidRDefault="00EC6159" w:rsidP="00EC6159">
      <w:pPr>
        <w:rPr>
          <w:lang w:val="es-CO"/>
        </w:rPr>
      </w:pPr>
      <w:r>
        <w:rPr>
          <w:lang w:val="es-CO"/>
        </w:rPr>
        <w:t>Y el</w:t>
      </w:r>
      <w:r w:rsidR="00196E1B">
        <w:rPr>
          <w:lang w:val="es-CO"/>
        </w:rPr>
        <w:t xml:space="preserve"> </w:t>
      </w:r>
      <w:r>
        <w:rPr>
          <w:lang w:val="es-CO"/>
        </w:rPr>
        <w:t xml:space="preserve">siguiente comando para realizar la ejecución de la aplicación en GPU: </w:t>
      </w:r>
    </w:p>
    <w:p w:rsidR="00EC6159" w:rsidRPr="008935AD" w:rsidRDefault="00EC6159" w:rsidP="00EC6159">
      <w:pPr>
        <w:shd w:val="clear" w:color="auto" w:fill="EDEDED" w:themeFill="accent3" w:themeFillTint="33"/>
        <w:ind w:left="720"/>
        <w:rPr>
          <w:i/>
          <w:lang w:val="es-CO"/>
        </w:rPr>
      </w:pPr>
      <w:r w:rsidRPr="008935AD">
        <w:rPr>
          <w:b/>
          <w:lang w:val="es-CO"/>
        </w:rPr>
        <w:t xml:space="preserve">python </w:t>
      </w:r>
      <w:r>
        <w:rPr>
          <w:i/>
          <w:lang w:val="es-CO"/>
        </w:rPr>
        <w:t>fusion_gpu</w:t>
      </w:r>
      <w:r w:rsidRPr="008935AD">
        <w:rPr>
          <w:i/>
          <w:lang w:val="es-CO"/>
        </w:rPr>
        <w:t>.py</w:t>
      </w:r>
      <w:r>
        <w:rPr>
          <w:i/>
          <w:lang w:val="es-CO"/>
        </w:rPr>
        <w:t xml:space="preserve"> paramatro1 parametro2 parametro3 salida</w:t>
      </w:r>
    </w:p>
    <w:p w:rsidR="00EC6159" w:rsidRDefault="00EC6159" w:rsidP="0023650C">
      <w:pPr>
        <w:rPr>
          <w:lang w:val="es-CO"/>
        </w:rPr>
      </w:pPr>
      <w:r>
        <w:rPr>
          <w:lang w:val="es-CO"/>
        </w:rPr>
        <w:t>Como se puede evidenciar tienen la misma cantidad de parámetros, a continuación se hace la descripción de cada uno de ellos</w:t>
      </w:r>
    </w:p>
    <w:p w:rsidR="00EC6159" w:rsidRDefault="00EC6159" w:rsidP="00EC615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parametro1: String con la ruta absoluta de la imagen multiespectral a utilizar de tamaño AxA donde </w:t>
      </w:r>
      <w:r w:rsidR="009B5627">
        <w:rPr>
          <w:lang w:val="es-CO"/>
        </w:rPr>
        <w:t>A es un número diádico, es decir, 2</w:t>
      </w:r>
      <w:r w:rsidR="009B5627">
        <w:rPr>
          <w:vertAlign w:val="superscript"/>
          <w:lang w:val="es-CO"/>
        </w:rPr>
        <w:t>n</w:t>
      </w:r>
      <w:r w:rsidR="008D278A">
        <w:rPr>
          <w:lang w:val="es-CO"/>
        </w:rPr>
        <w:t>.</w:t>
      </w:r>
    </w:p>
    <w:p w:rsidR="00EC6159" w:rsidRDefault="00EC6159" w:rsidP="00EC615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parametro2</w:t>
      </w:r>
      <w:r w:rsidR="009B5627">
        <w:rPr>
          <w:lang w:val="es-CO"/>
        </w:rPr>
        <w:t>: String con la ruta absoluta de la imagen pancromática a utilizar de igual tamaño que la multiespectral</w:t>
      </w:r>
      <w:r w:rsidR="008D278A">
        <w:rPr>
          <w:lang w:val="es-CO"/>
        </w:rPr>
        <w:t>.</w:t>
      </w:r>
    </w:p>
    <w:p w:rsidR="00EC6159" w:rsidRDefault="00EC6159" w:rsidP="00EC615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parametro3</w:t>
      </w:r>
      <w:r w:rsidR="009B5627">
        <w:rPr>
          <w:lang w:val="es-CO"/>
        </w:rPr>
        <w:t>:</w:t>
      </w:r>
      <w:r w:rsidR="008D278A">
        <w:rPr>
          <w:lang w:val="es-CO"/>
        </w:rPr>
        <w:t xml:space="preserve"> Entero con el nivel, es decir, la cantidad de veces que se aplicará la transformada.</w:t>
      </w:r>
    </w:p>
    <w:p w:rsidR="00EC6159" w:rsidRPr="00EC6159" w:rsidRDefault="00EC6159" w:rsidP="00EC615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salida</w:t>
      </w:r>
      <w:r w:rsidR="009B5627">
        <w:rPr>
          <w:lang w:val="es-CO"/>
        </w:rPr>
        <w:t>: Nombre de la imagen de salida después de realizar la ejecución de la aplicación</w:t>
      </w:r>
      <w:r w:rsidR="008D278A">
        <w:rPr>
          <w:lang w:val="es-CO"/>
        </w:rPr>
        <w:t>.</w:t>
      </w:r>
    </w:p>
    <w:p w:rsidR="00627E4A" w:rsidRDefault="00627E4A" w:rsidP="0023650C">
      <w:pPr>
        <w:rPr>
          <w:lang w:val="es-CO"/>
        </w:rPr>
      </w:pPr>
    </w:p>
    <w:p w:rsidR="00403AD7" w:rsidRPr="00B05130" w:rsidRDefault="00403AD7" w:rsidP="0023650C">
      <w:pPr>
        <w:rPr>
          <w:lang w:val="es-CO"/>
        </w:rPr>
      </w:pPr>
    </w:p>
    <w:sectPr w:rsidR="00403AD7" w:rsidRPr="00B05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78" w:rsidRDefault="00047E78" w:rsidP="001D03CA">
      <w:pPr>
        <w:spacing w:after="0" w:line="240" w:lineRule="auto"/>
      </w:pPr>
      <w:r>
        <w:separator/>
      </w:r>
    </w:p>
  </w:endnote>
  <w:endnote w:type="continuationSeparator" w:id="0">
    <w:p w:rsidR="00047E78" w:rsidRDefault="00047E78" w:rsidP="001D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78" w:rsidRDefault="00047E78" w:rsidP="001D03CA">
      <w:pPr>
        <w:spacing w:after="0" w:line="240" w:lineRule="auto"/>
      </w:pPr>
      <w:r>
        <w:separator/>
      </w:r>
    </w:p>
  </w:footnote>
  <w:footnote w:type="continuationSeparator" w:id="0">
    <w:p w:rsidR="00047E78" w:rsidRDefault="00047E78" w:rsidP="001D0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FD3"/>
    <w:multiLevelType w:val="hybridMultilevel"/>
    <w:tmpl w:val="332C9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F19"/>
    <w:multiLevelType w:val="hybridMultilevel"/>
    <w:tmpl w:val="3CA01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E97"/>
    <w:multiLevelType w:val="multilevel"/>
    <w:tmpl w:val="5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050EDB"/>
    <w:multiLevelType w:val="hybridMultilevel"/>
    <w:tmpl w:val="56B0F60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F5942"/>
    <w:multiLevelType w:val="hybridMultilevel"/>
    <w:tmpl w:val="225227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1CCE"/>
    <w:multiLevelType w:val="hybridMultilevel"/>
    <w:tmpl w:val="724EB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B4"/>
    <w:rsid w:val="00006491"/>
    <w:rsid w:val="00013612"/>
    <w:rsid w:val="00022A03"/>
    <w:rsid w:val="00031371"/>
    <w:rsid w:val="00047E78"/>
    <w:rsid w:val="0009285B"/>
    <w:rsid w:val="00096B98"/>
    <w:rsid w:val="000A2D37"/>
    <w:rsid w:val="000E331A"/>
    <w:rsid w:val="001443DF"/>
    <w:rsid w:val="00153F07"/>
    <w:rsid w:val="00154517"/>
    <w:rsid w:val="001633EE"/>
    <w:rsid w:val="001822FE"/>
    <w:rsid w:val="001864E3"/>
    <w:rsid w:val="00191B79"/>
    <w:rsid w:val="00196E1B"/>
    <w:rsid w:val="001D03CA"/>
    <w:rsid w:val="001D522A"/>
    <w:rsid w:val="00205900"/>
    <w:rsid w:val="002167F4"/>
    <w:rsid w:val="00222D2B"/>
    <w:rsid w:val="0023650C"/>
    <w:rsid w:val="00242603"/>
    <w:rsid w:val="002A4BB3"/>
    <w:rsid w:val="002D18BC"/>
    <w:rsid w:val="002D62EB"/>
    <w:rsid w:val="002E1B91"/>
    <w:rsid w:val="002E1BEA"/>
    <w:rsid w:val="002F4FD1"/>
    <w:rsid w:val="003261E0"/>
    <w:rsid w:val="00335693"/>
    <w:rsid w:val="00337546"/>
    <w:rsid w:val="003626E6"/>
    <w:rsid w:val="003A75BC"/>
    <w:rsid w:val="00403AD7"/>
    <w:rsid w:val="00411778"/>
    <w:rsid w:val="00420F0D"/>
    <w:rsid w:val="00437415"/>
    <w:rsid w:val="00487020"/>
    <w:rsid w:val="004964BC"/>
    <w:rsid w:val="004C2E8C"/>
    <w:rsid w:val="004D6C8B"/>
    <w:rsid w:val="005371BA"/>
    <w:rsid w:val="005527B5"/>
    <w:rsid w:val="00561B4E"/>
    <w:rsid w:val="00572C6B"/>
    <w:rsid w:val="00574617"/>
    <w:rsid w:val="005D0222"/>
    <w:rsid w:val="005E1AD3"/>
    <w:rsid w:val="00604F15"/>
    <w:rsid w:val="00627E4A"/>
    <w:rsid w:val="00637496"/>
    <w:rsid w:val="00643BE3"/>
    <w:rsid w:val="006704AE"/>
    <w:rsid w:val="00675DEF"/>
    <w:rsid w:val="0069279E"/>
    <w:rsid w:val="006A4C08"/>
    <w:rsid w:val="006A53BC"/>
    <w:rsid w:val="006B7063"/>
    <w:rsid w:val="006E74BC"/>
    <w:rsid w:val="0075731D"/>
    <w:rsid w:val="007B5F9E"/>
    <w:rsid w:val="007F1959"/>
    <w:rsid w:val="008353DA"/>
    <w:rsid w:val="0086662F"/>
    <w:rsid w:val="00884594"/>
    <w:rsid w:val="008935AD"/>
    <w:rsid w:val="00895F6E"/>
    <w:rsid w:val="008A0D41"/>
    <w:rsid w:val="008A3A32"/>
    <w:rsid w:val="008B1C5B"/>
    <w:rsid w:val="008C32F5"/>
    <w:rsid w:val="008C68F4"/>
    <w:rsid w:val="008D278A"/>
    <w:rsid w:val="008E7D64"/>
    <w:rsid w:val="008F169F"/>
    <w:rsid w:val="00911CA6"/>
    <w:rsid w:val="009413CD"/>
    <w:rsid w:val="00951517"/>
    <w:rsid w:val="00962983"/>
    <w:rsid w:val="0097667F"/>
    <w:rsid w:val="00993B8C"/>
    <w:rsid w:val="009B5627"/>
    <w:rsid w:val="009E4005"/>
    <w:rsid w:val="00A07BF9"/>
    <w:rsid w:val="00A35DBE"/>
    <w:rsid w:val="00A43D0A"/>
    <w:rsid w:val="00A54654"/>
    <w:rsid w:val="00A63514"/>
    <w:rsid w:val="00A73AB1"/>
    <w:rsid w:val="00A92A62"/>
    <w:rsid w:val="00A9411F"/>
    <w:rsid w:val="00AB41FC"/>
    <w:rsid w:val="00AB59FC"/>
    <w:rsid w:val="00AC091F"/>
    <w:rsid w:val="00AD5334"/>
    <w:rsid w:val="00B05130"/>
    <w:rsid w:val="00B22D79"/>
    <w:rsid w:val="00B25291"/>
    <w:rsid w:val="00B279F1"/>
    <w:rsid w:val="00B36761"/>
    <w:rsid w:val="00B42276"/>
    <w:rsid w:val="00B429EC"/>
    <w:rsid w:val="00B542AE"/>
    <w:rsid w:val="00B95D3C"/>
    <w:rsid w:val="00BA411C"/>
    <w:rsid w:val="00BB4E7C"/>
    <w:rsid w:val="00BC083E"/>
    <w:rsid w:val="00BE0677"/>
    <w:rsid w:val="00BF250F"/>
    <w:rsid w:val="00BF695B"/>
    <w:rsid w:val="00C013AF"/>
    <w:rsid w:val="00C0798F"/>
    <w:rsid w:val="00C24304"/>
    <w:rsid w:val="00C926B4"/>
    <w:rsid w:val="00C97A01"/>
    <w:rsid w:val="00CA7FC3"/>
    <w:rsid w:val="00CB072D"/>
    <w:rsid w:val="00CC559F"/>
    <w:rsid w:val="00D13950"/>
    <w:rsid w:val="00D53170"/>
    <w:rsid w:val="00D56E79"/>
    <w:rsid w:val="00D84856"/>
    <w:rsid w:val="00DE0107"/>
    <w:rsid w:val="00E05D79"/>
    <w:rsid w:val="00E07BA0"/>
    <w:rsid w:val="00E30023"/>
    <w:rsid w:val="00E42C09"/>
    <w:rsid w:val="00E57FA7"/>
    <w:rsid w:val="00E709E4"/>
    <w:rsid w:val="00E73F15"/>
    <w:rsid w:val="00E82675"/>
    <w:rsid w:val="00E839BE"/>
    <w:rsid w:val="00E9399C"/>
    <w:rsid w:val="00EA3852"/>
    <w:rsid w:val="00EC391B"/>
    <w:rsid w:val="00EC6159"/>
    <w:rsid w:val="00EC756D"/>
    <w:rsid w:val="00ED127B"/>
    <w:rsid w:val="00F24CF2"/>
    <w:rsid w:val="00F5671D"/>
    <w:rsid w:val="00F61B30"/>
    <w:rsid w:val="00F91DC8"/>
    <w:rsid w:val="00F9634D"/>
    <w:rsid w:val="00FB1C92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D29B"/>
  <w15:docId w15:val="{963E5249-3379-4014-B5D2-4EF5E32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9E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E1BEA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1BE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B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B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B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B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B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B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B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13C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3C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Prrafodelista">
    <w:name w:val="List Paragraph"/>
    <w:basedOn w:val="Normal"/>
    <w:uiPriority w:val="34"/>
    <w:qFormat/>
    <w:rsid w:val="002E1B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1BEA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1BEA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B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B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B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B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B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8A3A32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03AD7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3A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AD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D03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3C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D03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3CA"/>
    <w:rPr>
      <w:rFonts w:ascii="Arial" w:hAnsi="Arial"/>
    </w:rPr>
  </w:style>
  <w:style w:type="character" w:styleId="Hipervnculovisitado">
    <w:name w:val="FollowedHyperlink"/>
    <w:basedOn w:val="Fuentedeprrafopredeter"/>
    <w:uiPriority w:val="99"/>
    <w:semiHidden/>
    <w:unhideWhenUsed/>
    <w:rsid w:val="0069279E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2.7/" TargetMode="External"/><Relationship Id="rId13" Type="http://schemas.openxmlformats.org/officeDocument/2006/relationships/hyperlink" Target="https://scikit-cuda.readthedocs.io/en/latest/instal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pycud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plotlib.org/users/install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llow.readthedocs.io/en/latest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nump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6AA0-0D2E-4AB0-942E-2093F500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Zetha</dc:creator>
  <cp:lastModifiedBy>Usuario de Windows</cp:lastModifiedBy>
  <cp:revision>5</cp:revision>
  <dcterms:created xsi:type="dcterms:W3CDTF">2019-01-24T09:25:00Z</dcterms:created>
  <dcterms:modified xsi:type="dcterms:W3CDTF">2019-02-15T23:00:00Z</dcterms:modified>
</cp:coreProperties>
</file>