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8933" w14:textId="134264D5" w:rsidR="00995E48" w:rsidRDefault="00995E48">
      <w:r>
        <w:t>Interfaz Grafica</w:t>
      </w:r>
    </w:p>
    <w:p w14:paraId="7522F001" w14:textId="249BBEFA" w:rsidR="00995E48" w:rsidRDefault="003C0AF8">
      <w:r>
        <w:rPr>
          <w:noProof/>
        </w:rPr>
        <w:drawing>
          <wp:inline distT="0" distB="0" distL="0" distR="0" wp14:anchorId="70D5E6C6" wp14:editId="4C5644D7">
            <wp:extent cx="5612130" cy="42976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529E" w14:textId="2EF70A07" w:rsidR="003C0AF8" w:rsidRDefault="003C0AF8"/>
    <w:p w14:paraId="56487F9D" w14:textId="44758D49" w:rsidR="003C0AF8" w:rsidRDefault="003C0AF8" w:rsidP="003C0AF8">
      <w:pPr>
        <w:pStyle w:val="Prrafodelista"/>
        <w:numPr>
          <w:ilvl w:val="0"/>
          <w:numId w:val="1"/>
        </w:numPr>
      </w:pPr>
      <w:r>
        <w:t>Botón para carga de archivo XML</w:t>
      </w:r>
    </w:p>
    <w:p w14:paraId="1B971DFB" w14:textId="7057ECAD" w:rsidR="003C0AF8" w:rsidRDefault="003C0AF8" w:rsidP="003C0AF8">
      <w:pPr>
        <w:pStyle w:val="Prrafodelista"/>
        <w:numPr>
          <w:ilvl w:val="0"/>
          <w:numId w:val="1"/>
        </w:numPr>
      </w:pPr>
      <w:r>
        <w:t>Botón para guardar archivo de texto</w:t>
      </w:r>
    </w:p>
    <w:p w14:paraId="781F9FFB" w14:textId="29142A3B" w:rsidR="003C0AF8" w:rsidRDefault="003C0AF8" w:rsidP="003C0AF8">
      <w:pPr>
        <w:pStyle w:val="Prrafodelista"/>
        <w:numPr>
          <w:ilvl w:val="0"/>
          <w:numId w:val="1"/>
        </w:numPr>
      </w:pPr>
      <w:r>
        <w:t>Botón para reportes</w:t>
      </w:r>
    </w:p>
    <w:p w14:paraId="05A4EA83" w14:textId="0A686240" w:rsidR="003C0AF8" w:rsidRDefault="003C0AF8" w:rsidP="003C0AF8">
      <w:pPr>
        <w:pStyle w:val="Prrafodelista"/>
        <w:numPr>
          <w:ilvl w:val="0"/>
          <w:numId w:val="1"/>
        </w:numPr>
      </w:pPr>
      <w:r>
        <w:t xml:space="preserve">Área de texto para sentencia </w:t>
      </w:r>
      <w:proofErr w:type="spellStart"/>
      <w:r>
        <w:t>Xpath</w:t>
      </w:r>
      <w:proofErr w:type="spellEnd"/>
    </w:p>
    <w:p w14:paraId="618DE420" w14:textId="2B42CFC8" w:rsidR="003C0AF8" w:rsidRDefault="003C0AF8" w:rsidP="003C0AF8">
      <w:pPr>
        <w:pStyle w:val="Prrafodelista"/>
        <w:numPr>
          <w:ilvl w:val="0"/>
          <w:numId w:val="1"/>
        </w:numPr>
      </w:pPr>
      <w:r>
        <w:t>Área de texto para XML</w:t>
      </w:r>
    </w:p>
    <w:p w14:paraId="3D2A0532" w14:textId="278A57AE" w:rsidR="003C0AF8" w:rsidRDefault="003C0AF8" w:rsidP="003C0AF8">
      <w:pPr>
        <w:pStyle w:val="Prrafodelista"/>
        <w:numPr>
          <w:ilvl w:val="0"/>
          <w:numId w:val="1"/>
        </w:numPr>
      </w:pPr>
      <w:r>
        <w:t xml:space="preserve">Consola de salida </w:t>
      </w:r>
    </w:p>
    <w:p w14:paraId="01526CDB" w14:textId="5478E133" w:rsidR="003C0AF8" w:rsidRDefault="003C0AF8" w:rsidP="003C0AF8">
      <w:pPr>
        <w:pStyle w:val="Prrafodelista"/>
        <w:numPr>
          <w:ilvl w:val="0"/>
          <w:numId w:val="1"/>
        </w:numPr>
      </w:pPr>
      <w:r>
        <w:t xml:space="preserve">Botón de compilar sentencia </w:t>
      </w:r>
      <w:proofErr w:type="spellStart"/>
      <w:r>
        <w:t>Xpath</w:t>
      </w:r>
      <w:proofErr w:type="spellEnd"/>
      <w:r>
        <w:t xml:space="preserve"> sobre texto XML</w:t>
      </w:r>
    </w:p>
    <w:p w14:paraId="664E7212" w14:textId="5FFFBF23" w:rsidR="003C0AF8" w:rsidRDefault="003C0AF8" w:rsidP="003C0AF8">
      <w:pPr>
        <w:pStyle w:val="Prrafodelista"/>
        <w:numPr>
          <w:ilvl w:val="0"/>
          <w:numId w:val="1"/>
        </w:numPr>
      </w:pPr>
      <w:r>
        <w:t xml:space="preserve">Otras opciones de </w:t>
      </w:r>
      <w:proofErr w:type="spellStart"/>
      <w:r>
        <w:t>reporteria</w:t>
      </w:r>
      <w:proofErr w:type="spellEnd"/>
      <w:r>
        <w:t xml:space="preserve"> </w:t>
      </w:r>
    </w:p>
    <w:p w14:paraId="0A155B41" w14:textId="4BBA29D6" w:rsidR="00995E48" w:rsidRDefault="00995E48"/>
    <w:p w14:paraId="3FE3DE5E" w14:textId="6CBA07B4" w:rsidR="00995E48" w:rsidRDefault="00995E48"/>
    <w:p w14:paraId="37C66A98" w14:textId="51F419C4" w:rsidR="003C0AF8" w:rsidRPr="003C0AF8" w:rsidRDefault="003C0AF8"/>
    <w:p w14:paraId="1C8D5829" w14:textId="757BDC35" w:rsidR="003C0AF8" w:rsidRDefault="003C0AF8"/>
    <w:p w14:paraId="2BBBC9C0" w14:textId="5E37A530" w:rsidR="003C0AF8" w:rsidRDefault="003C0AF8"/>
    <w:p w14:paraId="17C9057F" w14:textId="15E49190" w:rsidR="003C0AF8" w:rsidRDefault="003C0AF8"/>
    <w:p w14:paraId="05D23739" w14:textId="4CF50116" w:rsidR="00A01ED9" w:rsidRDefault="00A01ED9">
      <w:r>
        <w:lastRenderedPageBreak/>
        <w:t>C</w:t>
      </w:r>
      <w:r>
        <w:t>ompilar</w:t>
      </w:r>
    </w:p>
    <w:p w14:paraId="28DAE796" w14:textId="2687CB58" w:rsidR="005B4385" w:rsidRDefault="00A01ED9">
      <w:r>
        <w:t xml:space="preserve">Método </w:t>
      </w:r>
      <w:proofErr w:type="spellStart"/>
      <w:r>
        <w:t>método</w:t>
      </w:r>
      <w:proofErr w:type="spellEnd"/>
      <w:r>
        <w:t xml:space="preserve"> principal que encargado de </w:t>
      </w:r>
      <w:proofErr w:type="spellStart"/>
      <w:r>
        <w:t>parsear</w:t>
      </w:r>
      <w:proofErr w:type="spellEnd"/>
      <w:r>
        <w:t xml:space="preserve"> las entradas XML y la sentencia </w:t>
      </w:r>
      <w:proofErr w:type="spellStart"/>
      <w:r>
        <w:t>Xpath</w:t>
      </w:r>
      <w:proofErr w:type="spellEnd"/>
    </w:p>
    <w:p w14:paraId="571D495A" w14:textId="1DDF5FAE" w:rsidR="00A01ED9" w:rsidRDefault="00A01ED9">
      <w:r>
        <w:rPr>
          <w:noProof/>
        </w:rPr>
        <w:drawing>
          <wp:inline distT="0" distB="0" distL="0" distR="0" wp14:anchorId="23C20BC1" wp14:editId="59324F09">
            <wp:extent cx="5612130" cy="2094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657D" w14:textId="71946548" w:rsidR="00A01ED9" w:rsidRDefault="00A01ED9"/>
    <w:p w14:paraId="64FE633B" w14:textId="2E6B0B6F" w:rsidR="00A01ED9" w:rsidRDefault="00A01ED9">
      <w:r>
        <w:t xml:space="preserve">Método </w:t>
      </w:r>
      <w:proofErr w:type="spellStart"/>
      <w:r w:rsidRPr="00A01ED9">
        <w:t>ProcesarNodoRaiz</w:t>
      </w:r>
      <w:proofErr w:type="spellEnd"/>
    </w:p>
    <w:p w14:paraId="2D13BE81" w14:textId="2AC04689" w:rsidR="00A01ED9" w:rsidRDefault="00A01ED9">
      <w:r>
        <w:t xml:space="preserve">Método encargado de procesar el documento XML y realizar las sentencias </w:t>
      </w:r>
      <w:proofErr w:type="spellStart"/>
      <w:r>
        <w:t>Xpath</w:t>
      </w:r>
      <w:proofErr w:type="spellEnd"/>
      <w:r>
        <w:t xml:space="preserve"> sobre él.</w:t>
      </w:r>
    </w:p>
    <w:p w14:paraId="14609E84" w14:textId="7A96D081" w:rsidR="00A01ED9" w:rsidRDefault="00A01ED9">
      <w:r>
        <w:rPr>
          <w:noProof/>
        </w:rPr>
        <w:drawing>
          <wp:inline distT="0" distB="0" distL="0" distR="0" wp14:anchorId="06C9CF1E" wp14:editId="0C17D065">
            <wp:extent cx="5612130" cy="12903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2C8D" w14:textId="2BDF7925" w:rsidR="00A01ED9" w:rsidRDefault="00A01ED9">
      <w:r>
        <w:t xml:space="preserve">Método </w:t>
      </w:r>
      <w:proofErr w:type="spellStart"/>
      <w:r w:rsidRPr="00A01ED9">
        <w:t>GetXmlEtiqueta</w:t>
      </w:r>
      <w:proofErr w:type="spellEnd"/>
    </w:p>
    <w:p w14:paraId="0365E8EE" w14:textId="2934D5DA" w:rsidR="00A01ED9" w:rsidRDefault="00A01ED9">
      <w:r>
        <w:t xml:space="preserve">Método que recorre el objeto XML y devuelve un listado de objetos según la sentencia </w:t>
      </w:r>
      <w:proofErr w:type="spellStart"/>
      <w:r>
        <w:t>Xpath</w:t>
      </w:r>
      <w:proofErr w:type="spellEnd"/>
      <w:r>
        <w:t xml:space="preserve"> enviada</w:t>
      </w:r>
      <w:r>
        <w:rPr>
          <w:noProof/>
        </w:rPr>
        <w:drawing>
          <wp:inline distT="0" distB="0" distL="0" distR="0" wp14:anchorId="07A9C554" wp14:editId="609CE595">
            <wp:extent cx="5612130" cy="1718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AFCD8FF" w14:textId="011D8F73" w:rsidR="00A01ED9" w:rsidRDefault="00A01ED9"/>
    <w:p w14:paraId="6614D5F6" w14:textId="11BFD9D5" w:rsidR="00A01ED9" w:rsidRDefault="00A01ED9"/>
    <w:p w14:paraId="08147D86" w14:textId="2EE78A74" w:rsidR="00A01ED9" w:rsidRDefault="00A01ED9">
      <w:proofErr w:type="spellStart"/>
      <w:r w:rsidRPr="00A01ED9">
        <w:lastRenderedPageBreak/>
        <w:t>GetXmlText</w:t>
      </w:r>
      <w:proofErr w:type="spellEnd"/>
    </w:p>
    <w:p w14:paraId="03B75D16" w14:textId="4290A691" w:rsidR="00A01ED9" w:rsidRDefault="00A01ED9">
      <w:r>
        <w:t>Método que convierte un objeto XML en texto tipo XML.</w:t>
      </w:r>
    </w:p>
    <w:p w14:paraId="7BF77297" w14:textId="77777777" w:rsidR="00A01ED9" w:rsidRDefault="00A01ED9"/>
    <w:p w14:paraId="55A7644E" w14:textId="60E3202C" w:rsidR="00A01ED9" w:rsidRDefault="00A01ED9">
      <w:r>
        <w:rPr>
          <w:noProof/>
        </w:rPr>
        <w:drawing>
          <wp:inline distT="0" distB="0" distL="0" distR="0" wp14:anchorId="034BD9C6" wp14:editId="76CBC3AD">
            <wp:extent cx="5612130" cy="2463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86C" w14:textId="7EF1A94C" w:rsidR="00A01ED9" w:rsidRDefault="00A01ED9"/>
    <w:p w14:paraId="17F8D301" w14:textId="55FAAAE5" w:rsidR="00A01ED9" w:rsidRDefault="00A01ED9">
      <w:proofErr w:type="spellStart"/>
      <w:r w:rsidRPr="00A01ED9">
        <w:t>FiltrarOperacion</w:t>
      </w:r>
      <w:proofErr w:type="spellEnd"/>
    </w:p>
    <w:p w14:paraId="0C7B0037" w14:textId="37A22782" w:rsidR="00A01ED9" w:rsidRDefault="00A01ED9">
      <w:proofErr w:type="spellStart"/>
      <w:r>
        <w:t>Metodo</w:t>
      </w:r>
      <w:proofErr w:type="spellEnd"/>
      <w:r>
        <w:t xml:space="preserve"> que se encarga de filtrar nodo XML según los argumentos que posea una sentencia </w:t>
      </w:r>
      <w:proofErr w:type="spellStart"/>
      <w:r>
        <w:t>Xpath</w:t>
      </w:r>
      <w:proofErr w:type="spellEnd"/>
    </w:p>
    <w:p w14:paraId="62D284EF" w14:textId="315B3DF5" w:rsidR="00A01ED9" w:rsidRDefault="00A01ED9">
      <w:r>
        <w:rPr>
          <w:noProof/>
        </w:rPr>
        <w:drawing>
          <wp:inline distT="0" distB="0" distL="0" distR="0" wp14:anchorId="59AB8E48" wp14:editId="6DE97C87">
            <wp:extent cx="5612130" cy="29889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DAC" w14:textId="781C7D2B" w:rsidR="00A01ED9" w:rsidRDefault="00A01ED9"/>
    <w:p w14:paraId="77FAC70A" w14:textId="6AB2C48A" w:rsidR="00A01ED9" w:rsidRDefault="00A01ED9"/>
    <w:p w14:paraId="672AD05A" w14:textId="7087EDF3" w:rsidR="00A01ED9" w:rsidRDefault="00A01ED9"/>
    <w:p w14:paraId="29C07AA4" w14:textId="556F2DC7" w:rsidR="00A01ED9" w:rsidRDefault="00A01ED9">
      <w:proofErr w:type="spellStart"/>
      <w:r w:rsidRPr="00A01ED9">
        <w:lastRenderedPageBreak/>
        <w:t>ResolverOperacion</w:t>
      </w:r>
      <w:proofErr w:type="spellEnd"/>
    </w:p>
    <w:p w14:paraId="253C0249" w14:textId="2048684E" w:rsidR="00A01ED9" w:rsidRDefault="00A01ED9">
      <w:r>
        <w:t xml:space="preserve">Método encargado de realizar operaciones en los nodos XML según la operación indicada en los argumentos de la sentencia </w:t>
      </w:r>
      <w:proofErr w:type="spellStart"/>
      <w:r>
        <w:t>Xpath</w:t>
      </w:r>
      <w:proofErr w:type="spellEnd"/>
    </w:p>
    <w:p w14:paraId="0286CEA4" w14:textId="143C8EDC" w:rsidR="00A01ED9" w:rsidRDefault="00A01ED9">
      <w:r>
        <w:rPr>
          <w:noProof/>
        </w:rPr>
        <w:drawing>
          <wp:inline distT="0" distB="0" distL="0" distR="0" wp14:anchorId="72415926" wp14:editId="3C1BD6D6">
            <wp:extent cx="5612130" cy="13900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E0A58"/>
    <w:multiLevelType w:val="hybridMultilevel"/>
    <w:tmpl w:val="7216488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D9"/>
    <w:rsid w:val="000F045B"/>
    <w:rsid w:val="003C0AF8"/>
    <w:rsid w:val="006A094A"/>
    <w:rsid w:val="00995E48"/>
    <w:rsid w:val="00A0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406B4"/>
  <w15:chartTrackingRefBased/>
  <w15:docId w15:val="{42C99903-2B3C-41B5-8DC1-29432358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Solutions JW</dc:creator>
  <cp:keywords/>
  <dc:description/>
  <cp:lastModifiedBy>Solutions JW</cp:lastModifiedBy>
  <cp:revision>2</cp:revision>
  <dcterms:created xsi:type="dcterms:W3CDTF">2021-06-17T17:38:00Z</dcterms:created>
  <dcterms:modified xsi:type="dcterms:W3CDTF">2021-06-17T17:52:00Z</dcterms:modified>
</cp:coreProperties>
</file>