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Universidad Nacional Autónoma de México</w:t>
      </w:r>
    </w:p>
    <w:p w:rsid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Facultad de Ingeniería</w:t>
      </w:r>
    </w:p>
    <w:p w:rsidR="00F17948" w:rsidRDefault="00953D8E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Fundamentos de P</w:t>
      </w:r>
      <w:r w:rsidR="00F17948">
        <w:rPr>
          <w:rFonts w:ascii="Arial" w:hAnsi="Arial" w:cs="Arial"/>
          <w:color w:val="4C0000"/>
          <w:sz w:val="20"/>
          <w:szCs w:val="20"/>
        </w:rPr>
        <w:t>rogramación</w:t>
      </w:r>
    </w:p>
    <w:p w:rsid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Aponte San Román Luis Andrés</w:t>
      </w:r>
    </w:p>
    <w:p w:rsidR="00F17948" w:rsidRP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07 / 02 / 2017</w:t>
      </w:r>
    </w:p>
    <w:p w:rsidR="009002F0" w:rsidRPr="00F17948" w:rsidRDefault="00F17948" w:rsidP="00F17948">
      <w:pPr>
        <w:jc w:val="center"/>
        <w:rPr>
          <w:rFonts w:ascii="Arial" w:hAnsi="Arial" w:cs="Arial"/>
          <w:b/>
          <w:color w:val="4C0000"/>
          <w:sz w:val="24"/>
          <w:szCs w:val="24"/>
        </w:rPr>
      </w:pPr>
      <w:r w:rsidRPr="00F17948">
        <w:rPr>
          <w:rFonts w:ascii="Arial" w:hAnsi="Arial" w:cs="Arial"/>
          <w:b/>
          <w:color w:val="4C0000"/>
          <w:sz w:val="24"/>
          <w:szCs w:val="24"/>
        </w:rPr>
        <w:t>Reporte Práctica 1 “La computación como herramienta de trabajo del profesional de ingeniería”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9002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17948" w:rsidRDefault="00F17948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color w:val="4C0000"/>
          <w:sz w:val="24"/>
          <w:szCs w:val="24"/>
        </w:rPr>
        <w:lastRenderedPageBreak/>
        <w:t xml:space="preserve">La practica resultó muy eficiente puesto que gracias a ella el alumno puede empezar a desarrollarse y conocer herramientas útiles como en este caso </w:t>
      </w:r>
      <w:proofErr w:type="spellStart"/>
      <w:r>
        <w:rPr>
          <w:rFonts w:ascii="Arial" w:hAnsi="Arial" w:cs="Arial"/>
          <w:color w:val="4C000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4C0000"/>
          <w:sz w:val="24"/>
          <w:szCs w:val="24"/>
        </w:rPr>
        <w:t xml:space="preserve"> que nos son de utilidad para producir, subir, descargar y administrar archivos relacionados a un proyecto o tema en común.</w:t>
      </w:r>
    </w:p>
    <w:p w:rsidR="007752BB" w:rsidRPr="007752BB" w:rsidRDefault="007752BB" w:rsidP="00775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4C0000"/>
          <w:sz w:val="24"/>
          <w:szCs w:val="24"/>
          <w:u w:val="single"/>
        </w:rPr>
      </w:pPr>
      <w:r w:rsidRPr="007752BB">
        <w:rPr>
          <w:rFonts w:ascii="Arial" w:hAnsi="Arial" w:cs="Arial"/>
          <w:color w:val="4C0000"/>
          <w:sz w:val="24"/>
          <w:szCs w:val="24"/>
          <w:u w:val="single"/>
        </w:rPr>
        <w:t>Sistemas de control de versiones y almacenamiento en la nube.</w:t>
      </w:r>
    </w:p>
    <w:p w:rsidR="007752BB" w:rsidRDefault="00F17948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proofErr w:type="spellStart"/>
      <w:r>
        <w:rPr>
          <w:rFonts w:ascii="Arial" w:hAnsi="Arial" w:cs="Arial"/>
          <w:color w:val="4C000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4C0000"/>
          <w:sz w:val="24"/>
          <w:szCs w:val="24"/>
        </w:rPr>
        <w:t xml:space="preserve"> nos permite además de contar con nuestros archivos el poder modificarlos y revisar cuantas veces se quiera cada una de las modificaciones que se hacen a lo largo del tiempo para poder comparar y poder corregir aquellos imperfectos </w:t>
      </w:r>
      <w:r w:rsidR="007752BB">
        <w:rPr>
          <w:rFonts w:ascii="Arial" w:hAnsi="Arial" w:cs="Arial"/>
          <w:color w:val="4C0000"/>
          <w:sz w:val="24"/>
          <w:szCs w:val="24"/>
        </w:rPr>
        <w:t xml:space="preserve">o datos innecesarios. Además, esta herramienta nos permite agregar colaboradores de manera que tanto el usuario y otros más puedan acceder, modificar y descargar cada una de las versiones que se tiene en el repositorio del archivo.   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noProof/>
          <w:color w:val="4C0000"/>
          <w:sz w:val="24"/>
          <w:szCs w:val="24"/>
          <w:lang w:eastAsia="es-MX"/>
        </w:rPr>
        <w:lastRenderedPageBreak/>
        <w:drawing>
          <wp:inline distT="0" distB="0" distL="0" distR="0">
            <wp:extent cx="3101524" cy="3019425"/>
            <wp:effectExtent l="19050" t="0" r="362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91" cy="302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color w:val="4C0000"/>
          <w:sz w:val="24"/>
          <w:szCs w:val="24"/>
        </w:rPr>
        <w:t xml:space="preserve">        </w:t>
      </w:r>
      <w:r w:rsidR="00EB2EF7">
        <w:rPr>
          <w:rFonts w:ascii="Arial" w:hAnsi="Arial" w:cs="Arial"/>
          <w:noProof/>
          <w:color w:val="4C0000"/>
          <w:sz w:val="24"/>
          <w:szCs w:val="24"/>
          <w:lang w:eastAsia="es-MX"/>
        </w:rPr>
        <w:drawing>
          <wp:inline distT="0" distB="0" distL="0" distR="0">
            <wp:extent cx="3200400" cy="13239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C0000"/>
          <w:sz w:val="24"/>
          <w:szCs w:val="24"/>
        </w:rPr>
        <w:t xml:space="preserve">                                                                  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7752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color w:val="4C0000"/>
          <w:sz w:val="24"/>
          <w:szCs w:val="24"/>
        </w:rPr>
        <w:lastRenderedPageBreak/>
        <w:t xml:space="preserve">Anexos a este servicio de almacenamiento hay otros tipos de repositorios para guardar todo tipo de archivos, tales como Google Drive, </w:t>
      </w:r>
      <w:proofErr w:type="spellStart"/>
      <w:r>
        <w:rPr>
          <w:rFonts w:ascii="Arial" w:hAnsi="Arial" w:cs="Arial"/>
          <w:color w:val="4C0000"/>
          <w:sz w:val="24"/>
          <w:szCs w:val="24"/>
        </w:rPr>
        <w:t>SkyDrive</w:t>
      </w:r>
      <w:proofErr w:type="spellEnd"/>
      <w:r>
        <w:rPr>
          <w:rFonts w:ascii="Arial" w:hAnsi="Arial" w:cs="Arial"/>
          <w:color w:val="4C000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4C0000"/>
          <w:sz w:val="24"/>
          <w:szCs w:val="24"/>
        </w:rPr>
        <w:t>Dropbox</w:t>
      </w:r>
      <w:proofErr w:type="spellEnd"/>
      <w:r>
        <w:rPr>
          <w:rFonts w:ascii="Arial" w:hAnsi="Arial" w:cs="Arial"/>
          <w:color w:val="4C0000"/>
          <w:sz w:val="24"/>
          <w:szCs w:val="24"/>
        </w:rPr>
        <w:t>.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7752B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7752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7752BB" w:rsidRPr="00F17948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</w:p>
    <w:sectPr w:rsidR="007752BB" w:rsidRPr="00F17948" w:rsidSect="007752B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83442"/>
    <w:multiLevelType w:val="hybridMultilevel"/>
    <w:tmpl w:val="EC1A4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7948"/>
    <w:rsid w:val="004741D2"/>
    <w:rsid w:val="006B696D"/>
    <w:rsid w:val="007752BB"/>
    <w:rsid w:val="009002F0"/>
    <w:rsid w:val="00945A01"/>
    <w:rsid w:val="00953D8E"/>
    <w:rsid w:val="00EB2EF7"/>
    <w:rsid w:val="00F1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2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5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dcterms:created xsi:type="dcterms:W3CDTF">2017-02-06T18:45:00Z</dcterms:created>
  <dcterms:modified xsi:type="dcterms:W3CDTF">2017-02-06T19:19:00Z</dcterms:modified>
</cp:coreProperties>
</file>