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40"/>
        </w:rPr>
        <w:t>REQUISITOS DE CONFIGURACION POSTGRESQL PARA CDC (Debezium)</w:t>
      </w:r>
    </w:p>
    <w:p/>
    <w:p>
      <w:r>
        <w:rPr>
          <w:rFonts w:ascii="Calibri" w:hAnsi="Calibri"/>
          <w:b/>
          <w:i w:val="0"/>
          <w:sz w:val="32"/>
        </w:rPr>
        <w:t>Resumen</w:t>
      </w:r>
    </w:p>
    <w:p/>
    <w:p>
      <w:r>
        <w:rPr>
          <w:rFonts w:ascii="Calibri" w:hAnsi="Calibri"/>
          <w:b w:val="0"/>
          <w:i w:val="0"/>
          <w:sz w:val="22"/>
        </w:rPr>
        <w:t>El sistema **SeguimientoCuentas** utiliza **CDC (Change Data Capture)** con **Debezium** para detectar cambios en tiempo real en la base de datos. Para que funcione correctamente, PostgreSQL debe tener habilitado `wal_level = logical`.</w:t>
      </w:r>
    </w:p>
    <w:p/>
    <w:p/>
    <w:p/>
    <w:p>
      <w:r>
        <w:rPr>
          <w:rFonts w:ascii="Calibri" w:hAnsi="Calibri"/>
          <w:b/>
          <w:i w:val="0"/>
          <w:sz w:val="32"/>
        </w:rPr>
        <w:t>Error Comun</w:t>
      </w:r>
    </w:p>
    <w:p/>
    <w:p>
      <w:r>
        <w:rPr>
          <w:rFonts w:ascii="Calibri" w:hAnsi="Calibri"/>
          <w:b w:val="0"/>
          <w:i w:val="0"/>
          <w:sz w:val="22"/>
        </w:rPr>
        <w:t>Si CDC no captura los cambios en base de datos, en la consola aparece el siguiente error:</w:t>
      </w:r>
    </w:p>
    <w:p/>
    <w:p>
      <w:r>
        <w:rPr>
          <w:rFonts w:ascii="Consolas" w:hAnsi="Consolas"/>
          <w:b w:val="0"/>
          <w:i w:val="0"/>
          <w:sz w:val="20"/>
        </w:rPr>
        <w:t>java.sql.SQLException: Postgres server wal_level property must be 'logical' but is: 'replica'</w:t>
      </w:r>
    </w:p>
    <w:p/>
    <w:p>
      <w:r>
        <w:rPr>
          <w:rFonts w:ascii="Consolas" w:hAnsi="Consolas"/>
          <w:b w:val="0"/>
          <w:i w:val="0"/>
          <w:sz w:val="20"/>
        </w:rPr>
        <w:t>ERROR: logical decoding requires "wal_level" &gt;= "logical"</w:t>
      </w:r>
    </w:p>
    <w:p/>
    <w:p/>
    <w:p/>
    <w:p>
      <w:r>
        <w:rPr>
          <w:rFonts w:ascii="Calibri" w:hAnsi="Calibri"/>
          <w:b/>
          <w:i w:val="0"/>
          <w:sz w:val="32"/>
        </w:rPr>
        <w:t>Paso a Paso: Configurar wal_level = logical</w:t>
      </w:r>
    </w:p>
    <w:p/>
    <w:p>
      <w:r>
        <w:rPr>
          <w:rFonts w:ascii="Calibri" w:hAnsi="Calibri"/>
          <w:b/>
          <w:i w:val="0"/>
          <w:sz w:val="24"/>
        </w:rPr>
        <w:t>Paso 1: Verificar el estado actual de wal_level</w:t>
      </w:r>
    </w:p>
    <w:p/>
    <w:p>
      <w:r>
        <w:rPr>
          <w:rFonts w:ascii="Calibri" w:hAnsi="Calibri"/>
          <w:b w:val="0"/>
          <w:i w:val="0"/>
          <w:sz w:val="22"/>
        </w:rPr>
        <w:t>Ejecutar en PostgreSQL como superuser:</w:t>
      </w:r>
    </w:p>
    <w:p/>
    <w:p>
      <w:r>
        <w:rPr>
          <w:rFonts w:ascii="Consolas" w:hAnsi="Consolas"/>
          <w:b w:val="0"/>
          <w:i w:val="0"/>
          <w:sz w:val="20"/>
        </w:rPr>
        <w:t>SHOW wal_level;</w:t>
      </w:r>
    </w:p>
    <w:p/>
    <w:p>
      <w:pPr>
        <w:pStyle w:val="ListBullet"/>
      </w:pPr>
      <w:r>
        <w:t>Si el resultado es **`logical`**: CDC esta listo. No se necesita hacer nada mas.</w:t>
      </w:r>
    </w:p>
    <w:p>
      <w:pPr>
        <w:pStyle w:val="ListBullet"/>
      </w:pPr>
      <w:r>
        <w:t>Si el resultado es **`replica`** o **`minimal`**: Continuar con el Paso 2.</w:t>
      </w:r>
    </w:p>
    <w:p/>
    <w:p>
      <w:r>
        <w:rPr>
          <w:rFonts w:ascii="Calibri" w:hAnsi="Calibri"/>
          <w:b/>
          <w:i w:val="0"/>
          <w:sz w:val="24"/>
        </w:rPr>
        <w:t>Paso 2: Localizar el archivo postgresql.conf</w:t>
      </w:r>
    </w:p>
    <w:p/>
    <w:p>
      <w:r>
        <w:rPr>
          <w:rFonts w:ascii="Calibri" w:hAnsi="Calibri"/>
          <w:b w:val="0"/>
          <w:i w:val="0"/>
          <w:sz w:val="22"/>
        </w:rPr>
        <w:t>El archivo se encuentra en el directorio de datos de PostgreSQL. Para encontrarlo:</w:t>
      </w:r>
    </w:p>
    <w:p/>
    <w:p>
      <w:r>
        <w:rPr>
          <w:rFonts w:ascii="Consolas" w:hAnsi="Consolas"/>
          <w:b w:val="0"/>
          <w:i w:val="0"/>
          <w:sz w:val="20"/>
        </w:rPr>
        <w:t>SHOW data_directory;</w:t>
      </w:r>
    </w:p>
    <w:p/>
    <w:p>
      <w:r>
        <w:rPr>
          <w:rFonts w:ascii="Calibri" w:hAnsi="Calibri"/>
          <w:b w:val="0"/>
          <w:i w:val="0"/>
          <w:sz w:val="22"/>
        </w:rPr>
        <w:t>Ejemplo de ubicacion comun (Laragon):</w:t>
      </w:r>
    </w:p>
    <w:p>
      <w:r>
        <w:rPr>
          <w:rFonts w:ascii="Consolas" w:hAnsi="Consolas"/>
          <w:b w:val="0"/>
          <w:i w:val="0"/>
          <w:sz w:val="20"/>
        </w:rPr>
        <w:t>C:\laragon\data\postgresql\postgresql.conf</w:t>
      </w:r>
    </w:p>
    <w:p/>
    <w:p>
      <w:r>
        <w:rPr>
          <w:rFonts w:ascii="Calibri" w:hAnsi="Calibri"/>
          <w:b/>
          <w:i w:val="0"/>
          <w:sz w:val="24"/>
        </w:rPr>
        <w:t>Paso 3: Editar postgresql.conf</w:t>
      </w:r>
    </w:p>
    <w:p/>
    <w:p>
      <w:r>
        <w:rPr>
          <w:rFonts w:ascii="Calibri" w:hAnsi="Calibri"/>
          <w:b w:val="0"/>
          <w:i w:val="0"/>
          <w:sz w:val="22"/>
        </w:rPr>
        <w:t>Abrir el archivo `postgresql.conf` con un editor de texto y buscar la linea:</w:t>
      </w:r>
    </w:p>
    <w:p/>
    <w:p>
      <w:r>
        <w:rPr>
          <w:rFonts w:ascii="Consolas" w:hAnsi="Consolas"/>
          <w:b w:val="0"/>
          <w:i w:val="0"/>
          <w:sz w:val="20"/>
        </w:rPr>
        <w:t>#wal_level = replica    # minimal, replica, or logical</w:t>
      </w:r>
    </w:p>
    <w:p/>
    <w:p>
      <w:r>
        <w:rPr>
          <w:rFonts w:ascii="Calibri" w:hAnsi="Calibri"/>
          <w:b w:val="0"/>
          <w:i w:val="0"/>
          <w:sz w:val="22"/>
        </w:rPr>
        <w:t>Cambiar a:</w:t>
      </w:r>
    </w:p>
    <w:p/>
    <w:p>
      <w:r>
        <w:rPr>
          <w:rFonts w:ascii="Consolas" w:hAnsi="Consolas"/>
          <w:b w:val="0"/>
          <w:i w:val="0"/>
          <w:sz w:val="20"/>
        </w:rPr>
        <w:t>wal_level = logical    # minimal, replica, or logical</w:t>
      </w:r>
    </w:p>
    <w:p/>
    <w:p>
      <w:r>
        <w:rPr>
          <w:rFonts w:ascii="Calibri" w:hAnsi="Calibri"/>
          <w:b w:val="0"/>
          <w:i w:val="0"/>
          <w:sz w:val="22"/>
        </w:rPr>
        <w:t>**Importante:** Eliminar el simbolo `#` al inicio de la linea para descomentar.</w:t>
      </w:r>
    </w:p>
    <w:p/>
    <w:p>
      <w:r>
        <w:rPr>
          <w:rFonts w:ascii="Calibri" w:hAnsi="Calibri"/>
          <w:b/>
          <w:i w:val="0"/>
          <w:sz w:val="24"/>
        </w:rPr>
        <w:t>Paso 4: Reiniciar PostgreSQL</w:t>
      </w:r>
    </w:p>
    <w:p/>
    <w:p>
      <w:r>
        <w:rPr>
          <w:rFonts w:ascii="Calibri" w:hAnsi="Calibri"/>
          <w:b w:val="0"/>
          <w:i w:val="0"/>
          <w:sz w:val="22"/>
        </w:rPr>
        <w:t>El cambio de `wal_level` requiere reiniciar el servidor PostgreSQL.</w:t>
      </w:r>
    </w:p>
    <w:p/>
    <w:p>
      <w:r>
        <w:rPr>
          <w:rFonts w:ascii="Calibri" w:hAnsi="Calibri"/>
          <w:b w:val="0"/>
          <w:i w:val="0"/>
          <w:sz w:val="22"/>
        </w:rPr>
        <w:t>**En Laragon:**</w:t>
      </w:r>
    </w:p>
    <w:p>
      <w:pPr>
        <w:pStyle w:val="ListNumber"/>
      </w:pPr>
      <w:r>
        <w:t>1. Click derecho en el icono de Laragon en la bandeja</w:t>
      </w:r>
    </w:p>
    <w:p>
      <w:pPr>
        <w:pStyle w:val="ListNumber"/>
      </w:pPr>
      <w:r>
        <w:t>2. Seleccionar "Salir" (Exit)</w:t>
      </w:r>
    </w:p>
    <w:p>
      <w:pPr>
        <w:pStyle w:val="ListNumber"/>
      </w:pPr>
      <w:r>
        <w:t>3. Volver a abrir Laragon</w:t>
      </w:r>
    </w:p>
    <w:p>
      <w:pPr>
        <w:pStyle w:val="ListNumber"/>
      </w:pPr>
      <w:r>
        <w:t>4. PostgreSQL arrancara automaticamente con la nueva configuracion</w:t>
      </w:r>
    </w:p>
    <w:p/>
    <w:p>
      <w:r>
        <w:rPr>
          <w:rFonts w:ascii="Calibri" w:hAnsi="Calibri"/>
          <w:b w:val="0"/>
          <w:i w:val="0"/>
          <w:sz w:val="22"/>
        </w:rPr>
        <w:t>**En Windows (servicio):**</w:t>
      </w:r>
    </w:p>
    <w:p>
      <w:r>
        <w:rPr>
          <w:rFonts w:ascii="Consolas" w:hAnsi="Consolas"/>
          <w:b w:val="0"/>
          <w:i w:val="0"/>
          <w:sz w:val="20"/>
        </w:rPr>
        <w:t>net stop postgresql-x64-17</w:t>
      </w:r>
    </w:p>
    <w:p>
      <w:r>
        <w:rPr>
          <w:rFonts w:ascii="Consolas" w:hAnsi="Consolas"/>
          <w:b w:val="0"/>
          <w:i w:val="0"/>
          <w:sz w:val="20"/>
        </w:rPr>
        <w:t>net start postgresql-x64-17</w:t>
      </w:r>
    </w:p>
    <w:p/>
    <w:p>
      <w:r>
        <w:rPr>
          <w:rFonts w:ascii="Calibri" w:hAnsi="Calibri"/>
          <w:b w:val="0"/>
          <w:i w:val="0"/>
          <w:sz w:val="22"/>
        </w:rPr>
        <w:t>**En Linux:**</w:t>
      </w:r>
    </w:p>
    <w:p>
      <w:r>
        <w:rPr>
          <w:rFonts w:ascii="Consolas" w:hAnsi="Consolas"/>
          <w:b w:val="0"/>
          <w:i w:val="0"/>
          <w:sz w:val="20"/>
        </w:rPr>
        <w:t>sudo systemctl restart postgresql</w:t>
      </w:r>
    </w:p>
    <w:p/>
    <w:p>
      <w:r>
        <w:rPr>
          <w:rFonts w:ascii="Calibri" w:hAnsi="Calibri"/>
          <w:b/>
          <w:i w:val="0"/>
          <w:sz w:val="24"/>
        </w:rPr>
        <w:t>Paso 5: Verificar que el cambio se aplico</w:t>
      </w:r>
    </w:p>
    <w:p/>
    <w:p>
      <w:r>
        <w:rPr>
          <w:rFonts w:ascii="Calibri" w:hAnsi="Calibri"/>
          <w:b w:val="0"/>
          <w:i w:val="0"/>
          <w:sz w:val="22"/>
        </w:rPr>
        <w:t>Ejecutar nuevamente:</w:t>
      </w:r>
    </w:p>
    <w:p/>
    <w:p>
      <w:r>
        <w:rPr>
          <w:rFonts w:ascii="Consolas" w:hAnsi="Consolas"/>
          <w:b w:val="0"/>
          <w:i w:val="0"/>
          <w:sz w:val="20"/>
        </w:rPr>
        <w:t>SHOW wal_level;</w:t>
      </w:r>
    </w:p>
    <w:p/>
    <w:p>
      <w:r>
        <w:rPr>
          <w:rFonts w:ascii="Calibri" w:hAnsi="Calibri"/>
          <w:b w:val="0"/>
          <w:i w:val="0"/>
          <w:sz w:val="22"/>
        </w:rPr>
        <w:t>El resultado debe ser:</w:t>
      </w:r>
    </w:p>
    <w:p/>
    <w:p>
      <w:r>
        <w:rPr>
          <w:rFonts w:ascii="Consolas" w:hAnsi="Consolas"/>
          <w:b w:val="0"/>
          <w:i w:val="0"/>
          <w:sz w:val="20"/>
        </w:rPr>
        <w:t xml:space="preserve"> wal_level</w:t>
      </w:r>
    </w:p>
    <w:p>
      <w:r>
        <w:rPr>
          <w:rFonts w:ascii="Consolas" w:hAnsi="Consolas"/>
          <w:b w:val="0"/>
          <w:i w:val="0"/>
          <w:sz w:val="20"/>
        </w:rPr>
        <w:t>-----------</w:t>
      </w:r>
    </w:p>
    <w:p>
      <w:r>
        <w:rPr>
          <w:rFonts w:ascii="Consolas" w:hAnsi="Consolas"/>
          <w:b w:val="0"/>
          <w:i w:val="0"/>
          <w:sz w:val="20"/>
        </w:rPr>
        <w:t xml:space="preserve"> logical</w:t>
      </w:r>
    </w:p>
    <w:p/>
    <w:p>
      <w:r>
        <w:rPr>
          <w:rFonts w:ascii="Calibri" w:hAnsi="Calibri"/>
          <w:b/>
          <w:i w:val="0"/>
          <w:sz w:val="24"/>
        </w:rPr>
        <w:t>Paso 6: Ejecutar la aplicacion</w:t>
      </w:r>
    </w:p>
    <w:p/>
    <w:p>
      <w:r>
        <w:rPr>
          <w:rFonts w:ascii="Calibri" w:hAnsi="Calibri"/>
          <w:b w:val="0"/>
          <w:i w:val="0"/>
          <w:sz w:val="22"/>
        </w:rPr>
        <w:t>Iniciar el sistema SeguimientoCuentas con CDC:</w:t>
      </w:r>
    </w:p>
    <w:p/>
    <w:p>
      <w:r>
        <w:rPr>
          <w:rFonts w:ascii="Consolas" w:hAnsi="Consolas"/>
          <w:b w:val="0"/>
          <w:i w:val="0"/>
          <w:sz w:val="20"/>
        </w:rPr>
        <w:t>./mvnw -pl seguimientocuentas-app spring-boot:run</w:t>
      </w:r>
    </w:p>
    <w:p/>
    <w:p>
      <w:r>
        <w:rPr>
          <w:rFonts w:ascii="Calibri" w:hAnsi="Calibri"/>
          <w:b w:val="0"/>
          <w:i w:val="0"/>
          <w:sz w:val="22"/>
        </w:rPr>
        <w:t>Debezium creara automaticamente:</w:t>
      </w:r>
    </w:p>
    <w:p>
      <w:pPr>
        <w:pStyle w:val="ListBullet"/>
      </w:pPr>
      <w:r>
        <w:t>Slot de replicacion: `debezium_slot`</w:t>
      </w:r>
    </w:p>
    <w:p>
      <w:pPr>
        <w:pStyle w:val="ListBullet"/>
      </w:pPr>
      <w:r>
        <w:t>Publicacion de tablas: `dbz_publication`</w:t>
      </w:r>
    </w:p>
    <w:p/>
    <w:p/>
    <w:p/>
    <w:p>
      <w:r>
        <w:rPr>
          <w:rFonts w:ascii="Calibri" w:hAnsi="Calibri"/>
          <w:b/>
          <w:i w:val="0"/>
          <w:sz w:val="32"/>
        </w:rPr>
        <w:t>Tablas Monitoreadas por CDC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Esquema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contratistas</w:t>
            </w:r>
          </w:p>
        </w:tc>
        <w:tc>
          <w:tcPr>
            <w:tcW w:type="dxa" w:w="2880"/>
          </w:tcPr>
          <w:p>
            <w:r>
              <w:t>ct_t_trazabilidad</w:t>
            </w:r>
          </w:p>
        </w:tc>
        <w:tc>
          <w:tcPr>
            <w:tcW w:type="dxa" w:w="2880"/>
          </w:tcPr>
          <w:p>
            <w:r>
              <w:t>Traza de procesos</w:t>
            </w:r>
          </w:p>
        </w:tc>
      </w:tr>
      <w:tr>
        <w:tc>
          <w:tcPr>
            <w:tcW w:type="dxa" w:w="2880"/>
          </w:tcPr>
          <w:p>
            <w:r>
              <w:t>contratistas</w:t>
            </w:r>
          </w:p>
        </w:tc>
        <w:tc>
          <w:tcPr>
            <w:tcW w:type="dxa" w:w="2880"/>
          </w:tcPr>
          <w:p>
            <w:r>
              <w:t>ct_t_informe_documento</w:t>
            </w:r>
          </w:p>
        </w:tc>
        <w:tc>
          <w:tcPr>
            <w:tcW w:type="dxa" w:w="2880"/>
          </w:tcPr>
          <w:p>
            <w:r>
              <w:t>Informes y documentos</w:t>
            </w:r>
          </w:p>
        </w:tc>
      </w:tr>
      <w:tr>
        <w:tc>
          <w:tcPr>
            <w:tcW w:type="dxa" w:w="2880"/>
          </w:tcPr>
          <w:p>
            <w:r>
              <w:t>contratacion</w:t>
            </w:r>
          </w:p>
        </w:tc>
        <w:tc>
          <w:tcPr>
            <w:tcW w:type="dxa" w:w="2880"/>
          </w:tcPr>
          <w:p>
            <w:r>
              <w:t>ct_t_supervision</w:t>
            </w:r>
          </w:p>
        </w:tc>
        <w:tc>
          <w:tcPr>
            <w:tcW w:type="dxa" w:w="2880"/>
          </w:tcPr>
          <w:p>
            <w:r>
              <w:t>Registros de supervision</w:t>
            </w:r>
          </w:p>
        </w:tc>
      </w:tr>
      <w:tr>
        <w:tc>
          <w:tcPr>
            <w:tcW w:type="dxa" w:w="2880"/>
          </w:tcPr>
          <w:p>
            <w:r>
              <w:t>contratacion</w:t>
            </w:r>
          </w:p>
        </w:tc>
        <w:tc>
          <w:tcPr>
            <w:tcW w:type="dxa" w:w="2880"/>
          </w:tcPr>
          <w:p>
            <w:r>
              <w:t>ct_pago</w:t>
            </w:r>
          </w:p>
        </w:tc>
        <w:tc>
          <w:tcPr>
            <w:tcW w:type="dxa" w:w="2880"/>
          </w:tcPr>
          <w:p>
            <w:r>
              <w:t>Pagos</w:t>
            </w:r>
          </w:p>
        </w:tc>
      </w:tr>
      <w:tr>
        <w:tc>
          <w:tcPr>
            <w:tcW w:type="dxa" w:w="2880"/>
          </w:tcPr>
          <w:p>
            <w:r>
              <w:t>ras</w:t>
            </w:r>
          </w:p>
        </w:tc>
        <w:tc>
          <w:tcPr>
            <w:tcW w:type="dxa" w:w="2880"/>
          </w:tcPr>
          <w:p>
            <w:r>
              <w:t>ct_t_fondos</w:t>
            </w:r>
          </w:p>
        </w:tc>
        <w:tc>
          <w:tcPr>
            <w:tcW w:type="dxa" w:w="2880"/>
          </w:tcPr>
          <w:p>
            <w:r>
              <w:t>Fondos</w:t>
            </w:r>
          </w:p>
        </w:tc>
      </w:tr>
    </w:tbl>
    <w:p/>
    <w:p/>
    <w:p/>
    <w:p>
      <w:r>
        <w:rPr>
          <w:rFonts w:ascii="Calibri" w:hAnsi="Calibri"/>
          <w:b/>
          <w:i w:val="0"/>
          <w:sz w:val="32"/>
        </w:rPr>
        <w:t>Script de Diagnostico Rapido</w:t>
      </w:r>
    </w:p>
    <w:p/>
    <w:p>
      <w:r>
        <w:rPr>
          <w:rFonts w:ascii="Calibri" w:hAnsi="Calibri"/>
          <w:b w:val="0"/>
          <w:i w:val="0"/>
          <w:sz w:val="22"/>
        </w:rPr>
        <w:t>Ejecutar este script completo para diagnosticar el estado de CDC:</w:t>
      </w:r>
    </w:p>
    <w:p/>
    <w:p>
      <w:r>
        <w:rPr>
          <w:rFonts w:ascii="Consolas" w:hAnsi="Consolas"/>
          <w:b w:val="0"/>
          <w:i w:val="0"/>
          <w:sz w:val="20"/>
        </w:rPr>
        <w:t>-- 1. Verificar wal_level</w:t>
      </w:r>
    </w:p>
    <w:p>
      <w:r>
        <w:rPr>
          <w:rFonts w:ascii="Consolas" w:hAnsi="Consolas"/>
          <w:b w:val="0"/>
          <w:i w:val="0"/>
          <w:sz w:val="20"/>
        </w:rPr>
        <w:t>SHOW wal_level;</w:t>
      </w:r>
    </w:p>
    <w:p>
      <w:r>
        <w:rPr>
          <w:rFonts w:ascii="Consolas" w:hAnsi="Consolas"/>
          <w:b w:val="0"/>
          <w:i w:val="0"/>
          <w:sz w:val="20"/>
        </w:rPr>
      </w:r>
    </w:p>
    <w:p>
      <w:r>
        <w:rPr>
          <w:rFonts w:ascii="Consolas" w:hAnsi="Consolas"/>
          <w:b w:val="0"/>
          <w:i w:val="0"/>
          <w:sz w:val="20"/>
        </w:rPr>
        <w:t>-- 2. Verificar directorio de datos</w:t>
      </w:r>
    </w:p>
    <w:p>
      <w:r>
        <w:rPr>
          <w:rFonts w:ascii="Consolas" w:hAnsi="Consolas"/>
          <w:b w:val="0"/>
          <w:i w:val="0"/>
          <w:sz w:val="20"/>
        </w:rPr>
        <w:t>SHOW data_directory;</w:t>
      </w:r>
    </w:p>
    <w:p>
      <w:r>
        <w:rPr>
          <w:rFonts w:ascii="Consolas" w:hAnsi="Consolas"/>
          <w:b w:val="0"/>
          <w:i w:val="0"/>
          <w:sz w:val="20"/>
        </w:rPr>
      </w:r>
    </w:p>
    <w:p>
      <w:r>
        <w:rPr>
          <w:rFonts w:ascii="Consolas" w:hAnsi="Consolas"/>
          <w:b w:val="0"/>
          <w:i w:val="0"/>
          <w:sz w:val="20"/>
        </w:rPr>
        <w:t>-- 3. Verificar slots de replicacion (debe estar vacio antes del primer start)</w:t>
      </w:r>
    </w:p>
    <w:p>
      <w:r>
        <w:rPr>
          <w:rFonts w:ascii="Consolas" w:hAnsi="Consolas"/>
          <w:b w:val="0"/>
          <w:i w:val="0"/>
          <w:sz w:val="20"/>
        </w:rPr>
        <w:t>SELECT slot_name, plugin, active FROM pg_replication_slots;</w:t>
      </w:r>
    </w:p>
    <w:p>
      <w:r>
        <w:rPr>
          <w:rFonts w:ascii="Consolas" w:hAnsi="Consolas"/>
          <w:b w:val="0"/>
          <w:i w:val="0"/>
          <w:sz w:val="20"/>
        </w:rPr>
      </w:r>
    </w:p>
    <w:p>
      <w:r>
        <w:rPr>
          <w:rFonts w:ascii="Consolas" w:hAnsi="Consolas"/>
          <w:b w:val="0"/>
          <w:i w:val="0"/>
          <w:sz w:val="20"/>
        </w:rPr>
        <w:t>-- 4. Verificar tablas disponibles en los esquemas monitoreados</w:t>
      </w:r>
    </w:p>
    <w:p>
      <w:r>
        <w:rPr>
          <w:rFonts w:ascii="Consolas" w:hAnsi="Consolas"/>
          <w:b w:val="0"/>
          <w:i w:val="0"/>
          <w:sz w:val="20"/>
        </w:rPr>
        <w:t>SELECT schemaname, tablename</w:t>
      </w:r>
    </w:p>
    <w:p>
      <w:r>
        <w:rPr>
          <w:rFonts w:ascii="Consolas" w:hAnsi="Consolas"/>
          <w:b w:val="0"/>
          <w:i w:val="0"/>
          <w:sz w:val="20"/>
        </w:rPr>
        <w:t>FROM pg_tables</w:t>
      </w:r>
    </w:p>
    <w:p>
      <w:r>
        <w:rPr>
          <w:rFonts w:ascii="Consolas" w:hAnsi="Consolas"/>
          <w:b w:val="0"/>
          <w:i w:val="0"/>
          <w:sz w:val="20"/>
        </w:rPr>
        <w:t>WHERE schemaname IN ('contratistas', 'contratacion', 'ras')</w:t>
      </w:r>
    </w:p>
    <w:p>
      <w:r>
        <w:rPr>
          <w:rFonts w:ascii="Consolas" w:hAnsi="Consolas"/>
          <w:b w:val="0"/>
          <w:i w:val="0"/>
          <w:sz w:val="20"/>
        </w:rPr>
        <w:t>ORDER BY schemaname, tablename;</w:t>
      </w:r>
    </w:p>
    <w:p/>
    <w:p>
      <w:r>
        <w:rPr>
          <w:rFonts w:ascii="Calibri" w:hAnsi="Calibri"/>
          <w:b w:val="0"/>
          <w:i w:val="0"/>
          <w:sz w:val="22"/>
        </w:rPr>
        <w:t>**Resultado esperado del paso 1:**</w:t>
      </w:r>
    </w:p>
    <w:p>
      <w:pPr>
        <w:pStyle w:val="ListBullet"/>
      </w:pPr>
      <w:r>
        <w:t>`logical` = CDC esta listo</w:t>
      </w:r>
    </w:p>
    <w:p>
      <w:pPr>
        <w:pStyle w:val="ListBullet"/>
      </w:pPr>
      <w:r>
        <w:t>`replica` o `minimal` = Ejecutar los pasos 2 a 5</w:t>
      </w:r>
    </w:p>
    <w:p/>
    <w:p/>
    <w:p/>
    <w:p>
      <w:r>
        <w:rPr>
          <w:rFonts w:ascii="Calibri" w:hAnsi="Calibri"/>
          <w:b/>
          <w:i w:val="0"/>
          <w:sz w:val="32"/>
        </w:rPr>
        <w:t>Notas Tecnicas</w:t>
      </w:r>
    </w:p>
    <w:p/>
    <w:p>
      <w:pPr>
        <w:pStyle w:val="ListBullet"/>
      </w:pPr>
      <w:r>
        <w:t>**Debezium 2.7.0** con **pgoutput** (plugin nativo de PostgreSQL)</w:t>
      </w:r>
    </w:p>
    <w:p>
      <w:pPr>
        <w:pStyle w:val="ListBullet"/>
      </w:pPr>
      <w:r>
        <w:t>El slot de replicacion lo crea Debezium automaticamente al iniciar</w:t>
      </w:r>
    </w:p>
    <w:p>
      <w:pPr>
        <w:pStyle w:val="ListBullet"/>
      </w:pPr>
      <w:r>
        <w:t>La publicacion la crea Debezium automaticamente (`publication.autocreate.mode=filtered`)</w:t>
      </w:r>
    </w:p>
    <w:p>
      <w:pPr>
        <w:pStyle w:val="ListBullet"/>
      </w:pPr>
      <w:r>
        <w:t>No se requiere crear usuarios ni permisos adicionales si el usuario actual tiene acceso a las tablas</w:t>
      </w:r>
    </w:p>
    <w:p>
      <w:pPr>
        <w:pStyle w:val="ListBullet"/>
      </w:pPr>
      <w:r>
        <w:t>Los offsets se almacenan en `./cdc-offsets.dat`</w:t>
      </w:r>
    </w:p>
    <w:p>
      <w:pPr>
        <w:pStyle w:val="ListBullet"/>
      </w:pPr>
      <w:r>
        <w:t>Configuracion de errores: `errors.tolerance=all` (tolerante a todos los errores)</w:t>
      </w:r>
    </w:p>
    <w:p/>
    <w:p/>
    <w:p/>
    <w:p>
      <w:r>
        <w:rPr>
          <w:rFonts w:ascii="Calibri" w:hAnsi="Calibri"/>
          <w:b/>
          <w:i w:val="0"/>
          <w:sz w:val="32"/>
        </w:rPr>
        <w:t>Checklist de Configuracion</w:t>
      </w:r>
    </w:p>
    <w:p/>
    <w:p>
      <w:pPr>
        <w:pStyle w:val="ListBullet"/>
      </w:pPr>
      <w:r>
        <w:t>[ ] `wal_level = logical` en postgresql.conf</w:t>
      </w:r>
    </w:p>
    <w:p>
      <w:pPr>
        <w:pStyle w:val="ListBullet"/>
      </w:pPr>
      <w:r>
        <w:t>[ ] PostgreSQL reiniciado despues del cambio</w:t>
      </w:r>
    </w:p>
    <w:p>
      <w:pPr>
        <w:pStyle w:val="ListBullet"/>
      </w:pPr>
      <w:r>
        <w:t>[ ] Usuario de BD tiene permisos de replication (superuser o privilegio REPLICATION)</w:t>
      </w:r>
    </w:p>
    <w:p>
      <w:pPr>
        <w:pStyle w:val="ListBullet"/>
      </w:pPr>
      <w:r>
        <w:t>[ ] Las tablas monitoreadas existen en los esquemas indicados</w:t>
      </w:r>
    </w:p>
    <w:p>
      <w:pPr>
        <w:pStyle w:val="ListBullet"/>
      </w:pPr>
      <w:r>
        <w:t>[ ] Puerto 5432 accesible para la conexion de Debezium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