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3652"/>
          <w:sz w:val="56"/>
        </w:rPr>
        <w:t>INFORME DE</w:t>
        <w:br/>
        <w:t>INGENIER?A INVERSA</w:t>
      </w:r>
    </w:p>
    <w:p>
      <w:pPr>
        <w:jc w:val="center"/>
      </w:pPr>
      <w:r>
        <w:rPr>
          <w:color w:val="0A5B70"/>
          <w:sz w:val="36"/>
        </w:rPr>
        <w:t>Simulador AFD de la v?lvula de control</w:t>
        <w:br/>
        <w:t>del tanque de distribuci?n El P?rtico</w:t>
      </w:r>
    </w:p>
    <w:p/>
    <w:p>
      <w:pPr>
        <w:jc w:val="center"/>
      </w:pPr>
      <w:r>
        <w:rPr>
          <w:i/>
          <w:sz w:val="22"/>
        </w:rPr>
        <w:t>Planta El P?rtico ? Aguas Kpital / Veolia Norte de Santander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0A5B7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Proyecto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HairSalon-App</w:t>
            </w:r>
          </w:p>
        </w:tc>
      </w:tr>
      <w:tr>
        <w:tc>
          <w:tcPr>
            <w:tcW w:type="dxa" w:w="2592"/>
            <w:vAlign w:val="center"/>
            <w:shd w:fill="0A5B7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Archivo ejecutable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index.html</w:t>
            </w:r>
          </w:p>
        </w:tc>
      </w:tr>
      <w:tr>
        <w:tc>
          <w:tcPr>
            <w:tcW w:type="dxa" w:w="2592"/>
            <w:vAlign w:val="center"/>
            <w:shd w:fill="0A5B7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Tecnolog?a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HTML5 ? JavaScript vanilla ? Tailwind CSS CDN</w:t>
            </w:r>
          </w:p>
        </w:tc>
      </w:tr>
      <w:tr>
        <w:tc>
          <w:tcPr>
            <w:tcW w:type="dxa" w:w="2592"/>
            <w:vAlign w:val="center"/>
            <w:shd w:fill="0A5B7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 de octubre de 2026</w:t>
            </w:r>
          </w:p>
        </w:tc>
      </w:tr>
    </w:tbl>
    <w:p>
      <w:r/>
    </w:p>
    <w:p>
      <w:pPr>
        <w:pStyle w:val="Heading1"/>
      </w:pPr>
      <w:r>
        <w:t>1. Prompt y superagente empleado</w:t>
      </w:r>
    </w:p>
    <w:p>
      <w:pPr>
        <w:pStyle w:val="Heading2"/>
      </w:pPr>
      <w:r>
        <w:t>Prompt de generaci?n</w:t>
      </w:r>
    </w:p>
    <w:p>
      <w:r>
        <w:t>Se solicit? una aplicaci?n web interactiva en un ?nico archivo HTML5, con JavaScript vanilla y Tailwind CSS v?a CDN, para simular el aut?mata finito determinista (AFD) de la v?lvula autom?tica de entrada al tanque de distribuci?n de agua potable de la Planta El P?rtico.</w:t>
      </w:r>
    </w:p>
    <w:p>
      <w:r>
        <w:t>El prompt especific?:</w:t>
      </w:r>
    </w:p>
    <w:p>
      <w:pPr>
        <w:pStyle w:val="ListBullet"/>
      </w:pPr>
      <w:r>
        <w:t>El modelo formal M = (Q, ?, ?, X0, F).</w:t>
      </w:r>
    </w:p>
    <w:p>
      <w:pPr>
        <w:pStyle w:val="ListBullet"/>
      </w:pPr>
      <w:r>
        <w:t>Los estados X0 a X4, con X4 como estado final de emergencia.</w:t>
      </w:r>
    </w:p>
    <w:p>
      <w:pPr>
        <w:pStyle w:val="ListBullet"/>
      </w:pPr>
      <w:r>
        <w:t>Los seis s?mbolos de entrada: cmd_abrir, fin_apertura, cmd_cerrar, fin_cierre, falla_alarma y reset.</w:t>
      </w:r>
    </w:p>
    <w:p>
      <w:pPr>
        <w:pStyle w:val="ListBullet"/>
      </w:pPr>
      <w:r>
        <w:t>La din?mica hidr?ulica de un tanque de 8.000 m?.</w:t>
      </w:r>
    </w:p>
    <w:p>
      <w:pPr>
        <w:pStyle w:val="ListBullet"/>
      </w:pPr>
      <w:r>
        <w:t>Un grafo SVG, controles manuales y autom?ticos, registro de auditor?a y tabla de transiciones.</w:t>
      </w:r>
    </w:p>
    <w:p>
      <w:pPr>
        <w:pStyle w:val="ListBullet"/>
      </w:pPr>
      <w:r>
        <w:t>Una arquitectura desacoplada en m?dulos Modelo, Controlador y Vista.</w:t>
      </w:r>
    </w:p>
    <w:p>
      <w:pPr>
        <w:pStyle w:val="Heading2"/>
      </w:pPr>
      <w:r>
        <w:t>Superagente</w:t>
      </w:r>
    </w:p>
    <w:p>
      <w:r>
        <w:t>El software fue generado y verificado mediante un asistente de IA usando Copilot SDK en VS Code, con revisi?n posterior de la l?gica de estados, el grafo SVG y las interacciones en navegador.</w:t>
      </w:r>
    </w:p>
    <w:p>
      <w:pPr>
        <w:pStyle w:val="Heading1"/>
      </w:pPr>
      <w:r>
        <w:t>2. Formalizaci?n del aut?mata</w:t>
      </w:r>
    </w:p>
    <w:p>
      <w:r>
        <w:t>El aut?mata se define como:</w:t>
      </w:r>
    </w:p>
    <w:p>
      <w:pPr>
        <w:pStyle w:val="Codigo"/>
      </w:pPr>
      <w:r>
        <w:t>M = (Q, ?, ?, X0, F)</w:t>
      </w:r>
    </w:p>
    <w:p>
      <w:pPr>
        <w:pStyle w:val="Heading2"/>
      </w:pPr>
      <w:r>
        <w:t>Conjunto de estados</w:t>
      </w:r>
    </w:p>
    <w:p>
      <w:pPr>
        <w:pStyle w:val="Codigo"/>
      </w:pPr>
      <w:r>
        <w:t>Q = {X0, X1, X2, X3, X4}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296"/>
            <w:vAlign w:val="center"/>
            <w:shd w:fill="0A5B7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8352"/>
            <w:vAlign w:val="center"/>
            <w:shd w:fill="0A5B70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Interpretaci?n operacional</w:t>
            </w:r>
          </w:p>
        </w:tc>
      </w:tr>
      <w:tr>
        <w:tc>
          <w:tcPr>
            <w:tcW w:type="dxa" w:w="4968"/>
          </w:tcPr>
          <w:p>
            <w:r>
              <w:t>X0</w:t>
            </w:r>
          </w:p>
        </w:tc>
        <w:tc>
          <w:tcPr>
            <w:tcW w:type="dxa" w:w="4968"/>
          </w:tcPr>
          <w:p>
            <w:r>
              <w:t>V?lvula cerrada; entrada detenida y consumo activo.</w:t>
            </w:r>
          </w:p>
        </w:tc>
      </w:tr>
      <w:tr>
        <w:tc>
          <w:tcPr>
            <w:tcW w:type="dxa" w:w="4968"/>
          </w:tcPr>
          <w:p>
            <w:r>
              <w:t>X2</w:t>
            </w:r>
          </w:p>
        </w:tc>
        <w:tc>
          <w:tcPr>
            <w:tcW w:type="dxa" w:w="4968"/>
          </w:tcPr>
          <w:p>
            <w:r>
              <w:t>V?lvula abierta; entrada activa y llenado del tanque.</w:t>
            </w:r>
          </w:p>
        </w:tc>
      </w:tr>
      <w:tr>
        <w:tc>
          <w:tcPr>
            <w:tcW w:type="dxa" w:w="4968"/>
          </w:tcPr>
          <w:p>
            <w:r>
              <w:t>X4</w:t>
            </w:r>
          </w:p>
        </w:tc>
        <w:tc>
          <w:tcPr>
            <w:tcW w:type="dxa" w:w="4968"/>
          </w:tcPr>
          <w:p>
            <w:r>
              <w:t>Bloqueo de emergencia/falla; parada segura y estado de aceptaci?n.</w:t>
            </w:r>
          </w:p>
        </w:tc>
      </w:tr>
    </w:tbl>
    <w:p>
      <w:pPr>
        <w:spacing w:after="20"/>
      </w:pPr>
    </w:p>
    <w:p>
      <w:pPr>
        <w:pStyle w:val="Heading2"/>
      </w:pPr>
      <w:r>
        <w:t>Alfabeto de entrada</w:t>
      </w:r>
    </w:p>
    <w:p>
      <w:pPr>
        <w:pStyle w:val="Codigo"/>
      </w:pPr>
      <w:r>
        <w:t>? = { cmd_abrir, fin_apertura, cmd_cerrar, fin_cierre, falla_alarma, reset }</w:t>
      </w:r>
    </w:p>
    <w:p>
      <w:pPr>
        <w:pStyle w:val="Heading2"/>
      </w:pPr>
      <w:r>
        <w:t>Estado inicial y estado final</w:t>
      </w:r>
    </w:p>
    <w:p>
      <w:pPr>
        <w:pStyle w:val="Codigo"/>
      </w:pPr>
      <w:r>
        <w:t>X0 = estado inicial</w:t>
        <w:br/>
        <w:t>F = {X4}</w:t>
      </w:r>
    </w:p>
    <w:p>
      <w:pPr>
        <w:pStyle w:val="Heading2"/>
      </w:pPr>
      <w:r>
        <w:t>Funci?n de transici?n</w:t>
      </w:r>
    </w:p>
    <w:p>
      <w:r>
        <w:t>La interfaz implementa una proyecci?n operativa binaria del aut?mata: no muestra ni anima X1 y X3. Abrir cambia directamente de X0 a X2 y cerrar cambia directamente de X2 a X0.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936"/>
            <w:vAlign w:val="center"/>
            <w:shd w:fill="0A5B70"/>
          </w:tcPr>
          <w:p>
            <w:r>
              <w:t>Estado</w:t>
            </w:r>
          </w:p>
        </w:tc>
        <w:tc>
          <w:tcPr>
            <w:tcW w:type="dxa" w:w="1440"/>
            <w:vAlign w:val="center"/>
            <w:shd w:fill="0A5B70"/>
          </w:tcPr>
          <w:p>
            <w:r>
              <w:t>cmd_abrir</w:t>
            </w:r>
          </w:p>
        </w:tc>
        <w:tc>
          <w:tcPr>
            <w:tcW w:type="dxa" w:w="1440"/>
            <w:vAlign w:val="center"/>
            <w:shd w:fill="0A5B70"/>
          </w:tcPr>
          <w:p>
            <w:r>
              <w:t>cmd_cerrar</w:t>
            </w:r>
          </w:p>
        </w:tc>
        <w:tc>
          <w:tcPr>
            <w:tcW w:type="dxa" w:w="1440"/>
            <w:vAlign w:val="center"/>
            <w:shd w:fill="0A5B70"/>
          </w:tcPr>
          <w:p>
            <w:r>
              <w:t>falla_alarma</w:t>
            </w:r>
          </w:p>
        </w:tc>
        <w:tc>
          <w:tcPr>
            <w:tcW w:type="dxa" w:w="1440"/>
            <w:vAlign w:val="center"/>
            <w:shd w:fill="0A5B70"/>
          </w:tcPr>
          <w:p>
            <w:r>
              <w:t>reset</w:t>
            </w:r>
          </w:p>
        </w:tc>
      </w:tr>
      <w:tr>
        <w:tc>
          <w:tcPr>
            <w:tcW w:type="dxa" w:w="1419"/>
          </w:tcPr>
          <w:p>
            <w:r>
              <w:t>X0</w:t>
            </w:r>
          </w:p>
        </w:tc>
        <w:tc>
          <w:tcPr>
            <w:tcW w:type="dxa" w:w="1419"/>
          </w:tcPr>
          <w:p>
            <w:r>
              <w:t>X2</w:t>
            </w:r>
          </w:p>
        </w:tc>
        <w:tc>
          <w:tcPr>
            <w:tcW w:type="dxa" w:w="1419"/>
          </w:tcPr>
          <w:p>
            <w:r>
              <w:t>?</w:t>
            </w:r>
          </w:p>
        </w:tc>
        <w:tc>
          <w:tcPr>
            <w:tcW w:type="dxa" w:w="1419"/>
          </w:tcPr>
          <w:p>
            <w:r>
              <w:t>X4</w:t>
            </w:r>
          </w:p>
        </w:tc>
        <w:tc>
          <w:tcPr>
            <w:tcW w:type="dxa" w:w="1419"/>
          </w:tcPr>
          <w:p>
            <w:r>
              <w:t>?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  <w:tr>
        <w:tc>
          <w:tcPr>
            <w:tcW w:type="dxa" w:w="1419"/>
          </w:tcPr>
          <w:p>
            <w:r>
              <w:t>X2</w:t>
            </w:r>
          </w:p>
        </w:tc>
        <w:tc>
          <w:tcPr>
            <w:tcW w:type="dxa" w:w="1419"/>
          </w:tcPr>
          <w:p>
            <w:r>
              <w:t>?</w:t>
            </w:r>
          </w:p>
        </w:tc>
        <w:tc>
          <w:tcPr>
            <w:tcW w:type="dxa" w:w="1419"/>
          </w:tcPr>
          <w:p>
            <w:r>
              <w:t>X0</w:t>
            </w:r>
          </w:p>
        </w:tc>
        <w:tc>
          <w:tcPr>
            <w:tcW w:type="dxa" w:w="1419"/>
          </w:tcPr>
          <w:p>
            <w:r>
              <w:t>X4</w:t>
            </w:r>
          </w:p>
        </w:tc>
        <w:tc>
          <w:tcPr>
            <w:tcW w:type="dxa" w:w="1419"/>
          </w:tcPr>
          <w:p>
            <w:r>
              <w:t>?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  <w:tr>
        <w:tc>
          <w:tcPr>
            <w:tcW w:type="dxa" w:w="1419"/>
          </w:tcPr>
          <w:p>
            <w:r>
              <w:t>X4</w:t>
            </w:r>
          </w:p>
        </w:tc>
        <w:tc>
          <w:tcPr>
            <w:tcW w:type="dxa" w:w="1419"/>
          </w:tcPr>
          <w:p>
            <w:r>
              <w:t>X4</w:t>
            </w:r>
          </w:p>
        </w:tc>
        <w:tc>
          <w:tcPr>
            <w:tcW w:type="dxa" w:w="1419"/>
          </w:tcPr>
          <w:p>
            <w:r>
              <w:t>X4</w:t>
            </w:r>
          </w:p>
        </w:tc>
        <w:tc>
          <w:tcPr>
            <w:tcW w:type="dxa" w:w="1419"/>
          </w:tcPr>
          <w:p>
            <w:r>
              <w:t>X4</w:t>
            </w:r>
          </w:p>
        </w:tc>
        <w:tc>
          <w:tcPr>
            <w:tcW w:type="dxa" w:w="1419"/>
          </w:tcPr>
          <w:p>
            <w:r>
              <w:t>X0</w:t>
            </w:r>
          </w:p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</w:tr>
    </w:tbl>
    <w:p>
      <w:pPr>
        <w:spacing w:after="20"/>
      </w:pPr>
    </w:p>
    <w:p>
      <w:r>
        <w:t>Las transiciones principales de operaci?n son:</w:t>
      </w:r>
    </w:p>
    <w:p>
      <w:pPr>
        <w:pStyle w:val="Codigo"/>
      </w:pPr>
      <w:r>
        <w:t>?(X0, cmd_abrir)    = X1</w:t>
        <w:br/>
        <w:t>?(X1, fin_apertura) = X2</w:t>
        <w:br/>
        <w:t>?(X2, cmd_cerrar)   = X3</w:t>
        <w:br/>
        <w:t>?(X3, fin_cierre)   = X0</w:t>
        <w:br/>
        <w:t>?(Xi, falla_alarma) = X4  para i ? {X0, X1, X2, X3}</w:t>
        <w:br/>
        <w:t>?(X4, reset)        = X0</w:t>
      </w:r>
    </w:p>
    <w:p>
      <w:pPr>
        <w:pStyle w:val="Heading1"/>
      </w:pPr>
      <w:r>
        <w:t>3. Ingenier?a inversa de la arquitectura</w:t>
      </w:r>
    </w:p>
    <w:p>
      <w:r>
        <w:t>Todo el sistema est? contenido en index.html, sin m?dulos externos de aplicaci?n. Tailwind CSS se carga desde CDN y el comportamiento se implementa con JavaScript vanilla.</w:t>
      </w:r>
    </w:p>
    <w:p>
      <w:pPr>
        <w:pStyle w:val="Heading2"/>
      </w:pPr>
      <w:r>
        <w:t>3.1 Capa Modelo</w:t>
      </w:r>
    </w:p>
    <w:p>
      <w:r>
        <w:t>El m?dulo Model contiene:</w:t>
      </w:r>
    </w:p>
    <w:p>
      <w:pPr>
        <w:pStyle w:val="ListBullet"/>
      </w:pPr>
      <w:r>
        <w:t>El diccionario states, con la descripci?n y el estado visual de cada estado.</w:t>
      </w:r>
    </w:p>
    <w:p>
      <w:pPr>
        <w:pStyle w:val="ListBullet"/>
      </w:pPr>
      <w:r>
        <w:t>El arreglo events, que representa ?.</w:t>
      </w:r>
    </w:p>
    <w:p>
      <w:pPr>
        <w:pStyle w:val="ListBullet"/>
      </w:pPr>
      <w:r>
        <w:t>El diccionario transitions, que representa ?.</w:t>
      </w:r>
    </w:p>
    <w:p>
      <w:pPr>
        <w:pStyle w:val="ListBullet"/>
      </w:pPr>
      <w:r>
        <w:t>La funci?n next(state, event), que consulta la transici?n habilitada.</w:t>
      </w:r>
    </w:p>
    <w:p>
      <w:r>
        <w:t>Este m?dulo no manipula el DOM ni controla el reloj hidr?ulico.</w:t>
      </w:r>
    </w:p>
    <w:p>
      <w:pPr>
        <w:pStyle w:val="Heading2"/>
      </w:pPr>
      <w:r>
        <w:t>3.2 Capa Controlador</w:t>
      </w:r>
    </w:p>
    <w:p>
      <w:r>
        <w:t>El m?dulo Controller mantiene el estado mutable del proceso:</w:t>
      </w:r>
    </w:p>
    <w:p>
      <w:pPr>
        <w:pStyle w:val="ListBullet"/>
      </w:pPr>
      <w:r>
        <w:t>state: estado actual del AFD.</w:t>
      </w:r>
    </w:p>
    <w:p>
      <w:pPr>
        <w:pStyle w:val="ListBullet"/>
      </w:pPr>
      <w:r>
        <w:t>level: nivel del tanque en porcentaje.</w:t>
      </w:r>
    </w:p>
    <w:p>
      <w:pPr>
        <w:pStyle w:val="ListBullet"/>
      </w:pPr>
      <w:r>
        <w:t>outlet: apertura de la v?lvula manual de salida.</w:t>
      </w:r>
    </w:p>
    <w:p>
      <w:pPr>
        <w:pStyle w:val="ListBullet"/>
      </w:pPr>
      <w:r>
        <w:t>mode: modo manual o auto.</w:t>
      </w:r>
    </w:p>
    <w:p>
      <w:pPr>
        <w:pStyle w:val="ListBullet"/>
      </w:pPr>
      <w:r>
        <w:t>eventCount y logEntries: trazabilidad de eventos.</w:t>
      </w:r>
    </w:p>
    <w:p>
      <w:r>
        <w:t>La funci?n dispatch(event, source) aplica una transici?n, genera el registro de auditor?a y notifica a la Vista.</w:t>
      </w:r>
    </w:p>
    <w:p>
      <w:r>
        <w:t>La v?lvula es est?tica en sus posiciones, pero el nivel del tanque s? se actualiza continuamente mediante un ciclo hidr?ulico:</w:t>
      </w:r>
    </w:p>
    <w:p>
      <w:pPr>
        <w:pStyle w:val="ListBullet"/>
      </w:pPr>
      <w:r>
        <w:t>La v?lvula solo puede estar cerrada (X0) o abierta (X2).</w:t>
      </w:r>
    </w:p>
    <w:p>
      <w:pPr>
        <w:pStyle w:val="ListBullet"/>
      </w:pPr>
      <w:r>
        <w:t>Las acciones de apertura y cierre son instant?neas.</w:t>
      </w:r>
    </w:p>
    <w:p>
      <w:pPr>
        <w:pStyle w:val="ListBullet"/>
      </w:pPr>
      <w:r>
        <w:t>No se muestran posiciones intermedias ni se ejecutan animaciones.</w:t>
      </w:r>
    </w:p>
    <w:p>
      <w:pPr>
        <w:pStyle w:val="ListBullet"/>
      </w:pPr>
      <w:r>
        <w:t>X4 permanece reservado para el bloqueo de emergencia.</w:t>
      </w:r>
    </w:p>
    <w:p>
      <w:pPr>
        <w:pStyle w:val="ListBullet"/>
      </w:pPr>
      <w:r>
        <w:t>La alarma por nivel superior al 95% genera falla_alarma y lleva el sistema a X4.</w:t>
      </w:r>
    </w:p>
    <w:p>
      <w:r>
        <w:t>El ciclo hidr?ulico est? conectado mediante:</w:t>
      </w:r>
    </w:p>
    <w:p>
      <w:pPr>
        <w:pStyle w:val="Codigo"/>
      </w:pPr>
      <w:r>
        <w:t>setInterval(() =&gt; {</w:t>
        <w:br/>
        <w:t xml:space="preserve">  Controller.tick(performance.now());</w:t>
        <w:br/>
        <w:t xml:space="preserve">  // actualizaci?n del reloj de interfaz</w:t>
        <w:br/>
        <w:t>}, 100);</w:t>
      </w:r>
    </w:p>
    <w:p>
      <w:pPr>
        <w:pStyle w:val="Heading2"/>
      </w:pPr>
      <w:r>
        <w:t>3.3 Capa Vista</w:t>
      </w:r>
    </w:p>
    <w:p>
      <w:r>
        <w:t>El m?dulo View traduce el estado del controlador a la interfaz:</w:t>
      </w:r>
    </w:p>
    <w:p>
      <w:pPr>
        <w:pStyle w:val="ListBullet"/>
      </w:pPr>
      <w:r>
        <w:t>Resalta el nodo SVG activo.</w:t>
      </w:r>
    </w:p>
    <w:p>
      <w:pPr>
        <w:pStyle w:val="ListBullet"/>
      </w:pPr>
      <w:r>
        <w:t>Resalta X4 con estilo de falla y doble c?rculo.</w:t>
      </w:r>
    </w:p>
    <w:p>
      <w:pPr>
        <w:pStyle w:val="ListBullet"/>
      </w:pPr>
      <w:r>
        <w:t>Actualiza el nivel de agua y el volumen calculado.</w:t>
      </w:r>
    </w:p>
    <w:p>
      <w:pPr>
        <w:pStyle w:val="ListBullet"/>
      </w:pPr>
      <w:r>
        <w:t>Muestra el estado de la v?lvula de entrada.</w:t>
      </w:r>
    </w:p>
    <w:p>
      <w:pPr>
        <w:pStyle w:val="ListBullet"/>
      </w:pPr>
      <w:r>
        <w:t>Actualiza el log de auditor?a.</w:t>
      </w:r>
    </w:p>
    <w:p>
      <w:pPr>
        <w:pStyle w:val="ListBullet"/>
      </w:pPr>
      <w:r>
        <w:t>Resalta la celda de transici?n habilitada.</w:t>
      </w:r>
    </w:p>
    <w:p>
      <w:pPr>
        <w:pStyle w:val="ListBullet"/>
      </w:pPr>
      <w:r>
        <w:t>Actualiza el indicador de modo manual/autom?tico.</w:t>
      </w:r>
    </w:p>
    <w:p>
      <w:r>
        <w:t>Las acciones Abrir completamente y Cerrar completamente cambian instant?neamente entre las dos posiciones operativas:</w:t>
      </w:r>
    </w:p>
    <w:p>
      <w:pPr>
        <w:pStyle w:val="Codigo"/>
      </w:pPr>
      <w:r>
        <w:t>Abrir: X0 ? X2</w:t>
        <w:br/>
        <w:t>Cerrar: X2 ? X0</w:t>
      </w:r>
    </w:p>
    <w:p>
      <w:r>
        <w:t>La interfaz muestra cmd_abrir, cmd_cerrar, falla_alarma y reset. Los eventos fin_apertura y fin_cierre no se muestran porque no hay estados intermedios visibles.</w:t>
      </w:r>
    </w:p>
    <w:p>
      <w:pPr>
        <w:pStyle w:val="Heading1"/>
      </w:pPr>
      <w:r>
        <w:t>4. Enlace funcional y despliegue</w:t>
      </w:r>
    </w:p>
    <w:p>
      <w:pPr>
        <w:pStyle w:val="Heading2"/>
      </w:pPr>
      <w:r>
        <w:t>Ejecuci?n local</w:t>
      </w:r>
    </w:p>
    <w:p>
      <w:r>
        <w:t>El archivo puede abrirse directamente como index.html. Tambi?n puede ejecutarse mediante Vite:</w:t>
      </w:r>
    </w:p>
    <w:p>
      <w:pPr>
        <w:pStyle w:val="Codigo"/>
      </w:pPr>
      <w:r>
        <w:t>npm install</w:t>
        <w:br/>
        <w:t>npm run dev</w:t>
      </w:r>
    </w:p>
    <w:p>
      <w:r>
        <w:t>La compilaci?n verificada es:</w:t>
      </w:r>
    </w:p>
    <w:p>
      <w:pPr>
        <w:pStyle w:val="Codigo"/>
      </w:pPr>
      <w:r>
        <w:t>npm run build</w:t>
      </w:r>
    </w:p>
    <w:p>
      <w:pPr>
        <w:pStyle w:val="Heading2"/>
      </w:pPr>
      <w:r>
        <w:t>GitHub Pages</w:t>
      </w:r>
    </w:p>
    <w:p>
      <w:r>
        <w:t>Repositorio p?blico asociado: https://github.com/AndresVeraa/HairSalon-App</w:t>
      </w:r>
    </w:p>
    <w:p>
      <w:r>
        <w:t>Para publicar el simulador:</w:t>
      </w:r>
    </w:p>
    <w:p>
      <w:pPr>
        <w:pStyle w:val="ListNumber"/>
      </w:pPr>
      <w:r>
        <w:t>Subir index.html y este informe a la rama principal del repositorio.</w:t>
      </w:r>
    </w:p>
    <w:p>
      <w:pPr>
        <w:pStyle w:val="ListNumber"/>
      </w:pPr>
      <w:r>
        <w:t>Entrar en Settings ? Pages.</w:t>
      </w:r>
    </w:p>
    <w:p>
      <w:pPr>
        <w:pStyle w:val="ListNumber"/>
      </w:pPr>
      <w:r>
        <w:t>En Build and deployment, seleccionar Deploy from a branch.</w:t>
      </w:r>
    </w:p>
    <w:p>
      <w:pPr>
        <w:pStyle w:val="ListNumber"/>
      </w:pPr>
      <w:r>
        <w:t>Seleccionar la rama principal y la carpeta /root.</w:t>
      </w:r>
    </w:p>
    <w:p>
      <w:pPr>
        <w:pStyle w:val="ListNumber"/>
      </w:pPr>
      <w:r>
        <w:t>Guardar y esperar la publicaci?n.</w:t>
      </w:r>
    </w:p>
    <w:p>
      <w:r>
        <w:t>La URL prevista para el sitio es: https://andresveraa.github.io/HairSalon-App/</w:t>
      </w:r>
    </w:p>
    <w:p>
      <w:r>
        <w:t>La disponibilidad efectiva del enlace depende de que el propietario active GitHub Pages en la configuraci?n del repositorio. El enlace local y el repositorio fuente ya est?n preparados para esa publicaci?n.</w:t>
      </w:r>
    </w:p>
    <w:p>
      <w:pPr>
        <w:spacing w:before="240"/>
      </w:pPr>
      <w:r>
        <w:rPr>
          <w:b/>
        </w:rPr>
        <w:t xml:space="preserve">Validaci?n t?cnica: </w:t>
      </w:r>
      <w:r>
        <w:t>npm run build completado correctamente y git diff --check sin errores.</w:t>
      </w:r>
    </w:p>
    <w:p>
      <w:pPr>
        <w:pStyle w:val="Heading1"/>
      </w:pPr>
      <w:r>
        <w:t>Nota de comportamiento actual</w:t>
      </w:r>
    </w:p>
    <w:p>
      <w:r>
        <w:t>La v?lvula de entrada no tiene estados de movimiento: solo puede estar ABIERTA o CERRADA. La animaci?n corresponde exclusivamente al nivel del agua. Con la v?lvula abierta, el nivel sube; con la v?lvula cerrada, el nivel baja por el consumo de la ciudad. El nivel y el reloj se actualizan cada 100 ms mediante setInterval. Si ocurre una alarma, X4 queda enclavado y solo reset permite volver a X0.</w:t>
      </w:r>
    </w:p>
    <w:p>
      <w:pPr>
        <w:pStyle w:val="Heading1"/>
      </w:pPr>
      <w:r>
        <w:t>L?gica del estado final X4</w:t>
      </w:r>
    </w:p>
    <w:p>
      <w:r>
        <w:t>X4 es un estado de bloqueo de emergencia enclavado. Al recibir falla_alarma desde cualquier estado operativo, la v?lvula queda bloqueada y el sistema entra en parada segura. Mientras permanece en X4, cmd_abrir, cmd_cerrar, fin_apertura, fin_cierre y una nueva falla_alarma mantienen el estado en X4. El ?nico evento habilitado para salir es reset, que devuelve el aut?mata a X0 despu?s de despejar y verificar la alarma.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2"/>
        <w:sz w:val="16"/>
      </w:rPr>
      <w:t xml:space="preserve">Informe de ingenier?a inversa  |  HairSalon-App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2"/>
        <w:sz w:val="16"/>
      </w:rPr>
      <w:t>PLANTA EL P?RTICO  ?  SIMULADOR AFD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A5B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69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349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A36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100"/>
      <w:ind w:left="360"/>
    </w:pPr>
    <w:rPr>
      <w:rFonts w:ascii="Consolas" w:hAnsi="Consolas" w:eastAsia="Consolas"/>
      <w:color w:val="2346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