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4BD4681F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r w:rsidR="003745D4" w:rsidRPr="6C71971D">
        <w:rPr>
          <w:rFonts w:eastAsiaTheme="majorEastAsia"/>
          <w:sz w:val="24"/>
          <w:szCs w:val="24"/>
        </w:rPr>
        <w:t>estudiado</w:t>
      </w:r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361B9C79" w:rsidR="00AC4D77" w:rsidRPr="00E95BCD" w:rsidRDefault="00E95BCD" w:rsidP="00E95BCD">
            <w:pPr>
              <w:pStyle w:val="Prrafodelista"/>
              <w:jc w:val="center"/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  <w:r w:rsidRPr="00E95BCD">
              <w:rPr>
                <w:sz w:val="24"/>
                <w:szCs w:val="24"/>
              </w:rPr>
              <w:t>Escuela de Ingeniería en Informática y Telecomunicaciones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ECAF762" w:rsidR="00AC4D77" w:rsidRPr="00F65C8E" w:rsidRDefault="00F65C8E" w:rsidP="00F65C8E">
            <w:pPr>
              <w:pStyle w:val="Prrafodelista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  <w:r w:rsidRPr="00F65C8E">
              <w:rPr>
                <w:color w:val="000000"/>
                <w:sz w:val="24"/>
                <w:szCs w:val="24"/>
              </w:rPr>
              <w:t>Andrés Rodrigo Vergara Acevedo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68F2001" w:rsidR="00AC4D77" w:rsidRPr="00A41A4D" w:rsidRDefault="00A41A4D" w:rsidP="00A41A4D">
            <w:pPr>
              <w:pStyle w:val="Prrafodelista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  <w:r w:rsidRPr="00A41A4D">
              <w:rPr>
                <w:sz w:val="24"/>
                <w:szCs w:val="24"/>
              </w:rPr>
              <w:t>Ingeniería en Informática (Plan de Estudio 2026)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9015275" w:rsidR="00AC4D77" w:rsidRPr="00231C98" w:rsidRDefault="00231C98" w:rsidP="00231C98">
            <w:pPr>
              <w:pStyle w:val="Prrafodelista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inorHAnsi"/>
                <w:color w:val="767171" w:themeColor="background2" w:themeShade="80"/>
                <w:sz w:val="20"/>
                <w:szCs w:val="20"/>
              </w:rPr>
            </w:pPr>
            <w:r w:rsidRPr="00231C98">
              <w:rPr>
                <w:color w:val="000000"/>
                <w:sz w:val="24"/>
                <w:szCs w:val="24"/>
              </w:rPr>
              <w:t>202</w:t>
            </w:r>
            <w:r w:rsidR="00DA671B">
              <w:rPr>
                <w:color w:val="000000"/>
                <w:sz w:val="24"/>
                <w:szCs w:val="24"/>
              </w:rPr>
              <w:t>0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07EB2F19" w:rsidR="00E43678" w:rsidRPr="00E70017" w:rsidRDefault="00E70017" w:rsidP="00E70017">
            <w:pPr>
              <w:jc w:val="center"/>
              <w:rPr>
                <w:rFonts w:cstheme="minorHAnsi"/>
                <w:b/>
                <w:bCs/>
                <w:color w:val="FF0000"/>
                <w:sz w:val="20"/>
                <w:szCs w:val="20"/>
              </w:rPr>
            </w:pPr>
            <w:r w:rsidRPr="00E70017">
              <w:rPr>
                <w:sz w:val="18"/>
                <w:szCs w:val="18"/>
              </w:rPr>
              <w:t>Desarrollar una solución de software utilizando técnicas que permitan sistematizar el desarrollo y mantenimiento, asegurando el logro de los objetivos.</w:t>
            </w:r>
          </w:p>
        </w:tc>
        <w:tc>
          <w:tcPr>
            <w:tcW w:w="1017" w:type="dxa"/>
          </w:tcPr>
          <w:p w14:paraId="0AE11E06" w14:textId="4B56CF53" w:rsidR="00E43678" w:rsidRPr="00504543" w:rsidRDefault="00504543" w:rsidP="0050454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504543">
              <w:rPr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629C261E" w:rsidR="00E43678" w:rsidRPr="00D23C91" w:rsidRDefault="00D23C91" w:rsidP="00D23C91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D23C91">
              <w:rPr>
                <w:sz w:val="18"/>
                <w:szCs w:val="18"/>
              </w:rPr>
              <w:t>He implementado la arquitectura backend asíncrona de DomoVida con FastAPI y Python 3.12, utilizando Docker para portabilidad y Railway para despliegue continuo 24/7. El código está modularizado bajo app/modules/senior/ con routers, esquemas Pydantic y modelos SQLAlchemy. He aplicado principios de desarrollo sistemático como separación de responsabilidades, uso de patrones de diseño (repositorio, inyección de dependencias) y control de versiones con Git Flow.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5FD1654" w:rsidR="00E43678" w:rsidRPr="00FD38F5" w:rsidRDefault="00FD38F5" w:rsidP="00FD38F5">
            <w:pPr>
              <w:jc w:val="center"/>
              <w:rPr>
                <w:rFonts w:cstheme="minorHAnsi"/>
                <w:b/>
                <w:bCs/>
                <w:color w:val="FF0000"/>
                <w:sz w:val="20"/>
                <w:szCs w:val="20"/>
              </w:rPr>
            </w:pPr>
            <w:r w:rsidRPr="00FD38F5">
              <w:rPr>
                <w:sz w:val="18"/>
                <w:szCs w:val="18"/>
              </w:rPr>
              <w:t>Construir modelos de datos para soportar los requerimientos de la organización de acuerdo a un diseño definido y escalable en el tiempo.</w:t>
            </w:r>
          </w:p>
        </w:tc>
        <w:tc>
          <w:tcPr>
            <w:tcW w:w="1017" w:type="dxa"/>
          </w:tcPr>
          <w:p w14:paraId="6DBA9A2C" w14:textId="59A19FF5" w:rsidR="00E43678" w:rsidRPr="003E1D53" w:rsidRDefault="003E1D53" w:rsidP="003E1D5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3E1D53">
              <w:rPr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35AF86BA" w:rsidR="00E43678" w:rsidRPr="001E0D20" w:rsidRDefault="001E0D20" w:rsidP="001E0D20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1E0D20">
              <w:rPr>
                <w:sz w:val="18"/>
                <w:szCs w:val="18"/>
              </w:rPr>
              <w:t xml:space="preserve">He diseñado e implementado un sistema híbrido relacional/borde: SQLite3 local para resiliencia offline y PostgreSQL/Supabase en la nube para series de tiempo operacionales. Los modelos contemplan tablas para eventos, anomalies, raw_telemetry y locations, con índices optimizados para consultas temporales y de ubicación. Integro HL7 FHIR (Patient, Observation) y exporto telemetría en Parquet a OneDrive (Data Lake) para futuros modelos LSTM, siguiendo principios de </w:t>
            </w:r>
            <w:r w:rsidRPr="001E0D20">
              <w:rPr>
                <w:sz w:val="18"/>
                <w:szCs w:val="18"/>
              </w:rPr>
              <w:lastRenderedPageBreak/>
              <w:t>escalabilidad y evolución de esquemas.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23D3CC54" w:rsidR="00E43678" w:rsidRPr="006E3467" w:rsidRDefault="006E3467" w:rsidP="006E3467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6E3467">
              <w:rPr>
                <w:sz w:val="18"/>
                <w:szCs w:val="18"/>
              </w:rPr>
              <w:lastRenderedPageBreak/>
              <w:t>Gestionar proyectos informáticos, ofreciendo alternativas para la toma de decisiones de acuerdo a los requerimientos de la organización.</w:t>
            </w:r>
          </w:p>
        </w:tc>
        <w:tc>
          <w:tcPr>
            <w:tcW w:w="1017" w:type="dxa"/>
          </w:tcPr>
          <w:p w14:paraId="2B8826EE" w14:textId="7370651D" w:rsidR="00E43678" w:rsidRPr="00C213A8" w:rsidRDefault="00C213A8" w:rsidP="00C213A8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C213A8">
              <w:rPr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1AC469FD" w:rsidR="00E43678" w:rsidRPr="002443A1" w:rsidRDefault="002443A1" w:rsidP="002443A1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2443A1">
              <w:rPr>
                <w:sz w:val="18"/>
                <w:szCs w:val="18"/>
              </w:rPr>
              <w:t>Aplico Scrum con sprints quincenales, gestionando el backlog en GitHub Projects sincronizado con VS Code. Uso Git Flow con commits semánticos (feat:, docs:, chore:) y cierro Issues automáticamente desde la terminal (closes #X), garantizando trazabilidad completa. Cada sprint incluye planificación, desarrollo, revisión y retrospectiva adaptada al contexto individual del proyecto. He documentado el avance en bitácora Obsidian y tablero Kanban para control de riesgos y mitigación de sobrealcance.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0010A72" w:rsidR="00E43678" w:rsidRPr="00A70FB2" w:rsidRDefault="00A70FB2" w:rsidP="00A70FB2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A70FB2">
              <w:rPr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1C11CAB0" w14:textId="28CA5988" w:rsidR="00E43678" w:rsidRPr="006B4573" w:rsidRDefault="006B4573" w:rsidP="006B457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6B4573">
              <w:rPr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5AB4B801" w:rsidR="00E43678" w:rsidRPr="00F06DD3" w:rsidRDefault="00F06DD3" w:rsidP="00F06DD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F06DD3">
              <w:rPr>
                <w:sz w:val="18"/>
                <w:szCs w:val="18"/>
              </w:rPr>
              <w:t>Diseñé un simulador de sensores (simulate_sensors.py) que genera datos sintéticos etiquetados para certificar la precisión del algoritmo Isolation Forest (sensibilidad &gt; 85%). He integrado Twilio para alertas asíncronas con Privacy by Design (Ley N° 21.719), y aplicaré pruebas de carga con Locust para medir latencia de endpoints (&lt; 3 segundos). La validación de esquemas HL7 FHIR se realizará con el validador del CENS, y la usabilidad del panel React se evaluará con la Escala SUS (System Usability Scale) con cuidadores reales.</w:t>
            </w:r>
          </w:p>
        </w:tc>
      </w:tr>
    </w:tbl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B7538" w14:textId="77777777" w:rsidR="00632799" w:rsidRDefault="00632799" w:rsidP="00DF38AE">
      <w:pPr>
        <w:spacing w:after="0" w:line="240" w:lineRule="auto"/>
      </w:pPr>
      <w:r>
        <w:separator/>
      </w:r>
    </w:p>
  </w:endnote>
  <w:endnote w:type="continuationSeparator" w:id="0">
    <w:p w14:paraId="1EC8C350" w14:textId="77777777" w:rsidR="00632799" w:rsidRDefault="0063279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FDF2F" w14:textId="77777777" w:rsidR="00632799" w:rsidRDefault="00632799" w:rsidP="00DF38AE">
      <w:pPr>
        <w:spacing w:after="0" w:line="240" w:lineRule="auto"/>
      </w:pPr>
      <w:r>
        <w:separator/>
      </w:r>
    </w:p>
  </w:footnote>
  <w:footnote w:type="continuationSeparator" w:id="0">
    <w:p w14:paraId="4BEAA22B" w14:textId="77777777" w:rsidR="00632799" w:rsidRDefault="0063279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2501448">
    <w:abstractNumId w:val="3"/>
  </w:num>
  <w:num w:numId="2" w16cid:durableId="549076732">
    <w:abstractNumId w:val="9"/>
  </w:num>
  <w:num w:numId="3" w16cid:durableId="195579849">
    <w:abstractNumId w:val="13"/>
  </w:num>
  <w:num w:numId="4" w16cid:durableId="61372276">
    <w:abstractNumId w:val="29"/>
  </w:num>
  <w:num w:numId="5" w16cid:durableId="2052145687">
    <w:abstractNumId w:val="31"/>
  </w:num>
  <w:num w:numId="6" w16cid:durableId="1683777288">
    <w:abstractNumId w:val="4"/>
  </w:num>
  <w:num w:numId="7" w16cid:durableId="96753701">
    <w:abstractNumId w:val="12"/>
  </w:num>
  <w:num w:numId="8" w16cid:durableId="2025982522">
    <w:abstractNumId w:val="20"/>
  </w:num>
  <w:num w:numId="9" w16cid:durableId="1608736594">
    <w:abstractNumId w:val="16"/>
  </w:num>
  <w:num w:numId="10" w16cid:durableId="369839907">
    <w:abstractNumId w:val="10"/>
  </w:num>
  <w:num w:numId="11" w16cid:durableId="1228958213">
    <w:abstractNumId w:val="25"/>
  </w:num>
  <w:num w:numId="12" w16cid:durableId="38016940">
    <w:abstractNumId w:val="36"/>
  </w:num>
  <w:num w:numId="13" w16cid:durableId="645470714">
    <w:abstractNumId w:val="30"/>
  </w:num>
  <w:num w:numId="14" w16cid:durableId="357898718">
    <w:abstractNumId w:val="1"/>
  </w:num>
  <w:num w:numId="15" w16cid:durableId="1938899031">
    <w:abstractNumId w:val="37"/>
  </w:num>
  <w:num w:numId="16" w16cid:durableId="566189407">
    <w:abstractNumId w:val="22"/>
  </w:num>
  <w:num w:numId="17" w16cid:durableId="378674260">
    <w:abstractNumId w:val="18"/>
  </w:num>
  <w:num w:numId="18" w16cid:durableId="1438403277">
    <w:abstractNumId w:val="32"/>
  </w:num>
  <w:num w:numId="19" w16cid:durableId="220021562">
    <w:abstractNumId w:val="11"/>
  </w:num>
  <w:num w:numId="20" w16cid:durableId="60448192">
    <w:abstractNumId w:val="40"/>
  </w:num>
  <w:num w:numId="21" w16cid:durableId="1274358924">
    <w:abstractNumId w:val="35"/>
  </w:num>
  <w:num w:numId="22" w16cid:durableId="1474904171">
    <w:abstractNumId w:val="14"/>
  </w:num>
  <w:num w:numId="23" w16cid:durableId="195124164">
    <w:abstractNumId w:val="15"/>
  </w:num>
  <w:num w:numId="24" w16cid:durableId="811291225">
    <w:abstractNumId w:val="5"/>
  </w:num>
  <w:num w:numId="25" w16cid:durableId="1325473129">
    <w:abstractNumId w:val="17"/>
  </w:num>
  <w:num w:numId="26" w16cid:durableId="450976156">
    <w:abstractNumId w:val="21"/>
  </w:num>
  <w:num w:numId="27" w16cid:durableId="904535962">
    <w:abstractNumId w:val="24"/>
  </w:num>
  <w:num w:numId="28" w16cid:durableId="489373081">
    <w:abstractNumId w:val="0"/>
  </w:num>
  <w:num w:numId="29" w16cid:durableId="1156386340">
    <w:abstractNumId w:val="19"/>
  </w:num>
  <w:num w:numId="30" w16cid:durableId="164365418">
    <w:abstractNumId w:val="23"/>
  </w:num>
  <w:num w:numId="31" w16cid:durableId="1001663057">
    <w:abstractNumId w:val="2"/>
  </w:num>
  <w:num w:numId="32" w16cid:durableId="532889716">
    <w:abstractNumId w:val="7"/>
  </w:num>
  <w:num w:numId="33" w16cid:durableId="1421488789">
    <w:abstractNumId w:val="33"/>
  </w:num>
  <w:num w:numId="34" w16cid:durableId="817528561">
    <w:abstractNumId w:val="39"/>
  </w:num>
  <w:num w:numId="35" w16cid:durableId="6061034">
    <w:abstractNumId w:val="6"/>
  </w:num>
  <w:num w:numId="36" w16cid:durableId="145124222">
    <w:abstractNumId w:val="26"/>
  </w:num>
  <w:num w:numId="37" w16cid:durableId="1344822429">
    <w:abstractNumId w:val="38"/>
  </w:num>
  <w:num w:numId="38" w16cid:durableId="439112362">
    <w:abstractNumId w:val="28"/>
  </w:num>
  <w:num w:numId="39" w16cid:durableId="1295915875">
    <w:abstractNumId w:val="27"/>
  </w:num>
  <w:num w:numId="40" w16cid:durableId="822502013">
    <w:abstractNumId w:val="34"/>
  </w:num>
  <w:num w:numId="41" w16cid:durableId="149313402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B4D2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0D20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C98"/>
    <w:rsid w:val="00231F2A"/>
    <w:rsid w:val="00232861"/>
    <w:rsid w:val="00233B90"/>
    <w:rsid w:val="0023506A"/>
    <w:rsid w:val="00237A77"/>
    <w:rsid w:val="00240282"/>
    <w:rsid w:val="002403B4"/>
    <w:rsid w:val="0024097B"/>
    <w:rsid w:val="0024234D"/>
    <w:rsid w:val="002423F2"/>
    <w:rsid w:val="002443A1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3DDB"/>
    <w:rsid w:val="00364459"/>
    <w:rsid w:val="003675E2"/>
    <w:rsid w:val="00374111"/>
    <w:rsid w:val="0037414A"/>
    <w:rsid w:val="0037443B"/>
    <w:rsid w:val="003745D4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1D5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543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799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4573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467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454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1A4D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0FB2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C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13A8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3C91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62AF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71B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017"/>
    <w:rsid w:val="00E70185"/>
    <w:rsid w:val="00E72F62"/>
    <w:rsid w:val="00E7343B"/>
    <w:rsid w:val="00E73B50"/>
    <w:rsid w:val="00E73CFF"/>
    <w:rsid w:val="00E74AD8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5BC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06DD3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5C8E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8F5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706</Words>
  <Characters>3883</Characters>
  <Application>Microsoft Office Word</Application>
  <DocSecurity>0</DocSecurity>
  <Lines>32</Lines>
  <Paragraphs>9</Paragraphs>
  <ScaleCrop>false</ScaleCrop>
  <Company>Wal-Mart Stores, Inc.</Company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Andrés Vergara</cp:lastModifiedBy>
  <cp:revision>29</cp:revision>
  <cp:lastPrinted>2019-12-16T20:10:00Z</cp:lastPrinted>
  <dcterms:created xsi:type="dcterms:W3CDTF">2022-02-07T13:42:00Z</dcterms:created>
  <dcterms:modified xsi:type="dcterms:W3CDTF">2026-08-31T12:11:00Z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