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No todas las actividades se cumplieron en los tiempos definidos. De acuerdo con la carta Gantt, las actividades de la Fase 1 (Sprints 1 y 2) y el Sprint 3 (captura y detección, OE1) se completaron: simulador de 8 sensores, reglas de umbral, API FastAPI y persistencia local. En el Sprint 4 avancé la mayor parte de lo planificado: sincronización con Supabase mediante triggers, panel del cuidador en React desplegado en Vercel, alertas por WebSocket y ntfy, seudonimización del RUT con SHA-256 y RLS, y los endpoints HL7 FHIR Observation, que adelanté porque estaban previstos para después del prototipo. También dejé una réplica del sistema con Docker Compose en AWS EC2 como entorno experimental.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Dos de las actividades que tenía pendientes ya las completé en el Sprint 4: la prueba de entrega de notificaciones ntfy, en la que llegaron 30 de 30 avisos al celular (100 %), y la prueba de continuidad sin conexión, en la que el sistema guardó y mostró en el panel local 10 de 10 caídas sin internet. Esta última prueba además me mostró algo que no tenía previsto: al volver la conexión, los datos guardados localmente no se sincronizan con la nube. Siguen pendientes la autenticación de la API, el recurso FHIR Patient y el despliegue en Oracle Cloud Santiago.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Entre los factores que facilitaron el trabajo destaco los planes gratuitos de Render, Vercel y Supabase, la arquitectura modular, mi formación previa en informática biomédica y la retroalimentación del docente. Las principales dificultades fueron técnicas (la pausa automática de Supabase por inactividad, la latencia de Render por la distancia geográfica, la configuración de notificaciones en Android y el registro en Oracle) y de tiempo, porque trabajo en turnos rotativos 7x7, lo que me obliga a concentrar el avance del proyecto en mis días libres.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He enfrentado las dificultades priorizando siempre el flujo crítico del proyecto: caída, detección, alerta y cuidador. Cuando algo fallaba, primero aseguraba que ese flujo siguiera funcionando y después resolvía el resto.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Cada problema lo registré como hallazgo o ajuste en el registro de pruebas, con su causa y su solución. Por ejemplo, la pausa de Supabase la resolví reactivando el proyecto y documentando el procedimiento; la latencia de Render la medí y la comparé con AWS (de cerca de 1,6 s a 216 ms), lo que me permitió identificar la distancia como un factor relevante; y en Android ajusté la entrega instantánea y el ahorro de batería para que llegaran las notificaciones.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Para el problema de tiempo, organizo el trabajo en bloques de pocas horas con una lista de tareas por bloque, y hago commit al final de cada uno para no perder avances. Además, envío avances al docente por correo cuando no puedo asistir a clases. Para lo que viene, planeo desplegar en Oracle Cloud Santiago para reducir la latencia, implementar la sincronización de los datos guardados sin conexión y completar la autenticación de la API antes de la segunda evaluación de la Fase 2.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Evalúo mi trabajo de forma positiva, aunque con aspectos por mejorar. Destaco que el prototipo funciona de extremo a extremo y está desplegado en la nube, que las evidencias son reales (capturas, scripts de prueba, mediciones de latencia y un Bundle FHIR validado) y que documenté con honestidad tanto lo logrado como lo pendiente.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Para mejorar, debo ejecutar las pruebas antes y no dejarlas para el final, estimar mejor el tiempo de las tareas técnicas que dependen de servicios externos y cuidar el alcance: adelantar FHIR fue útil, pero retrasó otras pruebas que también eran importantes. También quiero hacer commits más pequeños y frecuentes para que el historial del repositorio refleje mejor el avance.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Me quedan algunas inquietudes sobre el alcance de la segunda evaluación de la Fase 2. Las preguntas que me gustaría hacerle al docente son: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1. Si no se aprueba a tiempo mi cuenta de Oracle Cloud, ¿es suficiente presentar la comparación de latencia entre Render y AWS EC2, o se espera necesariamente el despliegue en Santiago?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2. Para la interoperabilidad, ¿basta con los recursos FHIR Observation y Patient en el prototipo, o se espera algún recurso adicional?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3. Para la prueba de usabilidad con la escala SUS de la Fase 3, ¿cuántos participantes se consideran suficientes para un prototipo académico?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Mi proyecto se desarrolla en modalidad individual, por lo que no hay actividades que redistribuir entre miembros de un grupo. Aplico Scrum individual y asumo los roles de Product Owner, Scrum Master y equipo de desarrollo.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Sí hay nuevas actividades que incorporé al Product Backlog a partir de este monitoreo. Ya completé el conteo de entregas de ntfy (30/30) y la prueba de continuidad sin conexión (10/10). Quedan la autenticación de la API (PS-01), el recurso FHIR Patient, el despliegue en Oracle Cloud Santiago, la sincronización de los datos guardados sin conexión y algunos ajustes del panel (estados simulados de Raspberry y MQTT, estilo de alertas atendidas, la base de datos que muestra el panel y la regla de apertura de puerta). Las ordené por prioridad para abordarlas antes de la segunda evaluación.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id="0" w:name="_GoBack"/>
            <w:bookmarkEnd w:id="0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top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>
            <w:pPr>
              <w:spacing w:before="120" w:after="120"/>
              <w:jc w:val="both"/>
            </w:pPr>
            <w:r>
              <w:rPr>
                <w:color w:val="262626"/>
                <w:sz w:val="22"/>
              </w:rPr>
              <w:t>Al ser un proyecto individual, no hay trabajo en grupo propiamente tal. Lo más cercano ha sido la colaboración con el docente, cuya retroalimentación por correo me ha ayudado a corregir el rumbo y a ajustar la redacción de los informes para que reflejen con precisión lo que está implementado.</w:t>
            </w:r>
          </w:p>
          <w:p>
            <w:pPr>
              <w:spacing w:before="0" w:after="120"/>
              <w:jc w:val="both"/>
            </w:pPr>
            <w:r>
              <w:rPr>
                <w:color w:val="262626"/>
                <w:sz w:val="22"/>
              </w:rPr>
              <w:t>Como aspecto positivo, trabajar solo me ha obligado a entender cada capa del sistema, desde los sensores hasta el panel y la base de datos. Como aspecto a mejorar, debería buscar antes la opinión de usuarios potenciales, como cuidadores y profesionales de la salud, para validar el panel y las alertas, en lugar de esperar a la Fase 3.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0B585EE" w14:textId="77777777" w:rsidR="00A322B2" w:rsidRDefault="00A322B2" w:rsidP="00DF38AE">
      <w:pPr>
        <w:spacing w:after="0" w:line="240" w:lineRule="auto"/>
      </w:pPr>
      <w:r>
        <w:separator/>
      </w:r>
    </w:p>
  </w:endnote>
  <w:endnote w:type="continuationSeparator" w:id="0">
    <w:p w14:paraId="4CC4741C" w14:textId="77777777" w:rsidR="00A322B2" w:rsidRDefault="00A322B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7C55D98" w14:textId="77777777" w:rsidR="00A322B2" w:rsidRDefault="00A322B2" w:rsidP="00DF38AE">
      <w:pPr>
        <w:spacing w:after="0" w:line="240" w:lineRule="auto"/>
      </w:pPr>
      <w:r>
        <w:separator/>
      </w:r>
    </w:p>
  </w:footnote>
  <w:footnote w:type="continuationSeparator" w:id="0">
    <w:p w14:paraId="354BBEB0" w14:textId="77777777" w:rsidR="00A322B2" w:rsidRDefault="00A322B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_tradnl" w:vendorID="64" w:dllVersion="131078" w:nlCheck="1" w:checkStyle="0"/>
  <w:activeWritingStyle w:appName="MSWord" w:lang="es-CL" w:vendorID="64" w:dllVersion="131078" w:nlCheck="1" w:checkStyle="0"/>
  <w:activeWritingStyle w:appName="MSWord" w:lang="es-ES" w:vendorID="64" w:dllVersion="131078" w:nlCheck="1" w:checkStyle="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1304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Victoria Acevedo D</cp:lastModifiedBy>
  <cp:revision>42</cp:revision>
  <cp:lastPrinted>2019-12-16T20:10:00Z</cp:lastPrinted>
  <dcterms:created xsi:type="dcterms:W3CDTF">2021-12-31T12:50:00Z</dcterms:created>
  <dcterms:modified xsi:type="dcterms:W3CDTF">2023-02-06T15:09:00Z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