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No todas las actividades se cumplieron en los tiempos definidos. De acuerdo con la carta Gantt, las actividades de la Fase 1 (Sprints 1 y 2) y el Sprint 3 (captura y detección, OE1) se completaron: simulador de 8 sensores, reglas de umbral, API FastAPI y persistencia local. En el Sprint 4 avancé la mayor parte de lo planificado: sincronización con Supabase mediante triggers, panel del cuidador en React desplegado en Vercel, alertas por WebSocket y ntfy, seudonimización del RUT con SHA-256 y RLS, y los endpoints HL7 FHIR Observation, que adelanté porque estaban previstos para después del prototipo. También dejé una réplica del sistema con Docker Compose en AWS EC2 como entorno experimental.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Quedaron pendientes el conteo de entregas de ntfy, la prueba de continuidad sin conexión, la autenticación de la API, el recurso FHIR Patient y el despliegue en Oracle Cloud Santiago.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Entre los factores que facilitaron el trabajo destaco los planes gratuitos de Render, Vercel y Supabase, la arquitectura modular, mi formación previa en informática biomédica y la retroalimentación del docente. Las principales dificultades fueron técnicas (la pausa automática de Supabase por inactividad, la latencia de Render por la distancia geográfica, la configuración de notificaciones en Android y el registro en Oracle) y de tiempo, porque trabajo en turnos rotativos 7x7, lo que me obliga a concentrar el avance del proyecto en mis días libres.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He enfrentado las dificultades priorizando siempre el flujo crítico del proyecto: caída, detección, alerta y cuidador. Cuando algo fallaba, primero aseguraba que ese flujo siguiera funcionando y después resolvía el resto.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Cada problema lo registré como hallazgo o ajuste en el registro de pruebas, con su causa y su solución. Por ejemplo, la pausa de Supabase la resolví reactivando el proyecto y documentando el procedimiento; la latencia de Render la medí y la comparé con AWS (de cerca de 1,6 s a 216 ms), lo que me permitió identificar la distancia como un factor relevante; y en Android ajusté la entrega instantánea y el ahorro de batería para que llegaran las notificaciones.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Para el problema de tiempo, organizo el trabajo en bloques de pocas horas con una lista de tareas por bloque, y hago commit al final de cada uno para no perder avances. Además, envío avances al docente por correo cuando no puedo asistir a clases. Para lo que viene, planeo desplegar en Oracle Cloud Santiago para reducir la latencia y ejecutar las pruebas pendientes antes de la segunda evaluación de la Fase 2.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Evalúo mi trabajo de forma positiva, aunque con aspectos por mejorar. Destaco que el prototipo funciona de extremo a extremo y está desplegado en la nube, que las evidencias son reales (capturas, scripts de prueba, mediciones de latencia y un Bundle FHIR validado) y que documenté con honestidad tanto lo logrado como lo pendiente.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Para mejorar, debo ejecutar las pruebas antes y no dejarlas para el final, estimar mejor el tiempo de las tareas técnicas que dependen de servicios externos y cuidar el alcance: adelantar FHIR fue útil, pero retrasó otras pruebas que también eran importantes. También quiero hacer commits más pequeños y frecuentes para que el historial del repositorio refleje mejor el avance.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Me quedan algunas inquietudes sobre el alcance de la segunda evaluación de la Fase 2. Las preguntas que me gustaría hacerle al docente son: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1. Si no se aprueba a tiempo mi cuenta de Oracle Cloud, ¿es suficiente presentar la comparación de latencia entre Render y AWS EC2, o se espera necesariamente el despliegue en Santiago?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2. Para la interoperabilidad, ¿basta con los recursos FHIR Observation y Patient en el prototipo, o se espera algún recurso adicional?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3. Para la prueba de usabilidad con la escala SUS de la Fase 3, ¿cuántos participantes se consideran suficientes para un prototipo académico?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Mi proyecto se desarrolla en modalidad individual, por lo que no hay actividades que redistribuir entre miembros de un grupo. Aplico Scrum individual y asumo los roles de Product Owner, Scrum Master y equipo de desarrollo.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Sí hay nuevas actividades que incorporé al Product Backlog a partir de este monitoreo: el conteo de entregas de ntfy con 30 caídas, la prueba de continuidad sin conexión, la autenticación de la API (PS-01), el recurso FHIR Patient, el despliegue en Oracle Cloud Santiago y algunos ajustes del panel (estados simulados de Raspberry y MQTT, estilo de alertas atendidas y la regla de apertura de puerta). Las ordené por prioridad para abordarlas antes de la segunda evaluación.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Al ser un proyecto individual, no hay trabajo en grupo propiamente tal. Lo más cercano ha sido la colaboración con el docente, cuya retroalimentación por correo me ha ayudado a corregir el rumbo y a ajustar la redacción de los informes para que reflejen con precisión lo que está implementado.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Como aspecto positivo, trabajar solo me ha obligado a entender cada capa del sistema, desde los sensores hasta el panel y la base de datos. Como aspecto a mejorar, debería buscar antes la opinión de usuarios potenciales, como cuidadores y profesionales de la salud, para validar el panel y las alertas, en lugar de esperar a la Fase 3.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