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1: Black Box Test Plan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13 system-level black box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black box test plan in the appropriate format.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tests files are located in the test-files/ folder.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Catalog contains 8 classes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001, Intro to Programming - Java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002, Intro to Programming - Java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003, Intro to Programming - Java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001, Programming Concepts - Java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002, Programming Concepts - Java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Programming Concepts - Java)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CSC216, 001, Programming Concepts - Java is listed in the My Schedule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Programming Concepts - Java)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Instructor: jtking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(CSC216, 601, Programming Concepts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2nd row of the Course Catalog table (CSC116,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8th row of the Course Catalog table (CSC230,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7th row of the Course Catalog table (CSC226,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002, Intro to Programming - Java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2nd row of the My Schedule table (CSC116, 002, Intro to Programming - Java)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4, jep, Arranged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3, dbsturgi, MW 11:45AM-1:00PM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3, tmbarnes, MWF 9:35AM-10:25AM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CSC216,Programming Concepts - Java,601,4,jep,A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CSC230,C and Software Tools,001,3,dbsturgi,MW,1145,1300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CSC226,Discrete Mathematics for Computer Scientists,001,3,tmbarnes,MWF,935,1025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courses listed in the catalog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courses in my schedule (CSC216-601, CSC230-001, CSC226-001)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