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EED65" w14:textId="6EAF41A4" w:rsidR="0059722A" w:rsidRPr="00670F1E" w:rsidRDefault="00E55A98"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E55A98">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E55A98">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E55A98">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E55A98">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E55A98">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E55A98">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E55A98">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E55A98">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E55A98">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E55A98">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E55A98">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E55A98">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E55A98">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E55A98">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E55A98">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E55A98">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E55A98">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E55A98">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E55A98">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E55A98">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E55A98">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E55A98">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E55A98">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E55A98">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E55A98">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E55A98">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en relación a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2B44F024" w:rsidR="0059722A" w:rsidRPr="002F4E46" w:rsidRDefault="0059722A" w:rsidP="00BE5CC4">
      <w:pPr>
        <w:rPr>
          <w:b/>
          <w:bCs/>
          <w:color w:val="FF0000"/>
        </w:rPr>
      </w:pP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6" w:name="_Toc130204286"/>
      <w:r>
        <w:t>Memoria de Cálculo</w:t>
      </w:r>
      <w:bookmarkEnd w:id="6"/>
    </w:p>
    <w:p w14:paraId="344D3165" w14:textId="77777777" w:rsidR="0059722A" w:rsidRDefault="0059722A" w:rsidP="00BE5CC4">
      <w:pPr>
        <w:pStyle w:val="Ttulo2"/>
      </w:pPr>
      <w:bookmarkStart w:id="7" w:name="_Toc130204287"/>
      <w:r>
        <w:t>Dimensionamiento de la Cubierta Metálica</w:t>
      </w:r>
      <w:bookmarkEnd w:id="7"/>
    </w:p>
    <w:p w14:paraId="106CC4D0" w14:textId="77777777" w:rsidR="0059722A" w:rsidRDefault="0059722A" w:rsidP="00FC592F">
      <w:pPr>
        <w:pStyle w:val="Ttulo3"/>
      </w:pPr>
      <w:bookmarkStart w:id="8" w:name="_Toc130204288"/>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lastRenderedPageBreak/>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lastRenderedPageBreak/>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0204289"/>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E55A98"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E55A98"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E55A98"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E55A98"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E55A98"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0204290"/>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E55A98"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E55A98"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E55A98"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E55A98"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5DABBB22" w14:textId="1139DFCC" w:rsidR="0059722A" w:rsidRPr="00DA5E1F" w:rsidRDefault="00E55A98"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E55A98"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0204291"/>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7263D5">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07</w:t>
            </w:r>
            <w:r>
              <w:rPr>
                <w:rFonts w:eastAsia="Times New Roman" w:cs="Calibri"/>
                <w:lang w:eastAsia="es-AR"/>
              </w:rPr>
              <w:t xml:space="preserve"> ;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E55A98"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E55A98"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0204292"/>
      <w:r>
        <w:t xml:space="preserve">Ménsula </w:t>
      </w:r>
      <w:bookmarkEnd w:id="18"/>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 xml:space="preserve">Estados de Carga - Límite </w:t>
            </w:r>
            <w:r w:rsidRPr="0041383F">
              <w:rPr>
                <w:rFonts w:eastAsia="Times New Roman" w:cs="Calibri"/>
                <w:b/>
                <w:bCs/>
                <w:lang w:eastAsia="es-AR"/>
              </w:rPr>
              <w:lastRenderedPageBreak/>
              <w:t>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lastRenderedPageBreak/>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251024" cy="861511"/>
                    </a:xfrm>
                    <a:prstGeom prst="rect">
                      <a:avLst/>
                    </a:prstGeom>
                  </pic:spPr>
                </pic:pic>
              </a:graphicData>
            </a:graphic>
          </wp:inline>
        </w:drawing>
      </w:r>
    </w:p>
    <w:p w14:paraId="7F2A158B" w14:textId="7223AF6B" w:rsidR="0059722A" w:rsidRPr="00B374E7" w:rsidRDefault="00E55A98"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E55A98"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0204293"/>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E55A98"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lastRenderedPageBreak/>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E55A98"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0" w:name="_Toc130204294"/>
      <w:r>
        <w:lastRenderedPageBreak/>
        <w:t>Entrepiso de viguetas</w:t>
      </w:r>
    </w:p>
    <w:p w14:paraId="3C5740D2" w14:textId="6C9216CE" w:rsidR="0064068C" w:rsidRPr="0064068C" w:rsidRDefault="007263D5" w:rsidP="0064068C">
      <w:pPr>
        <w:pStyle w:val="Ttulo3"/>
      </w:pPr>
      <w:r>
        <w:t>Losa de viguetas LV 17</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E55A98"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*(3,15 m)²</m:t>
              </m:r>
            </m:num>
            <m:den>
              <m:r>
                <w:rPr>
                  <w:rFonts w:ascii="Cambria Math" w:hAnsi="Cambria Math"/>
                  <w:lang w:val="es-ES"/>
                </w:rPr>
                <m:t>8</m:t>
              </m:r>
            </m:den>
          </m:f>
          <m:r>
            <w:rPr>
              <w:rFonts w:ascii="Cambria Math" w:hAnsi="Cambria Math"/>
              <w:lang w:val="es-ES"/>
            </w:rPr>
            <m:t>=6,55 kNm/m=655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E55A98"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E55A98"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r>
        <w:t>Losa de viguetas LV 17 bajo muro</w:t>
      </w:r>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Pr="007263D5" w:rsidRDefault="007263D5"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E55A98"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E55A98"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=7,90 kNm/m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E55A98"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=11,74 kNm/m=1174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lastRenderedPageBreak/>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4527DA69" w:rsidR="00022FDA" w:rsidRPr="00022FDA" w:rsidRDefault="004006EA" w:rsidP="00022FDA">
            <w:pPr>
              <w:spacing w:after="0"/>
              <w:jc w:val="left"/>
              <w:rPr>
                <w:rFonts w:eastAsia="Times New Roman" w:cs="Calibri"/>
                <w:b/>
                <w:bCs/>
                <w:lang w:eastAsia="es-AR"/>
              </w:rPr>
            </w:pPr>
            <w:r w:rsidRPr="00022FDA">
              <w:rPr>
                <w:rFonts w:eastAsia="Times New Roman" w:cs="Calibri"/>
                <w:b/>
                <w:bCs/>
                <w:lang w:eastAsia="es-AR"/>
              </w:rPr>
              <w:t>Bovedilla</w:t>
            </w:r>
            <w:bookmarkStart w:id="21" w:name="_GoBack"/>
            <w:bookmarkEnd w:id="21"/>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62E8E4A5"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r w:rsidR="004006EA" w:rsidRPr="00022FDA">
              <w:rPr>
                <w:rFonts w:eastAsia="Times New Roman" w:cs="Calibri"/>
                <w:b/>
                <w:bCs/>
                <w:lang w:eastAsia="es-AR"/>
              </w:rPr>
              <w:t>compresión</w:t>
            </w:r>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E55A98"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1,2*10,45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*3,20m=24,79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E55A98"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34AD26E3" w:rsidR="00022FDA" w:rsidRDefault="00022FDA" w:rsidP="00A21FC8">
      <w:pPr>
        <w:rPr>
          <w:b/>
          <w:bCs/>
          <w:lang w:val="es-ES"/>
        </w:rPr>
      </w:pPr>
    </w:p>
    <w:p w14:paraId="71B9A7E1" w14:textId="4BFC7BD4" w:rsidR="00FE62A9" w:rsidRDefault="00FE62A9" w:rsidP="00FE62A9">
      <w:pPr>
        <w:pStyle w:val="Ttulo2"/>
      </w:pPr>
      <w:r>
        <w:t>Dimensionado de vigas</w:t>
      </w:r>
    </w:p>
    <w:p w14:paraId="371BE8E7" w14:textId="77777777" w:rsidR="00FE62A9" w:rsidRDefault="00FE62A9" w:rsidP="00FE62A9">
      <w:pPr>
        <w:ind w:firstLine="360"/>
      </w:pPr>
      <w:r>
        <w:t>Para el dimensionado de las vigas de hormigón armado y viga encadenado adoptamos un espesor igual de 0,20m de ancho y una altura o canto de 0,30m. Donde se apoyarán las viguetas de la losa entrepiso.</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5ECA04A4" w14:textId="6401F7C7" w:rsidR="00FE62A9" w:rsidRDefault="00FE62A9" w:rsidP="00FE62A9">
      <w:pPr>
        <w:pStyle w:val="Ttulo3"/>
      </w:pPr>
      <w:r>
        <w:t>Viga 100-101</w:t>
      </w:r>
    </w:p>
    <w:tbl>
      <w:tblPr>
        <w:tblW w:w="9091" w:type="dxa"/>
        <w:tblInd w:w="75" w:type="dxa"/>
        <w:tblCellMar>
          <w:left w:w="70" w:type="dxa"/>
          <w:right w:w="70" w:type="dxa"/>
        </w:tblCellMar>
        <w:tblLook w:val="04A0" w:firstRow="1" w:lastRow="0" w:firstColumn="1" w:lastColumn="0" w:noHBand="0" w:noVBand="1"/>
      </w:tblPr>
      <w:tblGrid>
        <w:gridCol w:w="2808"/>
        <w:gridCol w:w="234"/>
        <w:gridCol w:w="1848"/>
        <w:gridCol w:w="2145"/>
        <w:gridCol w:w="2056"/>
      </w:tblGrid>
      <w:tr w:rsidR="00D120F4" w:rsidRPr="00D120F4" w14:paraId="6D91B7A5" w14:textId="77777777" w:rsidTr="00D120F4">
        <w:trPr>
          <w:trHeight w:val="300"/>
        </w:trPr>
        <w:tc>
          <w:tcPr>
            <w:tcW w:w="9091"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2CEF260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36D95434" w14:textId="77777777" w:rsidTr="00D120F4">
        <w:trPr>
          <w:trHeight w:val="300"/>
        </w:trPr>
        <w:tc>
          <w:tcPr>
            <w:tcW w:w="2808" w:type="dxa"/>
            <w:tcBorders>
              <w:top w:val="nil"/>
              <w:left w:val="nil"/>
              <w:bottom w:val="nil"/>
              <w:right w:val="nil"/>
            </w:tcBorders>
            <w:shd w:val="clear" w:color="000000" w:fill="FFFFFF"/>
            <w:noWrap/>
            <w:vAlign w:val="bottom"/>
            <w:hideMark/>
          </w:tcPr>
          <w:p w14:paraId="0A3F397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368D56B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48" w:type="dxa"/>
            <w:tcBorders>
              <w:top w:val="nil"/>
              <w:left w:val="nil"/>
              <w:bottom w:val="nil"/>
              <w:right w:val="nil"/>
            </w:tcBorders>
            <w:shd w:val="clear" w:color="000000" w:fill="FFFFFF"/>
            <w:noWrap/>
            <w:vAlign w:val="bottom"/>
            <w:hideMark/>
          </w:tcPr>
          <w:p w14:paraId="6743757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45" w:type="dxa"/>
            <w:tcBorders>
              <w:top w:val="nil"/>
              <w:left w:val="nil"/>
              <w:bottom w:val="nil"/>
              <w:right w:val="nil"/>
            </w:tcBorders>
            <w:shd w:val="clear" w:color="000000" w:fill="FFFFFF"/>
            <w:noWrap/>
            <w:vAlign w:val="bottom"/>
            <w:hideMark/>
          </w:tcPr>
          <w:p w14:paraId="21FDC2F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54" w:type="dxa"/>
            <w:tcBorders>
              <w:top w:val="nil"/>
              <w:left w:val="nil"/>
              <w:bottom w:val="nil"/>
              <w:right w:val="nil"/>
            </w:tcBorders>
            <w:shd w:val="clear" w:color="000000" w:fill="FFFFFF"/>
            <w:noWrap/>
            <w:vAlign w:val="bottom"/>
            <w:hideMark/>
          </w:tcPr>
          <w:p w14:paraId="1F2DB08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B6015FB" w14:textId="77777777" w:rsidTr="00D120F4">
        <w:trPr>
          <w:trHeight w:val="300"/>
        </w:trPr>
        <w:tc>
          <w:tcPr>
            <w:tcW w:w="2808" w:type="dxa"/>
            <w:tcBorders>
              <w:top w:val="nil"/>
              <w:left w:val="nil"/>
              <w:bottom w:val="nil"/>
              <w:right w:val="nil"/>
            </w:tcBorders>
            <w:shd w:val="clear" w:color="000000" w:fill="FFFFFF"/>
            <w:noWrap/>
            <w:vAlign w:val="bottom"/>
            <w:hideMark/>
          </w:tcPr>
          <w:p w14:paraId="4A8014B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3" w:type="dxa"/>
            <w:tcBorders>
              <w:top w:val="nil"/>
              <w:left w:val="nil"/>
              <w:bottom w:val="nil"/>
              <w:right w:val="nil"/>
            </w:tcBorders>
            <w:shd w:val="clear" w:color="000000" w:fill="FFFFFF"/>
            <w:noWrap/>
            <w:vAlign w:val="bottom"/>
            <w:hideMark/>
          </w:tcPr>
          <w:p w14:paraId="2EA7E223"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799B25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45" w:type="dxa"/>
            <w:tcBorders>
              <w:top w:val="nil"/>
              <w:left w:val="nil"/>
              <w:bottom w:val="nil"/>
              <w:right w:val="nil"/>
            </w:tcBorders>
            <w:shd w:val="clear" w:color="000000" w:fill="FFFFFF"/>
            <w:noWrap/>
            <w:vAlign w:val="center"/>
            <w:hideMark/>
          </w:tcPr>
          <w:p w14:paraId="50097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054" w:type="dxa"/>
            <w:tcBorders>
              <w:top w:val="nil"/>
              <w:left w:val="nil"/>
              <w:bottom w:val="nil"/>
              <w:right w:val="nil"/>
            </w:tcBorders>
            <w:shd w:val="clear" w:color="000000" w:fill="FFFFFF"/>
            <w:noWrap/>
            <w:vAlign w:val="center"/>
            <w:hideMark/>
          </w:tcPr>
          <w:p w14:paraId="16782C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066C6C0E"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5037F32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48" w:type="dxa"/>
            <w:tcBorders>
              <w:top w:val="nil"/>
              <w:left w:val="nil"/>
              <w:bottom w:val="nil"/>
              <w:right w:val="nil"/>
            </w:tcBorders>
            <w:shd w:val="clear" w:color="000000" w:fill="FFFFFF"/>
            <w:noWrap/>
            <w:vAlign w:val="center"/>
            <w:hideMark/>
          </w:tcPr>
          <w:p w14:paraId="0D782F7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145" w:type="dxa"/>
            <w:tcBorders>
              <w:top w:val="nil"/>
              <w:left w:val="nil"/>
              <w:bottom w:val="nil"/>
              <w:right w:val="nil"/>
            </w:tcBorders>
            <w:shd w:val="clear" w:color="000000" w:fill="FFFFFF"/>
            <w:noWrap/>
            <w:vAlign w:val="center"/>
            <w:hideMark/>
          </w:tcPr>
          <w:p w14:paraId="56C2556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054" w:type="dxa"/>
            <w:tcBorders>
              <w:top w:val="nil"/>
              <w:left w:val="nil"/>
              <w:bottom w:val="nil"/>
              <w:right w:val="nil"/>
            </w:tcBorders>
            <w:shd w:val="clear" w:color="000000" w:fill="FFFFFF"/>
            <w:noWrap/>
            <w:vAlign w:val="bottom"/>
            <w:hideMark/>
          </w:tcPr>
          <w:p w14:paraId="78523FF4"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26BB7D13"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087A04A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848" w:type="dxa"/>
            <w:tcBorders>
              <w:top w:val="nil"/>
              <w:left w:val="nil"/>
              <w:bottom w:val="nil"/>
              <w:right w:val="nil"/>
            </w:tcBorders>
            <w:shd w:val="clear" w:color="000000" w:fill="FFFFFF"/>
            <w:noWrap/>
            <w:vAlign w:val="center"/>
            <w:hideMark/>
          </w:tcPr>
          <w:p w14:paraId="4C11D4B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145" w:type="dxa"/>
            <w:tcBorders>
              <w:top w:val="nil"/>
              <w:left w:val="nil"/>
              <w:bottom w:val="nil"/>
              <w:right w:val="nil"/>
            </w:tcBorders>
            <w:shd w:val="clear" w:color="000000" w:fill="FFFFFF"/>
            <w:noWrap/>
            <w:vAlign w:val="center"/>
            <w:hideMark/>
          </w:tcPr>
          <w:p w14:paraId="631A139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054" w:type="dxa"/>
            <w:tcBorders>
              <w:top w:val="nil"/>
              <w:left w:val="nil"/>
              <w:bottom w:val="nil"/>
              <w:right w:val="nil"/>
            </w:tcBorders>
            <w:shd w:val="clear" w:color="000000" w:fill="FFFFFF"/>
            <w:noWrap/>
            <w:vAlign w:val="bottom"/>
            <w:hideMark/>
          </w:tcPr>
          <w:p w14:paraId="7A6F9BDE"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6267C9EE"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01BA0B43"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848" w:type="dxa"/>
            <w:tcBorders>
              <w:top w:val="nil"/>
              <w:left w:val="nil"/>
              <w:bottom w:val="nil"/>
              <w:right w:val="nil"/>
            </w:tcBorders>
            <w:shd w:val="clear" w:color="000000" w:fill="FFFFFF"/>
            <w:noWrap/>
            <w:vAlign w:val="center"/>
            <w:hideMark/>
          </w:tcPr>
          <w:p w14:paraId="594EB6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3BAE9B1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348160B5"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8C9E7CE" w14:textId="77777777" w:rsidTr="00D120F4">
        <w:trPr>
          <w:trHeight w:val="300"/>
        </w:trPr>
        <w:tc>
          <w:tcPr>
            <w:tcW w:w="2808" w:type="dxa"/>
            <w:tcBorders>
              <w:top w:val="nil"/>
              <w:left w:val="nil"/>
              <w:bottom w:val="nil"/>
              <w:right w:val="nil"/>
            </w:tcBorders>
            <w:shd w:val="clear" w:color="000000" w:fill="FFFFFF"/>
            <w:noWrap/>
            <w:vAlign w:val="center"/>
            <w:hideMark/>
          </w:tcPr>
          <w:p w14:paraId="42BAA8E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0DEF2A13"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2B2DC1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155947A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1D1F6748"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ED429DF" w14:textId="77777777" w:rsidTr="00D120F4">
        <w:trPr>
          <w:trHeight w:val="300"/>
        </w:trPr>
        <w:tc>
          <w:tcPr>
            <w:tcW w:w="2808" w:type="dxa"/>
            <w:tcBorders>
              <w:top w:val="nil"/>
              <w:left w:val="nil"/>
              <w:bottom w:val="nil"/>
              <w:right w:val="nil"/>
            </w:tcBorders>
            <w:shd w:val="clear" w:color="000000" w:fill="FFFFFF"/>
            <w:noWrap/>
            <w:vAlign w:val="center"/>
            <w:hideMark/>
          </w:tcPr>
          <w:p w14:paraId="54CEC1F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3" w:type="dxa"/>
            <w:tcBorders>
              <w:top w:val="nil"/>
              <w:left w:val="nil"/>
              <w:bottom w:val="nil"/>
              <w:right w:val="nil"/>
            </w:tcBorders>
            <w:shd w:val="clear" w:color="000000" w:fill="FFFFFF"/>
            <w:noWrap/>
            <w:vAlign w:val="bottom"/>
            <w:hideMark/>
          </w:tcPr>
          <w:p w14:paraId="1AF341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011BE48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45" w:type="dxa"/>
            <w:tcBorders>
              <w:top w:val="nil"/>
              <w:left w:val="nil"/>
              <w:bottom w:val="nil"/>
              <w:right w:val="nil"/>
            </w:tcBorders>
            <w:shd w:val="clear" w:color="000000" w:fill="FFFFFF"/>
            <w:noWrap/>
            <w:vAlign w:val="center"/>
            <w:hideMark/>
          </w:tcPr>
          <w:p w14:paraId="261B27E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054" w:type="dxa"/>
            <w:tcBorders>
              <w:top w:val="nil"/>
              <w:left w:val="nil"/>
              <w:bottom w:val="nil"/>
              <w:right w:val="nil"/>
            </w:tcBorders>
            <w:shd w:val="clear" w:color="000000" w:fill="FFFFFF"/>
            <w:noWrap/>
            <w:vAlign w:val="center"/>
            <w:hideMark/>
          </w:tcPr>
          <w:p w14:paraId="7AD66B0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E23A418" w14:textId="77777777" w:rsidTr="00D120F4">
        <w:trPr>
          <w:trHeight w:val="300"/>
        </w:trPr>
        <w:tc>
          <w:tcPr>
            <w:tcW w:w="3042" w:type="dxa"/>
            <w:gridSpan w:val="2"/>
            <w:tcBorders>
              <w:top w:val="nil"/>
              <w:left w:val="nil"/>
              <w:bottom w:val="nil"/>
              <w:right w:val="nil"/>
            </w:tcBorders>
            <w:shd w:val="clear" w:color="000000" w:fill="FFFFFF"/>
            <w:noWrap/>
            <w:vAlign w:val="center"/>
            <w:hideMark/>
          </w:tcPr>
          <w:p w14:paraId="7C570EB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48" w:type="dxa"/>
            <w:tcBorders>
              <w:top w:val="nil"/>
              <w:left w:val="nil"/>
              <w:bottom w:val="nil"/>
              <w:right w:val="nil"/>
            </w:tcBorders>
            <w:shd w:val="clear" w:color="000000" w:fill="FFFFFF"/>
            <w:noWrap/>
            <w:vAlign w:val="center"/>
            <w:hideMark/>
          </w:tcPr>
          <w:p w14:paraId="32DCD0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45" w:type="dxa"/>
            <w:tcBorders>
              <w:top w:val="nil"/>
              <w:left w:val="nil"/>
              <w:bottom w:val="nil"/>
              <w:right w:val="nil"/>
            </w:tcBorders>
            <w:shd w:val="clear" w:color="000000" w:fill="FFFFFF"/>
            <w:noWrap/>
            <w:vAlign w:val="center"/>
            <w:hideMark/>
          </w:tcPr>
          <w:p w14:paraId="5C3E9E9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054" w:type="dxa"/>
            <w:tcBorders>
              <w:top w:val="nil"/>
              <w:left w:val="nil"/>
              <w:bottom w:val="nil"/>
              <w:right w:val="nil"/>
            </w:tcBorders>
            <w:shd w:val="clear" w:color="000000" w:fill="FFFFFF"/>
            <w:noWrap/>
            <w:vAlign w:val="bottom"/>
            <w:hideMark/>
          </w:tcPr>
          <w:p w14:paraId="6957F374"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9F18707" w14:textId="77777777" w:rsidTr="00D120F4">
        <w:trPr>
          <w:trHeight w:val="300"/>
        </w:trPr>
        <w:tc>
          <w:tcPr>
            <w:tcW w:w="2808" w:type="dxa"/>
            <w:tcBorders>
              <w:top w:val="nil"/>
              <w:left w:val="nil"/>
              <w:bottom w:val="nil"/>
              <w:right w:val="nil"/>
            </w:tcBorders>
            <w:shd w:val="clear" w:color="000000" w:fill="FFFFFF"/>
            <w:noWrap/>
            <w:vAlign w:val="bottom"/>
            <w:hideMark/>
          </w:tcPr>
          <w:p w14:paraId="685B2FB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233" w:type="dxa"/>
            <w:tcBorders>
              <w:top w:val="nil"/>
              <w:left w:val="nil"/>
              <w:bottom w:val="nil"/>
              <w:right w:val="nil"/>
            </w:tcBorders>
            <w:shd w:val="clear" w:color="000000" w:fill="FFFFFF"/>
            <w:noWrap/>
            <w:vAlign w:val="bottom"/>
            <w:hideMark/>
          </w:tcPr>
          <w:p w14:paraId="0D4186A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25D65C2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45" w:type="dxa"/>
            <w:tcBorders>
              <w:top w:val="nil"/>
              <w:left w:val="nil"/>
              <w:bottom w:val="nil"/>
              <w:right w:val="nil"/>
            </w:tcBorders>
            <w:shd w:val="clear" w:color="000000" w:fill="FFFFFF"/>
            <w:noWrap/>
            <w:vAlign w:val="center"/>
            <w:hideMark/>
          </w:tcPr>
          <w:p w14:paraId="2B9913B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054" w:type="dxa"/>
            <w:tcBorders>
              <w:top w:val="nil"/>
              <w:left w:val="nil"/>
              <w:bottom w:val="nil"/>
              <w:right w:val="nil"/>
            </w:tcBorders>
            <w:shd w:val="clear" w:color="000000" w:fill="FFFFFF"/>
            <w:noWrap/>
            <w:vAlign w:val="bottom"/>
            <w:hideMark/>
          </w:tcPr>
          <w:p w14:paraId="2A96100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564D1633" w14:textId="77777777" w:rsidTr="00D120F4">
        <w:trPr>
          <w:trHeight w:val="300"/>
        </w:trPr>
        <w:tc>
          <w:tcPr>
            <w:tcW w:w="2808" w:type="dxa"/>
            <w:tcBorders>
              <w:top w:val="nil"/>
              <w:left w:val="nil"/>
              <w:bottom w:val="nil"/>
              <w:right w:val="nil"/>
            </w:tcBorders>
            <w:shd w:val="clear" w:color="000000" w:fill="FFFFFF"/>
            <w:noWrap/>
            <w:vAlign w:val="center"/>
            <w:hideMark/>
          </w:tcPr>
          <w:p w14:paraId="21D5F10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3" w:type="dxa"/>
            <w:tcBorders>
              <w:top w:val="nil"/>
              <w:left w:val="nil"/>
              <w:bottom w:val="nil"/>
              <w:right w:val="nil"/>
            </w:tcBorders>
            <w:shd w:val="clear" w:color="000000" w:fill="FFFFFF"/>
            <w:noWrap/>
            <w:vAlign w:val="center"/>
            <w:hideMark/>
          </w:tcPr>
          <w:p w14:paraId="278BAEE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48" w:type="dxa"/>
            <w:tcBorders>
              <w:top w:val="nil"/>
              <w:left w:val="nil"/>
              <w:bottom w:val="nil"/>
              <w:right w:val="nil"/>
            </w:tcBorders>
            <w:shd w:val="clear" w:color="000000" w:fill="FFFFFF"/>
            <w:noWrap/>
            <w:vAlign w:val="center"/>
            <w:hideMark/>
          </w:tcPr>
          <w:p w14:paraId="34C25B5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45" w:type="dxa"/>
            <w:tcBorders>
              <w:top w:val="nil"/>
              <w:left w:val="nil"/>
              <w:bottom w:val="nil"/>
              <w:right w:val="nil"/>
            </w:tcBorders>
            <w:shd w:val="clear" w:color="000000" w:fill="FFFFFF"/>
            <w:noWrap/>
            <w:vAlign w:val="center"/>
            <w:hideMark/>
          </w:tcPr>
          <w:p w14:paraId="1F37F18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54" w:type="dxa"/>
            <w:tcBorders>
              <w:top w:val="nil"/>
              <w:left w:val="nil"/>
              <w:bottom w:val="nil"/>
              <w:right w:val="nil"/>
            </w:tcBorders>
            <w:shd w:val="clear" w:color="000000" w:fill="FFFFFF"/>
            <w:noWrap/>
            <w:vAlign w:val="bottom"/>
            <w:hideMark/>
          </w:tcPr>
          <w:p w14:paraId="403898D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42526327" w14:textId="77777777" w:rsidTr="00D120F4">
        <w:trPr>
          <w:trHeight w:val="360"/>
        </w:trPr>
        <w:tc>
          <w:tcPr>
            <w:tcW w:w="4890" w:type="dxa"/>
            <w:gridSpan w:val="3"/>
            <w:tcBorders>
              <w:top w:val="nil"/>
              <w:left w:val="nil"/>
              <w:bottom w:val="nil"/>
              <w:right w:val="nil"/>
            </w:tcBorders>
            <w:shd w:val="clear" w:color="000000" w:fill="FFFFFF"/>
            <w:noWrap/>
            <w:vAlign w:val="center"/>
            <w:hideMark/>
          </w:tcPr>
          <w:p w14:paraId="66597A0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145" w:type="dxa"/>
            <w:tcBorders>
              <w:top w:val="nil"/>
              <w:left w:val="nil"/>
              <w:bottom w:val="nil"/>
              <w:right w:val="nil"/>
            </w:tcBorders>
            <w:shd w:val="clear" w:color="000000" w:fill="FFFFFF"/>
            <w:noWrap/>
            <w:vAlign w:val="center"/>
            <w:hideMark/>
          </w:tcPr>
          <w:p w14:paraId="11ABD7D5"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054" w:type="dxa"/>
            <w:tcBorders>
              <w:top w:val="nil"/>
              <w:left w:val="nil"/>
              <w:bottom w:val="nil"/>
              <w:right w:val="nil"/>
            </w:tcBorders>
            <w:shd w:val="clear" w:color="000000" w:fill="FFFFFF"/>
            <w:noWrap/>
            <w:vAlign w:val="bottom"/>
            <w:hideMark/>
          </w:tcPr>
          <w:p w14:paraId="0883C61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19,57 KN/m</w:t>
            </w:r>
          </w:p>
        </w:tc>
      </w:tr>
    </w:tbl>
    <w:p w14:paraId="3A8B87CD" w14:textId="77777777" w:rsidR="00D120F4" w:rsidRPr="00D120F4" w:rsidRDefault="00D120F4" w:rsidP="00D120F4">
      <w:pPr>
        <w:rPr>
          <w:lang w:val="es-ES"/>
        </w:rPr>
      </w:pPr>
    </w:p>
    <w:p w14:paraId="7535A38F" w14:textId="16A6E884" w:rsidR="00FE62A9" w:rsidRDefault="00F34267" w:rsidP="00F34267">
      <w:pPr>
        <w:jc w:val="center"/>
        <w:rPr>
          <w:lang w:val="es-ES"/>
        </w:rPr>
      </w:pPr>
      <w:r>
        <w:rPr>
          <w:noProof/>
        </w:rPr>
        <w:lastRenderedPageBreak/>
        <w:drawing>
          <wp:inline distT="0" distB="0" distL="0" distR="0" wp14:anchorId="287582DF" wp14:editId="2FD4ED78">
            <wp:extent cx="5400000" cy="1015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1015865"/>
                    </a:xfrm>
                    <a:prstGeom prst="rect">
                      <a:avLst/>
                    </a:prstGeom>
                  </pic:spPr>
                </pic:pic>
              </a:graphicData>
            </a:graphic>
          </wp:inline>
        </w:drawing>
      </w:r>
    </w:p>
    <w:p w14:paraId="1C32D437" w14:textId="1320784E" w:rsidR="00F34267" w:rsidRDefault="00F34267" w:rsidP="00F34267">
      <w:pPr>
        <w:jc w:val="center"/>
        <w:rPr>
          <w:lang w:val="es-ES"/>
        </w:rPr>
      </w:pPr>
      <w:r>
        <w:rPr>
          <w:noProof/>
        </w:rPr>
        <w:drawing>
          <wp:inline distT="0" distB="0" distL="0" distR="0" wp14:anchorId="1534BE55" wp14:editId="29F76668">
            <wp:extent cx="5400000" cy="7071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707157"/>
                    </a:xfrm>
                    <a:prstGeom prst="rect">
                      <a:avLst/>
                    </a:prstGeom>
                  </pic:spPr>
                </pic:pic>
              </a:graphicData>
            </a:graphic>
          </wp:inline>
        </w:drawing>
      </w:r>
    </w:p>
    <w:p w14:paraId="5FB3F79D" w14:textId="6FF62329" w:rsidR="00F34267" w:rsidRDefault="00411A4B" w:rsidP="00F34267">
      <w:pPr>
        <w:jc w:val="center"/>
        <w:rPr>
          <w:lang w:val="es-ES"/>
        </w:rPr>
      </w:pPr>
      <w:r>
        <w:rPr>
          <w:noProof/>
        </w:rPr>
        <w:drawing>
          <wp:inline distT="0" distB="0" distL="0" distR="0" wp14:anchorId="50AFDF18" wp14:editId="5F6B986F">
            <wp:extent cx="5400000" cy="9745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974585"/>
                    </a:xfrm>
                    <a:prstGeom prst="rect">
                      <a:avLst/>
                    </a:prstGeom>
                  </pic:spPr>
                </pic:pic>
              </a:graphicData>
            </a:graphic>
          </wp:inline>
        </w:drawing>
      </w:r>
    </w:p>
    <w:p w14:paraId="47FF59C1" w14:textId="3FD834F9" w:rsidR="00A253F9" w:rsidRDefault="00A253F9" w:rsidP="00A253F9">
      <w:pPr>
        <w:pStyle w:val="Ttulo3"/>
        <w:numPr>
          <w:ilvl w:val="2"/>
          <w:numId w:val="22"/>
        </w:numPr>
      </w:pPr>
      <w:r>
        <w:t>Viga 102</w:t>
      </w:r>
    </w:p>
    <w:tbl>
      <w:tblPr>
        <w:tblW w:w="8828" w:type="dxa"/>
        <w:tblInd w:w="75" w:type="dxa"/>
        <w:tblCellMar>
          <w:left w:w="70" w:type="dxa"/>
          <w:right w:w="70" w:type="dxa"/>
        </w:tblCellMar>
        <w:tblLook w:val="04A0" w:firstRow="1" w:lastRow="0" w:firstColumn="1" w:lastColumn="0" w:noHBand="0" w:noVBand="1"/>
      </w:tblPr>
      <w:tblGrid>
        <w:gridCol w:w="1169"/>
        <w:gridCol w:w="1162"/>
        <w:gridCol w:w="1985"/>
        <w:gridCol w:w="2305"/>
        <w:gridCol w:w="2207"/>
      </w:tblGrid>
      <w:tr w:rsidR="00D120F4" w:rsidRPr="00D120F4" w14:paraId="2FA24C4F" w14:textId="77777777" w:rsidTr="00D120F4">
        <w:trPr>
          <w:trHeight w:val="300"/>
        </w:trPr>
        <w:tc>
          <w:tcPr>
            <w:tcW w:w="8828"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627603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76AEB3EA" w14:textId="77777777" w:rsidTr="00D120F4">
        <w:trPr>
          <w:trHeight w:val="300"/>
        </w:trPr>
        <w:tc>
          <w:tcPr>
            <w:tcW w:w="1169" w:type="dxa"/>
            <w:tcBorders>
              <w:top w:val="nil"/>
              <w:left w:val="nil"/>
              <w:bottom w:val="nil"/>
              <w:right w:val="nil"/>
            </w:tcBorders>
            <w:shd w:val="clear" w:color="000000" w:fill="FFFFFF"/>
            <w:noWrap/>
            <w:vAlign w:val="bottom"/>
            <w:hideMark/>
          </w:tcPr>
          <w:p w14:paraId="00564CF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09D45B08"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85" w:type="dxa"/>
            <w:tcBorders>
              <w:top w:val="nil"/>
              <w:left w:val="nil"/>
              <w:bottom w:val="nil"/>
              <w:right w:val="nil"/>
            </w:tcBorders>
            <w:shd w:val="clear" w:color="000000" w:fill="FFFFFF"/>
            <w:noWrap/>
            <w:vAlign w:val="bottom"/>
            <w:hideMark/>
          </w:tcPr>
          <w:p w14:paraId="32B5029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05" w:type="dxa"/>
            <w:tcBorders>
              <w:top w:val="nil"/>
              <w:left w:val="nil"/>
              <w:bottom w:val="nil"/>
              <w:right w:val="nil"/>
            </w:tcBorders>
            <w:shd w:val="clear" w:color="000000" w:fill="FFFFFF"/>
            <w:noWrap/>
            <w:vAlign w:val="bottom"/>
            <w:hideMark/>
          </w:tcPr>
          <w:p w14:paraId="653079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207" w:type="dxa"/>
            <w:tcBorders>
              <w:top w:val="nil"/>
              <w:left w:val="nil"/>
              <w:bottom w:val="nil"/>
              <w:right w:val="nil"/>
            </w:tcBorders>
            <w:shd w:val="clear" w:color="000000" w:fill="FFFFFF"/>
            <w:noWrap/>
            <w:vAlign w:val="bottom"/>
            <w:hideMark/>
          </w:tcPr>
          <w:p w14:paraId="0FC0E8C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551812B7" w14:textId="77777777" w:rsidTr="00D120F4">
        <w:trPr>
          <w:trHeight w:val="300"/>
        </w:trPr>
        <w:tc>
          <w:tcPr>
            <w:tcW w:w="1169" w:type="dxa"/>
            <w:tcBorders>
              <w:top w:val="nil"/>
              <w:left w:val="nil"/>
              <w:bottom w:val="nil"/>
              <w:right w:val="nil"/>
            </w:tcBorders>
            <w:shd w:val="clear" w:color="000000" w:fill="FFFFFF"/>
            <w:noWrap/>
            <w:vAlign w:val="bottom"/>
            <w:hideMark/>
          </w:tcPr>
          <w:p w14:paraId="27391CD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bottom"/>
            <w:hideMark/>
          </w:tcPr>
          <w:p w14:paraId="5514D9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1BE2F25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305" w:type="dxa"/>
            <w:tcBorders>
              <w:top w:val="nil"/>
              <w:left w:val="nil"/>
              <w:bottom w:val="nil"/>
              <w:right w:val="nil"/>
            </w:tcBorders>
            <w:shd w:val="clear" w:color="000000" w:fill="FFFFFF"/>
            <w:noWrap/>
            <w:vAlign w:val="center"/>
            <w:hideMark/>
          </w:tcPr>
          <w:p w14:paraId="6C78BB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6EAF45D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58D512E4"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1792D1D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985" w:type="dxa"/>
            <w:tcBorders>
              <w:top w:val="nil"/>
              <w:left w:val="nil"/>
              <w:bottom w:val="nil"/>
              <w:right w:val="nil"/>
            </w:tcBorders>
            <w:shd w:val="clear" w:color="000000" w:fill="FFFFFF"/>
            <w:noWrap/>
            <w:vAlign w:val="center"/>
            <w:hideMark/>
          </w:tcPr>
          <w:p w14:paraId="768828D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305" w:type="dxa"/>
            <w:tcBorders>
              <w:top w:val="nil"/>
              <w:left w:val="nil"/>
              <w:bottom w:val="nil"/>
              <w:right w:val="nil"/>
            </w:tcBorders>
            <w:shd w:val="clear" w:color="000000" w:fill="FFFFFF"/>
            <w:noWrap/>
            <w:vAlign w:val="center"/>
            <w:hideMark/>
          </w:tcPr>
          <w:p w14:paraId="6094ED1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207" w:type="dxa"/>
            <w:tcBorders>
              <w:top w:val="nil"/>
              <w:left w:val="nil"/>
              <w:bottom w:val="nil"/>
              <w:right w:val="nil"/>
            </w:tcBorders>
            <w:shd w:val="clear" w:color="000000" w:fill="FFFFFF"/>
            <w:noWrap/>
            <w:vAlign w:val="bottom"/>
            <w:hideMark/>
          </w:tcPr>
          <w:p w14:paraId="4C57A1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19830256"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0142ACF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985" w:type="dxa"/>
            <w:tcBorders>
              <w:top w:val="nil"/>
              <w:left w:val="nil"/>
              <w:bottom w:val="nil"/>
              <w:right w:val="nil"/>
            </w:tcBorders>
            <w:shd w:val="clear" w:color="000000" w:fill="FFFFFF"/>
            <w:noWrap/>
            <w:vAlign w:val="center"/>
            <w:hideMark/>
          </w:tcPr>
          <w:p w14:paraId="75F15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0,84 m²</w:t>
            </w:r>
          </w:p>
        </w:tc>
        <w:tc>
          <w:tcPr>
            <w:tcW w:w="2305" w:type="dxa"/>
            <w:tcBorders>
              <w:top w:val="nil"/>
              <w:left w:val="nil"/>
              <w:bottom w:val="nil"/>
              <w:right w:val="nil"/>
            </w:tcBorders>
            <w:shd w:val="clear" w:color="000000" w:fill="FFFFFF"/>
            <w:noWrap/>
            <w:vAlign w:val="center"/>
            <w:hideMark/>
          </w:tcPr>
          <w:p w14:paraId="461EE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207" w:type="dxa"/>
            <w:tcBorders>
              <w:top w:val="nil"/>
              <w:left w:val="nil"/>
              <w:bottom w:val="nil"/>
              <w:right w:val="nil"/>
            </w:tcBorders>
            <w:shd w:val="clear" w:color="000000" w:fill="FFFFFF"/>
            <w:noWrap/>
            <w:vAlign w:val="bottom"/>
            <w:hideMark/>
          </w:tcPr>
          <w:p w14:paraId="2B4F3A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14,28 KN/m</w:t>
            </w:r>
          </w:p>
        </w:tc>
      </w:tr>
      <w:tr w:rsidR="00D120F4" w:rsidRPr="00D120F4" w14:paraId="215E6E0D"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1FD509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985" w:type="dxa"/>
            <w:tcBorders>
              <w:top w:val="nil"/>
              <w:left w:val="nil"/>
              <w:bottom w:val="nil"/>
              <w:right w:val="nil"/>
            </w:tcBorders>
            <w:shd w:val="clear" w:color="000000" w:fill="FFFFFF"/>
            <w:noWrap/>
            <w:vAlign w:val="center"/>
            <w:hideMark/>
          </w:tcPr>
          <w:p w14:paraId="7E08B4C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2F0BF19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783EEEDC"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15,78 KN/m</w:t>
            </w:r>
          </w:p>
        </w:tc>
      </w:tr>
      <w:tr w:rsidR="00D120F4" w:rsidRPr="00D120F4" w14:paraId="73DD8F07" w14:textId="77777777" w:rsidTr="00D120F4">
        <w:trPr>
          <w:trHeight w:val="300"/>
        </w:trPr>
        <w:tc>
          <w:tcPr>
            <w:tcW w:w="1169" w:type="dxa"/>
            <w:tcBorders>
              <w:top w:val="nil"/>
              <w:left w:val="nil"/>
              <w:bottom w:val="nil"/>
              <w:right w:val="nil"/>
            </w:tcBorders>
            <w:shd w:val="clear" w:color="000000" w:fill="FFFFFF"/>
            <w:noWrap/>
            <w:vAlign w:val="center"/>
            <w:hideMark/>
          </w:tcPr>
          <w:p w14:paraId="3EB0B394"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1BE5F9DA"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60AEE5C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30B2DFD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5942D47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42F5F214" w14:textId="77777777" w:rsidTr="00D120F4">
        <w:trPr>
          <w:trHeight w:val="300"/>
        </w:trPr>
        <w:tc>
          <w:tcPr>
            <w:tcW w:w="1169" w:type="dxa"/>
            <w:tcBorders>
              <w:top w:val="nil"/>
              <w:left w:val="nil"/>
              <w:bottom w:val="nil"/>
              <w:right w:val="nil"/>
            </w:tcBorders>
            <w:shd w:val="clear" w:color="000000" w:fill="FFFFFF"/>
            <w:noWrap/>
            <w:vAlign w:val="center"/>
            <w:hideMark/>
          </w:tcPr>
          <w:p w14:paraId="15C4E96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3E3B7AA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0ADDF94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305" w:type="dxa"/>
            <w:tcBorders>
              <w:top w:val="nil"/>
              <w:left w:val="nil"/>
              <w:bottom w:val="nil"/>
              <w:right w:val="nil"/>
            </w:tcBorders>
            <w:shd w:val="clear" w:color="000000" w:fill="FFFFFF"/>
            <w:noWrap/>
            <w:vAlign w:val="center"/>
            <w:hideMark/>
          </w:tcPr>
          <w:p w14:paraId="00B17FC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34808EE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08882E"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7054D2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985" w:type="dxa"/>
            <w:tcBorders>
              <w:top w:val="nil"/>
              <w:left w:val="nil"/>
              <w:bottom w:val="nil"/>
              <w:right w:val="nil"/>
            </w:tcBorders>
            <w:shd w:val="clear" w:color="000000" w:fill="FFFFFF"/>
            <w:noWrap/>
            <w:vAlign w:val="center"/>
            <w:hideMark/>
          </w:tcPr>
          <w:p w14:paraId="0113CA4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6F42FF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207" w:type="dxa"/>
            <w:tcBorders>
              <w:top w:val="nil"/>
              <w:left w:val="nil"/>
              <w:bottom w:val="nil"/>
              <w:right w:val="nil"/>
            </w:tcBorders>
            <w:shd w:val="clear" w:color="000000" w:fill="FFFFFF"/>
            <w:noWrap/>
            <w:vAlign w:val="bottom"/>
            <w:hideMark/>
          </w:tcPr>
          <w:p w14:paraId="78431EF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038BCFC"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C5D366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985" w:type="dxa"/>
            <w:tcBorders>
              <w:top w:val="nil"/>
              <w:left w:val="nil"/>
              <w:bottom w:val="nil"/>
              <w:right w:val="nil"/>
            </w:tcBorders>
            <w:shd w:val="clear" w:color="000000" w:fill="FFFFFF"/>
            <w:noWrap/>
            <w:vAlign w:val="center"/>
            <w:hideMark/>
          </w:tcPr>
          <w:p w14:paraId="7EFE2579"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76F09B6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207" w:type="dxa"/>
            <w:tcBorders>
              <w:top w:val="nil"/>
              <w:left w:val="nil"/>
              <w:bottom w:val="nil"/>
              <w:right w:val="nil"/>
            </w:tcBorders>
            <w:shd w:val="clear" w:color="000000" w:fill="FFFFFF"/>
            <w:noWrap/>
            <w:vAlign w:val="bottom"/>
            <w:hideMark/>
          </w:tcPr>
          <w:p w14:paraId="07868F6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15D2140D" w14:textId="77777777" w:rsidTr="00D120F4">
        <w:trPr>
          <w:trHeight w:val="300"/>
        </w:trPr>
        <w:tc>
          <w:tcPr>
            <w:tcW w:w="1169" w:type="dxa"/>
            <w:tcBorders>
              <w:top w:val="nil"/>
              <w:left w:val="nil"/>
              <w:bottom w:val="nil"/>
              <w:right w:val="nil"/>
            </w:tcBorders>
            <w:shd w:val="clear" w:color="000000" w:fill="FFFFFF"/>
            <w:noWrap/>
            <w:vAlign w:val="center"/>
            <w:hideMark/>
          </w:tcPr>
          <w:p w14:paraId="2BB6E37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center"/>
            <w:hideMark/>
          </w:tcPr>
          <w:p w14:paraId="224136D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3AE2353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1321628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02CD376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6B1EF4E4" w14:textId="77777777" w:rsidTr="00D120F4">
        <w:trPr>
          <w:trHeight w:val="360"/>
        </w:trPr>
        <w:tc>
          <w:tcPr>
            <w:tcW w:w="4316" w:type="dxa"/>
            <w:gridSpan w:val="3"/>
            <w:tcBorders>
              <w:top w:val="nil"/>
              <w:left w:val="nil"/>
              <w:bottom w:val="nil"/>
              <w:right w:val="nil"/>
            </w:tcBorders>
            <w:shd w:val="clear" w:color="000000" w:fill="FFFFFF"/>
            <w:noWrap/>
            <w:vAlign w:val="center"/>
            <w:hideMark/>
          </w:tcPr>
          <w:p w14:paraId="3757F6B7"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305" w:type="dxa"/>
            <w:tcBorders>
              <w:top w:val="nil"/>
              <w:left w:val="nil"/>
              <w:bottom w:val="nil"/>
              <w:right w:val="nil"/>
            </w:tcBorders>
            <w:shd w:val="clear" w:color="000000" w:fill="FFFFFF"/>
            <w:noWrap/>
            <w:vAlign w:val="center"/>
            <w:hideMark/>
          </w:tcPr>
          <w:p w14:paraId="44A0999B"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207" w:type="dxa"/>
            <w:tcBorders>
              <w:top w:val="nil"/>
              <w:left w:val="nil"/>
              <w:bottom w:val="nil"/>
              <w:right w:val="nil"/>
            </w:tcBorders>
            <w:shd w:val="clear" w:color="000000" w:fill="FFFFFF"/>
            <w:noWrap/>
            <w:vAlign w:val="bottom"/>
            <w:hideMark/>
          </w:tcPr>
          <w:p w14:paraId="6031A1F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24,33 KN/m</w:t>
            </w:r>
          </w:p>
        </w:tc>
      </w:tr>
    </w:tbl>
    <w:p w14:paraId="647502E8" w14:textId="77777777" w:rsidR="00D120F4" w:rsidRPr="00D120F4" w:rsidRDefault="00D120F4" w:rsidP="00D120F4">
      <w:pPr>
        <w:rPr>
          <w:lang w:val="es-ES"/>
        </w:rPr>
      </w:pPr>
    </w:p>
    <w:p w14:paraId="7F191C3E" w14:textId="46DC2AB8" w:rsidR="00A253F9" w:rsidRDefault="00A253F9" w:rsidP="00A253F9">
      <w:pPr>
        <w:jc w:val="center"/>
        <w:rPr>
          <w:lang w:val="es-ES"/>
        </w:rPr>
      </w:pPr>
      <w:r>
        <w:rPr>
          <w:noProof/>
        </w:rPr>
        <w:drawing>
          <wp:inline distT="0" distB="0" distL="0" distR="0" wp14:anchorId="075FC1A5" wp14:editId="38D7FDA7">
            <wp:extent cx="5400000" cy="90578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905783"/>
                    </a:xfrm>
                    <a:prstGeom prst="rect">
                      <a:avLst/>
                    </a:prstGeom>
                  </pic:spPr>
                </pic:pic>
              </a:graphicData>
            </a:graphic>
          </wp:inline>
        </w:drawing>
      </w:r>
    </w:p>
    <w:p w14:paraId="38ABFB74" w14:textId="4A4FE138" w:rsidR="00A253F9" w:rsidRDefault="00A253F9" w:rsidP="00A253F9">
      <w:pPr>
        <w:jc w:val="center"/>
        <w:rPr>
          <w:lang w:val="es-ES"/>
        </w:rPr>
      </w:pPr>
      <w:r>
        <w:rPr>
          <w:noProof/>
        </w:rPr>
        <w:drawing>
          <wp:inline distT="0" distB="0" distL="0" distR="0" wp14:anchorId="757FFDBA" wp14:editId="5203B551">
            <wp:extent cx="5400000" cy="498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498959"/>
                    </a:xfrm>
                    <a:prstGeom prst="rect">
                      <a:avLst/>
                    </a:prstGeom>
                  </pic:spPr>
                </pic:pic>
              </a:graphicData>
            </a:graphic>
          </wp:inline>
        </w:drawing>
      </w:r>
    </w:p>
    <w:p w14:paraId="75A36DDA" w14:textId="680039A2" w:rsidR="00A253F9" w:rsidRDefault="00A253F9" w:rsidP="00A253F9">
      <w:pPr>
        <w:jc w:val="center"/>
        <w:rPr>
          <w:lang w:val="es-ES"/>
        </w:rPr>
      </w:pPr>
      <w:r>
        <w:rPr>
          <w:noProof/>
        </w:rPr>
        <w:drawing>
          <wp:inline distT="0" distB="0" distL="0" distR="0" wp14:anchorId="45FF2EB3" wp14:editId="64D65A38">
            <wp:extent cx="5400000" cy="8806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880656"/>
                    </a:xfrm>
                    <a:prstGeom prst="rect">
                      <a:avLst/>
                    </a:prstGeom>
                  </pic:spPr>
                </pic:pic>
              </a:graphicData>
            </a:graphic>
          </wp:inline>
        </w:drawing>
      </w:r>
    </w:p>
    <w:p w14:paraId="6BAFDE74" w14:textId="3E5537A7" w:rsidR="00A23930" w:rsidRDefault="00A23930" w:rsidP="00A253F9">
      <w:pPr>
        <w:jc w:val="center"/>
        <w:rPr>
          <w:lang w:val="es-ES"/>
        </w:rPr>
      </w:pPr>
    </w:p>
    <w:p w14:paraId="796F69DD" w14:textId="4B97D989" w:rsidR="00A23930" w:rsidRDefault="00A23930" w:rsidP="00A23930">
      <w:pPr>
        <w:pStyle w:val="Ttulo3"/>
        <w:numPr>
          <w:ilvl w:val="2"/>
          <w:numId w:val="23"/>
        </w:numPr>
      </w:pPr>
      <w:r>
        <w:lastRenderedPageBreak/>
        <w:t>Viga 103</w:t>
      </w:r>
    </w:p>
    <w:tbl>
      <w:tblPr>
        <w:tblW w:w="8956" w:type="dxa"/>
        <w:tblInd w:w="75" w:type="dxa"/>
        <w:tblCellMar>
          <w:left w:w="70" w:type="dxa"/>
          <w:right w:w="70" w:type="dxa"/>
        </w:tblCellMar>
        <w:tblLook w:val="04A0" w:firstRow="1" w:lastRow="0" w:firstColumn="1" w:lastColumn="0" w:noHBand="0" w:noVBand="1"/>
      </w:tblPr>
      <w:tblGrid>
        <w:gridCol w:w="2835"/>
        <w:gridCol w:w="235"/>
        <w:gridCol w:w="1861"/>
        <w:gridCol w:w="2161"/>
        <w:gridCol w:w="1864"/>
      </w:tblGrid>
      <w:tr w:rsidR="00D120F4" w:rsidRPr="00D120F4" w14:paraId="370BF64C" w14:textId="77777777" w:rsidTr="00D120F4">
        <w:trPr>
          <w:trHeight w:val="289"/>
        </w:trPr>
        <w:tc>
          <w:tcPr>
            <w:tcW w:w="8956"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0C595A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0D9D9DE2" w14:textId="77777777" w:rsidTr="00D120F4">
        <w:trPr>
          <w:trHeight w:val="289"/>
        </w:trPr>
        <w:tc>
          <w:tcPr>
            <w:tcW w:w="2835" w:type="dxa"/>
            <w:tcBorders>
              <w:top w:val="nil"/>
              <w:left w:val="nil"/>
              <w:bottom w:val="nil"/>
              <w:right w:val="nil"/>
            </w:tcBorders>
            <w:shd w:val="clear" w:color="000000" w:fill="FFFFFF"/>
            <w:noWrap/>
            <w:vAlign w:val="bottom"/>
            <w:hideMark/>
          </w:tcPr>
          <w:p w14:paraId="60F4A36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42D1A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0" w:type="dxa"/>
            <w:tcBorders>
              <w:top w:val="nil"/>
              <w:left w:val="nil"/>
              <w:bottom w:val="nil"/>
              <w:right w:val="nil"/>
            </w:tcBorders>
            <w:shd w:val="clear" w:color="000000" w:fill="FFFFFF"/>
            <w:noWrap/>
            <w:vAlign w:val="bottom"/>
            <w:hideMark/>
          </w:tcPr>
          <w:p w14:paraId="715325C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61" w:type="dxa"/>
            <w:tcBorders>
              <w:top w:val="nil"/>
              <w:left w:val="nil"/>
              <w:bottom w:val="nil"/>
              <w:right w:val="nil"/>
            </w:tcBorders>
            <w:shd w:val="clear" w:color="000000" w:fill="FFFFFF"/>
            <w:noWrap/>
            <w:vAlign w:val="bottom"/>
            <w:hideMark/>
          </w:tcPr>
          <w:p w14:paraId="1DDD9B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3" w:type="dxa"/>
            <w:tcBorders>
              <w:top w:val="nil"/>
              <w:left w:val="nil"/>
              <w:bottom w:val="nil"/>
              <w:right w:val="nil"/>
            </w:tcBorders>
            <w:shd w:val="clear" w:color="000000" w:fill="FFFFFF"/>
            <w:noWrap/>
            <w:vAlign w:val="bottom"/>
            <w:hideMark/>
          </w:tcPr>
          <w:p w14:paraId="59A798C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751BAE76" w14:textId="77777777" w:rsidTr="00D120F4">
        <w:trPr>
          <w:trHeight w:val="289"/>
        </w:trPr>
        <w:tc>
          <w:tcPr>
            <w:tcW w:w="2835" w:type="dxa"/>
            <w:tcBorders>
              <w:top w:val="nil"/>
              <w:left w:val="nil"/>
              <w:bottom w:val="nil"/>
              <w:right w:val="nil"/>
            </w:tcBorders>
            <w:shd w:val="clear" w:color="000000" w:fill="FFFFFF"/>
            <w:noWrap/>
            <w:vAlign w:val="bottom"/>
            <w:hideMark/>
          </w:tcPr>
          <w:p w14:paraId="72BE9D6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bottom"/>
            <w:hideMark/>
          </w:tcPr>
          <w:p w14:paraId="15AA2C8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3C7AE6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61" w:type="dxa"/>
            <w:tcBorders>
              <w:top w:val="nil"/>
              <w:left w:val="nil"/>
              <w:bottom w:val="nil"/>
              <w:right w:val="nil"/>
            </w:tcBorders>
            <w:shd w:val="clear" w:color="000000" w:fill="FFFFFF"/>
            <w:noWrap/>
            <w:vAlign w:val="center"/>
            <w:hideMark/>
          </w:tcPr>
          <w:p w14:paraId="51F9C83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7682058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56B3FA"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4200E69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60" w:type="dxa"/>
            <w:tcBorders>
              <w:top w:val="nil"/>
              <w:left w:val="nil"/>
              <w:bottom w:val="nil"/>
              <w:right w:val="nil"/>
            </w:tcBorders>
            <w:shd w:val="clear" w:color="000000" w:fill="FFFFFF"/>
            <w:noWrap/>
            <w:vAlign w:val="center"/>
            <w:hideMark/>
          </w:tcPr>
          <w:p w14:paraId="379A32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0,03 m²</w:t>
            </w:r>
          </w:p>
        </w:tc>
        <w:tc>
          <w:tcPr>
            <w:tcW w:w="2161" w:type="dxa"/>
            <w:tcBorders>
              <w:top w:val="nil"/>
              <w:left w:val="nil"/>
              <w:bottom w:val="nil"/>
              <w:right w:val="nil"/>
            </w:tcBorders>
            <w:shd w:val="clear" w:color="000000" w:fill="FFFFFF"/>
            <w:noWrap/>
            <w:vAlign w:val="center"/>
            <w:hideMark/>
          </w:tcPr>
          <w:p w14:paraId="3197D7B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863" w:type="dxa"/>
            <w:tcBorders>
              <w:top w:val="nil"/>
              <w:left w:val="nil"/>
              <w:bottom w:val="nil"/>
              <w:right w:val="nil"/>
            </w:tcBorders>
            <w:shd w:val="clear" w:color="000000" w:fill="FFFFFF"/>
            <w:noWrap/>
            <w:vAlign w:val="bottom"/>
            <w:hideMark/>
          </w:tcPr>
          <w:p w14:paraId="293A72E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0,85 KN/m</w:t>
            </w:r>
          </w:p>
        </w:tc>
      </w:tr>
      <w:tr w:rsidR="00D120F4" w:rsidRPr="00D120F4" w14:paraId="7D5FBDC4"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134350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escalera</w:t>
            </w:r>
          </w:p>
        </w:tc>
        <w:tc>
          <w:tcPr>
            <w:tcW w:w="1860" w:type="dxa"/>
            <w:tcBorders>
              <w:top w:val="nil"/>
              <w:left w:val="nil"/>
              <w:bottom w:val="nil"/>
              <w:right w:val="nil"/>
            </w:tcBorders>
            <w:shd w:val="clear" w:color="000000" w:fill="FFFFFF"/>
            <w:noWrap/>
            <w:vAlign w:val="center"/>
            <w:hideMark/>
          </w:tcPr>
          <w:p w14:paraId="18674D0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2161" w:type="dxa"/>
            <w:tcBorders>
              <w:top w:val="nil"/>
              <w:left w:val="nil"/>
              <w:bottom w:val="nil"/>
              <w:right w:val="nil"/>
            </w:tcBorders>
            <w:shd w:val="clear" w:color="000000" w:fill="FFFFFF"/>
            <w:noWrap/>
            <w:vAlign w:val="center"/>
            <w:hideMark/>
          </w:tcPr>
          <w:p w14:paraId="4E01C88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1863" w:type="dxa"/>
            <w:tcBorders>
              <w:top w:val="nil"/>
              <w:left w:val="nil"/>
              <w:bottom w:val="nil"/>
              <w:right w:val="nil"/>
            </w:tcBorders>
            <w:shd w:val="clear" w:color="000000" w:fill="FFFFFF"/>
            <w:noWrap/>
            <w:vAlign w:val="bottom"/>
            <w:hideMark/>
          </w:tcPr>
          <w:p w14:paraId="3575A5A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0,00 KN/m</w:t>
            </w:r>
          </w:p>
        </w:tc>
      </w:tr>
      <w:tr w:rsidR="00D120F4" w:rsidRPr="00D120F4" w14:paraId="3ACC3B0F"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5D0015D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860" w:type="dxa"/>
            <w:tcBorders>
              <w:top w:val="nil"/>
              <w:left w:val="nil"/>
              <w:bottom w:val="nil"/>
              <w:right w:val="nil"/>
            </w:tcBorders>
            <w:shd w:val="clear" w:color="000000" w:fill="FFFFFF"/>
            <w:noWrap/>
            <w:vAlign w:val="center"/>
            <w:hideMark/>
          </w:tcPr>
          <w:p w14:paraId="6751D874"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49E9B8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265F8D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0,85 KN/m</w:t>
            </w:r>
          </w:p>
        </w:tc>
      </w:tr>
      <w:tr w:rsidR="00D120F4" w:rsidRPr="00D120F4" w14:paraId="10004A8C" w14:textId="77777777" w:rsidTr="00D120F4">
        <w:trPr>
          <w:trHeight w:val="289"/>
        </w:trPr>
        <w:tc>
          <w:tcPr>
            <w:tcW w:w="2835" w:type="dxa"/>
            <w:tcBorders>
              <w:top w:val="nil"/>
              <w:left w:val="nil"/>
              <w:bottom w:val="nil"/>
              <w:right w:val="nil"/>
            </w:tcBorders>
            <w:shd w:val="clear" w:color="000000" w:fill="FFFFFF"/>
            <w:noWrap/>
            <w:vAlign w:val="center"/>
            <w:hideMark/>
          </w:tcPr>
          <w:p w14:paraId="4802944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5FF3BD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4BA85F7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1563D57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3201F42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27A98092" w14:textId="77777777" w:rsidTr="00D120F4">
        <w:trPr>
          <w:trHeight w:val="289"/>
        </w:trPr>
        <w:tc>
          <w:tcPr>
            <w:tcW w:w="2835" w:type="dxa"/>
            <w:tcBorders>
              <w:top w:val="nil"/>
              <w:left w:val="nil"/>
              <w:bottom w:val="nil"/>
              <w:right w:val="nil"/>
            </w:tcBorders>
            <w:shd w:val="clear" w:color="000000" w:fill="FFFFFF"/>
            <w:noWrap/>
            <w:vAlign w:val="center"/>
            <w:hideMark/>
          </w:tcPr>
          <w:p w14:paraId="7638902F"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730045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6C6A8A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61" w:type="dxa"/>
            <w:tcBorders>
              <w:top w:val="nil"/>
              <w:left w:val="nil"/>
              <w:bottom w:val="nil"/>
              <w:right w:val="nil"/>
            </w:tcBorders>
            <w:shd w:val="clear" w:color="000000" w:fill="FFFFFF"/>
            <w:noWrap/>
            <w:vAlign w:val="center"/>
            <w:hideMark/>
          </w:tcPr>
          <w:p w14:paraId="4E549CF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1F15F0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2FA5DB2D"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2CB63A6E"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60" w:type="dxa"/>
            <w:tcBorders>
              <w:top w:val="nil"/>
              <w:left w:val="nil"/>
              <w:bottom w:val="nil"/>
              <w:right w:val="nil"/>
            </w:tcBorders>
            <w:shd w:val="clear" w:color="000000" w:fill="FFFFFF"/>
            <w:noWrap/>
            <w:vAlign w:val="center"/>
            <w:hideMark/>
          </w:tcPr>
          <w:p w14:paraId="65EC5C2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379969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863" w:type="dxa"/>
            <w:tcBorders>
              <w:top w:val="nil"/>
              <w:left w:val="nil"/>
              <w:bottom w:val="nil"/>
              <w:right w:val="nil"/>
            </w:tcBorders>
            <w:shd w:val="clear" w:color="000000" w:fill="FFFFFF"/>
            <w:noWrap/>
            <w:vAlign w:val="bottom"/>
            <w:hideMark/>
          </w:tcPr>
          <w:p w14:paraId="136548C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2852E1C3"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8D621D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860" w:type="dxa"/>
            <w:tcBorders>
              <w:top w:val="nil"/>
              <w:left w:val="nil"/>
              <w:bottom w:val="nil"/>
              <w:right w:val="nil"/>
            </w:tcBorders>
            <w:shd w:val="clear" w:color="000000" w:fill="FFFFFF"/>
            <w:noWrap/>
            <w:vAlign w:val="center"/>
            <w:hideMark/>
          </w:tcPr>
          <w:p w14:paraId="19DE174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7830635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735F4123"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46183B81"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EABCE0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D</w:t>
            </w:r>
          </w:p>
        </w:tc>
        <w:tc>
          <w:tcPr>
            <w:tcW w:w="1860" w:type="dxa"/>
            <w:tcBorders>
              <w:top w:val="nil"/>
              <w:left w:val="nil"/>
              <w:bottom w:val="nil"/>
              <w:right w:val="nil"/>
            </w:tcBorders>
            <w:shd w:val="clear" w:color="000000" w:fill="FFFFFF"/>
            <w:noWrap/>
            <w:vAlign w:val="center"/>
            <w:hideMark/>
          </w:tcPr>
          <w:p w14:paraId="700BDABA"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1D2F8E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KN/m²</w:t>
            </w:r>
          </w:p>
        </w:tc>
        <w:tc>
          <w:tcPr>
            <w:tcW w:w="1863" w:type="dxa"/>
            <w:tcBorders>
              <w:top w:val="nil"/>
              <w:left w:val="nil"/>
              <w:bottom w:val="nil"/>
              <w:right w:val="nil"/>
            </w:tcBorders>
            <w:shd w:val="clear" w:color="000000" w:fill="FFFFFF"/>
            <w:noWrap/>
            <w:vAlign w:val="bottom"/>
            <w:hideMark/>
          </w:tcPr>
          <w:p w14:paraId="65A3559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0,65 KN/m</w:t>
            </w:r>
          </w:p>
        </w:tc>
      </w:tr>
      <w:tr w:rsidR="00D120F4" w:rsidRPr="00D120F4" w14:paraId="1533A9FF" w14:textId="77777777" w:rsidTr="00D120F4">
        <w:trPr>
          <w:trHeight w:val="289"/>
        </w:trPr>
        <w:tc>
          <w:tcPr>
            <w:tcW w:w="2835" w:type="dxa"/>
            <w:tcBorders>
              <w:top w:val="nil"/>
              <w:left w:val="nil"/>
              <w:bottom w:val="nil"/>
              <w:right w:val="nil"/>
            </w:tcBorders>
            <w:shd w:val="clear" w:color="000000" w:fill="FFFFFF"/>
            <w:noWrap/>
            <w:vAlign w:val="center"/>
            <w:hideMark/>
          </w:tcPr>
          <w:p w14:paraId="2AAFAB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L</w:t>
            </w:r>
          </w:p>
        </w:tc>
        <w:tc>
          <w:tcPr>
            <w:tcW w:w="235" w:type="dxa"/>
            <w:tcBorders>
              <w:top w:val="nil"/>
              <w:left w:val="nil"/>
              <w:bottom w:val="nil"/>
              <w:right w:val="nil"/>
            </w:tcBorders>
            <w:shd w:val="clear" w:color="000000" w:fill="FFFFFF"/>
            <w:noWrap/>
            <w:vAlign w:val="center"/>
            <w:hideMark/>
          </w:tcPr>
          <w:p w14:paraId="30417D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5B66E3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53BB43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2E7D3A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2,60 KN/m</w:t>
            </w:r>
          </w:p>
        </w:tc>
      </w:tr>
      <w:tr w:rsidR="00D120F4" w:rsidRPr="00D120F4" w14:paraId="1FCBCF23" w14:textId="77777777" w:rsidTr="00D120F4">
        <w:trPr>
          <w:trHeight w:val="289"/>
        </w:trPr>
        <w:tc>
          <w:tcPr>
            <w:tcW w:w="2835" w:type="dxa"/>
            <w:tcBorders>
              <w:top w:val="nil"/>
              <w:left w:val="nil"/>
              <w:bottom w:val="nil"/>
              <w:right w:val="nil"/>
            </w:tcBorders>
            <w:shd w:val="clear" w:color="000000" w:fill="FFFFFF"/>
            <w:noWrap/>
            <w:vAlign w:val="center"/>
            <w:hideMark/>
          </w:tcPr>
          <w:p w14:paraId="7A0D4A5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center"/>
            <w:hideMark/>
          </w:tcPr>
          <w:p w14:paraId="6AE8E57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03B89AC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5C17220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7E806C6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7C2379AF" w14:textId="77777777" w:rsidTr="00D120F4">
        <w:trPr>
          <w:trHeight w:val="346"/>
        </w:trPr>
        <w:tc>
          <w:tcPr>
            <w:tcW w:w="4931" w:type="dxa"/>
            <w:gridSpan w:val="3"/>
            <w:tcBorders>
              <w:top w:val="nil"/>
              <w:left w:val="nil"/>
              <w:bottom w:val="nil"/>
              <w:right w:val="nil"/>
            </w:tcBorders>
            <w:shd w:val="clear" w:color="000000" w:fill="FFFFFF"/>
            <w:noWrap/>
            <w:vAlign w:val="center"/>
            <w:hideMark/>
          </w:tcPr>
          <w:p w14:paraId="68D647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161" w:type="dxa"/>
            <w:tcBorders>
              <w:top w:val="nil"/>
              <w:left w:val="nil"/>
              <w:bottom w:val="nil"/>
              <w:right w:val="nil"/>
            </w:tcBorders>
            <w:shd w:val="clear" w:color="000000" w:fill="FFFFFF"/>
            <w:noWrap/>
            <w:vAlign w:val="center"/>
            <w:hideMark/>
          </w:tcPr>
          <w:p w14:paraId="7F769FC1"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1863" w:type="dxa"/>
            <w:tcBorders>
              <w:top w:val="nil"/>
              <w:left w:val="nil"/>
              <w:bottom w:val="nil"/>
              <w:right w:val="nil"/>
            </w:tcBorders>
            <w:shd w:val="clear" w:color="000000" w:fill="FFFFFF"/>
            <w:noWrap/>
            <w:vAlign w:val="bottom"/>
            <w:hideMark/>
          </w:tcPr>
          <w:p w14:paraId="04DBB7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9,48 KN/m</w:t>
            </w:r>
          </w:p>
        </w:tc>
      </w:tr>
    </w:tbl>
    <w:p w14:paraId="1B81406D" w14:textId="77777777" w:rsidR="00D120F4" w:rsidRPr="00D120F4" w:rsidRDefault="00D120F4" w:rsidP="00D120F4">
      <w:pPr>
        <w:rPr>
          <w:lang w:val="es-ES"/>
        </w:rPr>
      </w:pP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846554"/>
                    </a:xfrm>
                    <a:prstGeom prst="rect">
                      <a:avLst/>
                    </a:prstGeom>
                  </pic:spPr>
                </pic:pic>
              </a:graphicData>
            </a:graphic>
          </wp:inline>
        </w:drawing>
      </w:r>
    </w:p>
    <w:p w14:paraId="14F6EE58" w14:textId="568B85A5" w:rsidR="001C5781" w:rsidRPr="00A23930" w:rsidRDefault="001C5781" w:rsidP="00A23930">
      <w:pPr>
        <w:jc w:val="center"/>
        <w:rPr>
          <w:lang w:val="es-ES"/>
        </w:rPr>
      </w:pPr>
    </w:p>
    <w:p w14:paraId="6644D36A" w14:textId="77777777" w:rsidR="00A23930" w:rsidRPr="00A253F9" w:rsidRDefault="00A23930" w:rsidP="00A253F9">
      <w:pPr>
        <w:jc w:val="center"/>
        <w:rPr>
          <w:lang w:val="es-ES"/>
        </w:rPr>
      </w:pPr>
    </w:p>
    <w:p w14:paraId="1CBF7857" w14:textId="00E3FD5F" w:rsidR="00A13E35" w:rsidRDefault="00A13E35" w:rsidP="00A13E35">
      <w:pPr>
        <w:pStyle w:val="Ttulo3"/>
        <w:numPr>
          <w:ilvl w:val="2"/>
          <w:numId w:val="24"/>
        </w:numPr>
      </w:pPr>
      <w:r>
        <w:t>Viga 104-105</w:t>
      </w:r>
    </w:p>
    <w:tbl>
      <w:tblPr>
        <w:tblW w:w="8913" w:type="dxa"/>
        <w:tblInd w:w="75" w:type="dxa"/>
        <w:tblCellMar>
          <w:left w:w="70" w:type="dxa"/>
          <w:right w:w="70" w:type="dxa"/>
        </w:tblCellMar>
        <w:tblLook w:val="04A0" w:firstRow="1" w:lastRow="0" w:firstColumn="1" w:lastColumn="0" w:noHBand="0" w:noVBand="1"/>
      </w:tblPr>
      <w:tblGrid>
        <w:gridCol w:w="2804"/>
        <w:gridCol w:w="233"/>
        <w:gridCol w:w="1795"/>
        <w:gridCol w:w="2084"/>
        <w:gridCol w:w="1997"/>
      </w:tblGrid>
      <w:tr w:rsidR="00D120F4" w:rsidRPr="00D120F4" w14:paraId="23BC1C7F" w14:textId="77777777" w:rsidTr="00D120F4">
        <w:trPr>
          <w:trHeight w:val="294"/>
        </w:trPr>
        <w:tc>
          <w:tcPr>
            <w:tcW w:w="8913"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2E5D4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6FC9C3C8" w14:textId="77777777" w:rsidTr="00D120F4">
        <w:trPr>
          <w:trHeight w:val="294"/>
        </w:trPr>
        <w:tc>
          <w:tcPr>
            <w:tcW w:w="2804" w:type="dxa"/>
            <w:tcBorders>
              <w:top w:val="nil"/>
              <w:left w:val="nil"/>
              <w:bottom w:val="nil"/>
              <w:right w:val="nil"/>
            </w:tcBorders>
            <w:shd w:val="clear" w:color="000000" w:fill="FFFFFF"/>
            <w:noWrap/>
            <w:vAlign w:val="bottom"/>
            <w:hideMark/>
          </w:tcPr>
          <w:p w14:paraId="029DE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7F04C1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794" w:type="dxa"/>
            <w:tcBorders>
              <w:top w:val="nil"/>
              <w:left w:val="nil"/>
              <w:bottom w:val="nil"/>
              <w:right w:val="nil"/>
            </w:tcBorders>
            <w:shd w:val="clear" w:color="000000" w:fill="FFFFFF"/>
            <w:noWrap/>
            <w:vAlign w:val="bottom"/>
            <w:hideMark/>
          </w:tcPr>
          <w:p w14:paraId="747195F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84" w:type="dxa"/>
            <w:tcBorders>
              <w:top w:val="nil"/>
              <w:left w:val="nil"/>
              <w:bottom w:val="nil"/>
              <w:right w:val="nil"/>
            </w:tcBorders>
            <w:shd w:val="clear" w:color="000000" w:fill="FFFFFF"/>
            <w:noWrap/>
            <w:vAlign w:val="bottom"/>
            <w:hideMark/>
          </w:tcPr>
          <w:p w14:paraId="4492C4B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96" w:type="dxa"/>
            <w:tcBorders>
              <w:top w:val="nil"/>
              <w:left w:val="nil"/>
              <w:bottom w:val="nil"/>
              <w:right w:val="nil"/>
            </w:tcBorders>
            <w:shd w:val="clear" w:color="000000" w:fill="FFFFFF"/>
            <w:noWrap/>
            <w:vAlign w:val="bottom"/>
            <w:hideMark/>
          </w:tcPr>
          <w:p w14:paraId="4D91DCA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D9596C4" w14:textId="77777777" w:rsidTr="00D120F4">
        <w:trPr>
          <w:trHeight w:val="294"/>
        </w:trPr>
        <w:tc>
          <w:tcPr>
            <w:tcW w:w="2804" w:type="dxa"/>
            <w:tcBorders>
              <w:top w:val="nil"/>
              <w:left w:val="nil"/>
              <w:bottom w:val="nil"/>
              <w:right w:val="nil"/>
            </w:tcBorders>
            <w:shd w:val="clear" w:color="000000" w:fill="FFFFFF"/>
            <w:noWrap/>
            <w:vAlign w:val="bottom"/>
            <w:hideMark/>
          </w:tcPr>
          <w:p w14:paraId="2A68D1C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bottom"/>
            <w:hideMark/>
          </w:tcPr>
          <w:p w14:paraId="1245B9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7E2CDA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084" w:type="dxa"/>
            <w:tcBorders>
              <w:top w:val="nil"/>
              <w:left w:val="nil"/>
              <w:bottom w:val="nil"/>
              <w:right w:val="nil"/>
            </w:tcBorders>
            <w:shd w:val="clear" w:color="000000" w:fill="FFFFFF"/>
            <w:noWrap/>
            <w:vAlign w:val="center"/>
            <w:hideMark/>
          </w:tcPr>
          <w:p w14:paraId="72F7BA0F"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24A9B51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1D6DBC85"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0EC59B6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794" w:type="dxa"/>
            <w:tcBorders>
              <w:top w:val="nil"/>
              <w:left w:val="nil"/>
              <w:bottom w:val="nil"/>
              <w:right w:val="nil"/>
            </w:tcBorders>
            <w:shd w:val="clear" w:color="000000" w:fill="FFFFFF"/>
            <w:noWrap/>
            <w:vAlign w:val="center"/>
            <w:hideMark/>
          </w:tcPr>
          <w:p w14:paraId="4DE7426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084" w:type="dxa"/>
            <w:tcBorders>
              <w:top w:val="nil"/>
              <w:left w:val="nil"/>
              <w:bottom w:val="nil"/>
              <w:right w:val="nil"/>
            </w:tcBorders>
            <w:shd w:val="clear" w:color="000000" w:fill="FFFFFF"/>
            <w:noWrap/>
            <w:vAlign w:val="center"/>
            <w:hideMark/>
          </w:tcPr>
          <w:p w14:paraId="3BEAC1D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996" w:type="dxa"/>
            <w:tcBorders>
              <w:top w:val="nil"/>
              <w:left w:val="nil"/>
              <w:bottom w:val="nil"/>
              <w:right w:val="nil"/>
            </w:tcBorders>
            <w:shd w:val="clear" w:color="000000" w:fill="FFFFFF"/>
            <w:noWrap/>
            <w:vAlign w:val="bottom"/>
            <w:hideMark/>
          </w:tcPr>
          <w:p w14:paraId="381BCBFF"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323E819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15E60DB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794" w:type="dxa"/>
            <w:tcBorders>
              <w:top w:val="nil"/>
              <w:left w:val="nil"/>
              <w:bottom w:val="nil"/>
              <w:right w:val="nil"/>
            </w:tcBorders>
            <w:shd w:val="clear" w:color="000000" w:fill="FFFFFF"/>
            <w:noWrap/>
            <w:vAlign w:val="center"/>
            <w:hideMark/>
          </w:tcPr>
          <w:p w14:paraId="35A8DF5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084" w:type="dxa"/>
            <w:tcBorders>
              <w:top w:val="nil"/>
              <w:left w:val="nil"/>
              <w:bottom w:val="nil"/>
              <w:right w:val="nil"/>
            </w:tcBorders>
            <w:shd w:val="clear" w:color="000000" w:fill="FFFFFF"/>
            <w:noWrap/>
            <w:vAlign w:val="center"/>
            <w:hideMark/>
          </w:tcPr>
          <w:p w14:paraId="2A8C55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1996" w:type="dxa"/>
            <w:tcBorders>
              <w:top w:val="nil"/>
              <w:left w:val="nil"/>
              <w:bottom w:val="nil"/>
              <w:right w:val="nil"/>
            </w:tcBorders>
            <w:shd w:val="clear" w:color="000000" w:fill="FFFFFF"/>
            <w:noWrap/>
            <w:vAlign w:val="bottom"/>
            <w:hideMark/>
          </w:tcPr>
          <w:p w14:paraId="64BFEEF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534F3B52"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22FF8416"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794" w:type="dxa"/>
            <w:tcBorders>
              <w:top w:val="nil"/>
              <w:left w:val="nil"/>
              <w:bottom w:val="nil"/>
              <w:right w:val="nil"/>
            </w:tcBorders>
            <w:shd w:val="clear" w:color="000000" w:fill="FFFFFF"/>
            <w:noWrap/>
            <w:vAlign w:val="center"/>
            <w:hideMark/>
          </w:tcPr>
          <w:p w14:paraId="3F7AF2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AC4154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7F71FEF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7001277" w14:textId="77777777" w:rsidTr="00D120F4">
        <w:trPr>
          <w:trHeight w:val="294"/>
        </w:trPr>
        <w:tc>
          <w:tcPr>
            <w:tcW w:w="2804" w:type="dxa"/>
            <w:tcBorders>
              <w:top w:val="nil"/>
              <w:left w:val="nil"/>
              <w:bottom w:val="nil"/>
              <w:right w:val="nil"/>
            </w:tcBorders>
            <w:shd w:val="clear" w:color="000000" w:fill="FFFFFF"/>
            <w:noWrap/>
            <w:vAlign w:val="center"/>
            <w:hideMark/>
          </w:tcPr>
          <w:p w14:paraId="21A3A0B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1D5963D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09584DB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1BAAC6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019BF48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9A33699" w14:textId="77777777" w:rsidTr="00D120F4">
        <w:trPr>
          <w:trHeight w:val="294"/>
        </w:trPr>
        <w:tc>
          <w:tcPr>
            <w:tcW w:w="2804" w:type="dxa"/>
            <w:tcBorders>
              <w:top w:val="nil"/>
              <w:left w:val="nil"/>
              <w:bottom w:val="nil"/>
              <w:right w:val="nil"/>
            </w:tcBorders>
            <w:shd w:val="clear" w:color="000000" w:fill="FFFFFF"/>
            <w:noWrap/>
            <w:vAlign w:val="center"/>
            <w:hideMark/>
          </w:tcPr>
          <w:p w14:paraId="38D1470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4F9DEC9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788B61E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084" w:type="dxa"/>
            <w:tcBorders>
              <w:top w:val="nil"/>
              <w:left w:val="nil"/>
              <w:bottom w:val="nil"/>
              <w:right w:val="nil"/>
            </w:tcBorders>
            <w:shd w:val="clear" w:color="000000" w:fill="FFFFFF"/>
            <w:noWrap/>
            <w:vAlign w:val="center"/>
            <w:hideMark/>
          </w:tcPr>
          <w:p w14:paraId="1636F7F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55D28E2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9106940"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55723E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D1</w:t>
            </w:r>
          </w:p>
        </w:tc>
        <w:tc>
          <w:tcPr>
            <w:tcW w:w="1794" w:type="dxa"/>
            <w:tcBorders>
              <w:top w:val="nil"/>
              <w:left w:val="nil"/>
              <w:bottom w:val="nil"/>
              <w:right w:val="nil"/>
            </w:tcBorders>
            <w:shd w:val="clear" w:color="000000" w:fill="FFFFFF"/>
            <w:noWrap/>
            <w:vAlign w:val="center"/>
            <w:hideMark/>
          </w:tcPr>
          <w:p w14:paraId="1ACD356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4D86FFB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4F0E0CDD"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5,04 KN/m</w:t>
            </w:r>
          </w:p>
        </w:tc>
      </w:tr>
      <w:tr w:rsidR="00D120F4" w:rsidRPr="00D120F4" w14:paraId="2DA70A3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35A2BCD4"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D2</w:t>
            </w:r>
          </w:p>
        </w:tc>
        <w:tc>
          <w:tcPr>
            <w:tcW w:w="1794" w:type="dxa"/>
            <w:tcBorders>
              <w:top w:val="nil"/>
              <w:left w:val="nil"/>
              <w:bottom w:val="nil"/>
              <w:right w:val="nil"/>
            </w:tcBorders>
            <w:shd w:val="clear" w:color="000000" w:fill="FFFFFF"/>
            <w:noWrap/>
            <w:vAlign w:val="center"/>
            <w:hideMark/>
          </w:tcPr>
          <w:p w14:paraId="3F32DF2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DA83968"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59AF1AE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7,81 KN/m</w:t>
            </w:r>
          </w:p>
        </w:tc>
      </w:tr>
      <w:tr w:rsidR="00D120F4" w:rsidRPr="00D120F4" w14:paraId="70BE0FDA" w14:textId="77777777" w:rsidTr="00D120F4">
        <w:trPr>
          <w:trHeight w:val="294"/>
        </w:trPr>
        <w:tc>
          <w:tcPr>
            <w:tcW w:w="2804" w:type="dxa"/>
            <w:tcBorders>
              <w:top w:val="nil"/>
              <w:left w:val="nil"/>
              <w:bottom w:val="nil"/>
              <w:right w:val="nil"/>
            </w:tcBorders>
            <w:shd w:val="clear" w:color="000000" w:fill="FFFFFF"/>
            <w:noWrap/>
            <w:vAlign w:val="center"/>
            <w:hideMark/>
          </w:tcPr>
          <w:p w14:paraId="7C40EAE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L1</w:t>
            </w:r>
          </w:p>
        </w:tc>
        <w:tc>
          <w:tcPr>
            <w:tcW w:w="232" w:type="dxa"/>
            <w:tcBorders>
              <w:top w:val="nil"/>
              <w:left w:val="nil"/>
              <w:bottom w:val="nil"/>
              <w:right w:val="nil"/>
            </w:tcBorders>
            <w:shd w:val="clear" w:color="000000" w:fill="FFFFFF"/>
            <w:noWrap/>
            <w:vAlign w:val="center"/>
            <w:hideMark/>
          </w:tcPr>
          <w:p w14:paraId="618170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3DBFCFB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028F661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524D0B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3,15 KN/m</w:t>
            </w:r>
          </w:p>
        </w:tc>
      </w:tr>
      <w:tr w:rsidR="00D120F4" w:rsidRPr="00D120F4" w14:paraId="5FCD1C95" w14:textId="77777777" w:rsidTr="00D120F4">
        <w:trPr>
          <w:trHeight w:val="294"/>
        </w:trPr>
        <w:tc>
          <w:tcPr>
            <w:tcW w:w="2804" w:type="dxa"/>
            <w:tcBorders>
              <w:top w:val="nil"/>
              <w:left w:val="nil"/>
              <w:bottom w:val="nil"/>
              <w:right w:val="nil"/>
            </w:tcBorders>
            <w:shd w:val="clear" w:color="000000" w:fill="FFFFFF"/>
            <w:noWrap/>
            <w:vAlign w:val="center"/>
            <w:hideMark/>
          </w:tcPr>
          <w:p w14:paraId="4673087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lastRenderedPageBreak/>
              <w:t>Carga de losa L2</w:t>
            </w:r>
          </w:p>
        </w:tc>
        <w:tc>
          <w:tcPr>
            <w:tcW w:w="232" w:type="dxa"/>
            <w:tcBorders>
              <w:top w:val="nil"/>
              <w:left w:val="nil"/>
              <w:bottom w:val="nil"/>
              <w:right w:val="nil"/>
            </w:tcBorders>
            <w:shd w:val="clear" w:color="000000" w:fill="FFFFFF"/>
            <w:noWrap/>
            <w:vAlign w:val="center"/>
            <w:hideMark/>
          </w:tcPr>
          <w:p w14:paraId="4617C6C5"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93146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2738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75CD4B42"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4,88 KN/m</w:t>
            </w:r>
          </w:p>
        </w:tc>
      </w:tr>
      <w:tr w:rsidR="00D120F4" w:rsidRPr="00D120F4" w14:paraId="1B9B0D0E" w14:textId="77777777" w:rsidTr="00D120F4">
        <w:trPr>
          <w:trHeight w:val="294"/>
        </w:trPr>
        <w:tc>
          <w:tcPr>
            <w:tcW w:w="2804" w:type="dxa"/>
            <w:tcBorders>
              <w:top w:val="nil"/>
              <w:left w:val="nil"/>
              <w:bottom w:val="nil"/>
              <w:right w:val="nil"/>
            </w:tcBorders>
            <w:shd w:val="clear" w:color="000000" w:fill="FFFFFF"/>
            <w:noWrap/>
            <w:vAlign w:val="center"/>
            <w:hideMark/>
          </w:tcPr>
          <w:p w14:paraId="5ACE78D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center"/>
            <w:hideMark/>
          </w:tcPr>
          <w:p w14:paraId="3DFE9B7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6B9FB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8B7D0F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6ED9263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5649371E" w14:textId="77777777" w:rsidTr="00D120F4">
        <w:trPr>
          <w:trHeight w:val="353"/>
        </w:trPr>
        <w:tc>
          <w:tcPr>
            <w:tcW w:w="4832" w:type="dxa"/>
            <w:gridSpan w:val="3"/>
            <w:vMerge w:val="restart"/>
            <w:tcBorders>
              <w:top w:val="nil"/>
              <w:left w:val="nil"/>
              <w:bottom w:val="nil"/>
              <w:right w:val="nil"/>
            </w:tcBorders>
            <w:shd w:val="clear" w:color="000000" w:fill="FFFFFF"/>
            <w:noWrap/>
            <w:vAlign w:val="center"/>
            <w:hideMark/>
          </w:tcPr>
          <w:p w14:paraId="2650914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084" w:type="dxa"/>
            <w:tcBorders>
              <w:top w:val="nil"/>
              <w:left w:val="nil"/>
              <w:bottom w:val="nil"/>
              <w:right w:val="nil"/>
            </w:tcBorders>
            <w:shd w:val="clear" w:color="000000" w:fill="FFFFFF"/>
            <w:noWrap/>
            <w:vAlign w:val="center"/>
            <w:hideMark/>
          </w:tcPr>
          <w:p w14:paraId="7BE122C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u1</w:t>
            </w:r>
          </w:p>
        </w:tc>
        <w:tc>
          <w:tcPr>
            <w:tcW w:w="1996" w:type="dxa"/>
            <w:tcBorders>
              <w:top w:val="nil"/>
              <w:left w:val="nil"/>
              <w:bottom w:val="nil"/>
              <w:right w:val="nil"/>
            </w:tcBorders>
            <w:shd w:val="clear" w:color="000000" w:fill="FFFFFF"/>
            <w:noWrap/>
            <w:vAlign w:val="bottom"/>
            <w:hideMark/>
          </w:tcPr>
          <w:p w14:paraId="070141E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25,94 KN/m</w:t>
            </w:r>
          </w:p>
        </w:tc>
      </w:tr>
      <w:tr w:rsidR="00D120F4" w:rsidRPr="00D120F4" w14:paraId="73F0C997" w14:textId="77777777" w:rsidTr="00D120F4">
        <w:trPr>
          <w:trHeight w:val="353"/>
        </w:trPr>
        <w:tc>
          <w:tcPr>
            <w:tcW w:w="4832" w:type="dxa"/>
            <w:gridSpan w:val="3"/>
            <w:vMerge/>
            <w:tcBorders>
              <w:top w:val="nil"/>
              <w:left w:val="nil"/>
              <w:bottom w:val="nil"/>
              <w:right w:val="nil"/>
            </w:tcBorders>
            <w:vAlign w:val="center"/>
            <w:hideMark/>
          </w:tcPr>
          <w:p w14:paraId="51D466B2"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5C748A9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u2</w:t>
            </w:r>
          </w:p>
        </w:tc>
        <w:tc>
          <w:tcPr>
            <w:tcW w:w="1996" w:type="dxa"/>
            <w:tcBorders>
              <w:top w:val="nil"/>
              <w:left w:val="nil"/>
              <w:bottom w:val="nil"/>
              <w:right w:val="nil"/>
            </w:tcBorders>
            <w:shd w:val="clear" w:color="000000" w:fill="FFFFFF"/>
            <w:noWrap/>
            <w:vAlign w:val="bottom"/>
            <w:hideMark/>
          </w:tcPr>
          <w:p w14:paraId="7DF67B9A" w14:textId="174F47D3"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32,0</w:t>
            </w:r>
            <w:r w:rsidR="001C4E4E">
              <w:rPr>
                <w:rFonts w:eastAsia="Times New Roman" w:cs="Calibri"/>
                <w:b/>
                <w:bCs/>
                <w:lang w:eastAsia="es-AR"/>
              </w:rPr>
              <w:t>4</w:t>
            </w:r>
            <w:r w:rsidRPr="00D120F4">
              <w:rPr>
                <w:rFonts w:eastAsia="Times New Roman" w:cs="Calibri"/>
                <w:b/>
                <w:bCs/>
                <w:lang w:eastAsia="es-AR"/>
              </w:rPr>
              <w:t xml:space="preserve"> KN/m</w:t>
            </w:r>
          </w:p>
        </w:tc>
      </w:tr>
      <w:tr w:rsidR="00D120F4" w:rsidRPr="00D120F4" w14:paraId="59C5DE6B" w14:textId="77777777" w:rsidTr="00D120F4">
        <w:trPr>
          <w:trHeight w:val="353"/>
        </w:trPr>
        <w:tc>
          <w:tcPr>
            <w:tcW w:w="4832" w:type="dxa"/>
            <w:gridSpan w:val="3"/>
            <w:vMerge/>
            <w:tcBorders>
              <w:top w:val="nil"/>
              <w:left w:val="nil"/>
              <w:bottom w:val="nil"/>
              <w:right w:val="nil"/>
            </w:tcBorders>
            <w:vAlign w:val="center"/>
            <w:hideMark/>
          </w:tcPr>
          <w:p w14:paraId="77728F6D"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00F5464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uV102</w:t>
            </w:r>
          </w:p>
        </w:tc>
        <w:tc>
          <w:tcPr>
            <w:tcW w:w="1996" w:type="dxa"/>
            <w:tcBorders>
              <w:top w:val="nil"/>
              <w:left w:val="nil"/>
              <w:bottom w:val="nil"/>
              <w:right w:val="nil"/>
            </w:tcBorders>
            <w:shd w:val="clear" w:color="000000" w:fill="FFFFFF"/>
            <w:noWrap/>
            <w:vAlign w:val="bottom"/>
            <w:hideMark/>
          </w:tcPr>
          <w:p w14:paraId="5C94F6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35,37 KN</w:t>
            </w:r>
          </w:p>
        </w:tc>
      </w:tr>
      <w:tr w:rsidR="00D120F4" w:rsidRPr="00D120F4" w14:paraId="25AF6118" w14:textId="77777777" w:rsidTr="00D120F4">
        <w:trPr>
          <w:trHeight w:val="353"/>
        </w:trPr>
        <w:tc>
          <w:tcPr>
            <w:tcW w:w="4832" w:type="dxa"/>
            <w:gridSpan w:val="3"/>
            <w:vMerge/>
            <w:tcBorders>
              <w:top w:val="nil"/>
              <w:left w:val="nil"/>
              <w:bottom w:val="nil"/>
              <w:right w:val="nil"/>
            </w:tcBorders>
            <w:vAlign w:val="center"/>
            <w:hideMark/>
          </w:tcPr>
          <w:p w14:paraId="16F29E11"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74A6BAE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uV103</w:t>
            </w:r>
          </w:p>
        </w:tc>
        <w:tc>
          <w:tcPr>
            <w:tcW w:w="1996" w:type="dxa"/>
            <w:tcBorders>
              <w:top w:val="nil"/>
              <w:left w:val="nil"/>
              <w:bottom w:val="nil"/>
              <w:right w:val="nil"/>
            </w:tcBorders>
            <w:shd w:val="clear" w:color="000000" w:fill="FFFFFF"/>
            <w:noWrap/>
            <w:vAlign w:val="bottom"/>
            <w:hideMark/>
          </w:tcPr>
          <w:p w14:paraId="3B5E24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8,29 KN</w:t>
            </w:r>
          </w:p>
        </w:tc>
      </w:tr>
    </w:tbl>
    <w:p w14:paraId="457BD757" w14:textId="77777777" w:rsidR="00D120F4" w:rsidRPr="00D120F4" w:rsidRDefault="00D120F4" w:rsidP="00D120F4">
      <w:pPr>
        <w:rPr>
          <w:lang w:val="es-ES"/>
        </w:rPr>
      </w:pP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257F7571" w14:textId="62870ECC" w:rsidR="00315292" w:rsidRDefault="00315292" w:rsidP="00315292">
      <w:pPr>
        <w:pStyle w:val="Ttulo2"/>
      </w:pPr>
      <w:r>
        <w:t>Refuerzos Verticales</w:t>
      </w:r>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r>
        <w:t>Análisis de mampostería portante de 0,15 m</w:t>
      </w:r>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Sección 1 m x 0,15 m</m:t>
          </m:r>
        </m:oMath>
      </m:oMathPara>
    </w:p>
    <w:p w14:paraId="3AB3F0F5" w14:textId="77777777" w:rsidR="004163F4" w:rsidRDefault="00E55A98"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w:lastRenderedPageBreak/>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r>
        <w:t>Dimensionado de la fundación</w:t>
      </w:r>
      <w:bookmarkEnd w:id="20"/>
    </w:p>
    <w:p w14:paraId="794B4DAC" w14:textId="23E75F2B" w:rsidR="00411A4B" w:rsidRPr="00411A4B" w:rsidRDefault="00411A4B" w:rsidP="00411A4B">
      <w:pPr>
        <w:pStyle w:val="Ttulo3"/>
      </w:pPr>
      <w:r>
        <w:t>Dimensionado de platea</w:t>
      </w:r>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E55A98"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r>
        <w:rPr>
          <w:rFonts w:eastAsiaTheme="minorEastAsia"/>
        </w:rPr>
        <w:t>La carga a transmitir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E55A98"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E55A98"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=10,74 kN/m (Muro interno 2)</m:t>
          </m:r>
        </m:oMath>
      </m:oMathPara>
    </w:p>
    <w:p w14:paraId="18CD7532" w14:textId="5164F938" w:rsidR="004C21E9" w:rsidRPr="00130FB0" w:rsidRDefault="00E55A98"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=2 . 4,19 kN/m=8,38 kN/m (Muro linea medianera)</m:t>
          </m:r>
        </m:oMath>
      </m:oMathPara>
    </w:p>
    <w:p w14:paraId="1D15BE8E" w14:textId="5449E1AD" w:rsidR="004C21E9" w:rsidRDefault="004C21E9" w:rsidP="004C21E9">
      <w:pPr>
        <w:rPr>
          <w:rFonts w:eastAsiaTheme="minorEastAsia"/>
        </w:rPr>
      </w:pPr>
      <w:r>
        <w:rPr>
          <w:rFonts w:eastAsiaTheme="minorEastAsia"/>
        </w:rPr>
        <w:lastRenderedPageBreak/>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317B2AED"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r>
                <m:rPr>
                  <m:sty m:val="p"/>
                </m:rPr>
                <w:rPr>
                  <w:rFonts w:ascii="Cambria Math" w:eastAsiaTheme="minorEastAsia" w:hAnsi="Cambria Math"/>
                </w:rPr>
                <m:t>+10,74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m:t>
          </m:r>
          <m:r>
            <m:rPr>
              <m:sty m:val="p"/>
            </m:rPr>
            <w:rPr>
              <w:rFonts w:ascii="Cambria Math" w:eastAsiaTheme="minorEastAsia" w:hAnsi="Cambria Math"/>
            </w:rPr>
            <m:t>79</m:t>
          </m:r>
          <m:r>
            <m:rPr>
              <m:sty m:val="p"/>
            </m:rPr>
            <w:rPr>
              <w:rFonts w:ascii="Cambria Math" w:eastAsiaTheme="minorEastAsia" w:hAnsi="Cambria Math"/>
            </w:rPr>
            <m:t xml:space="preserve"> m→</m:t>
          </m:r>
          <m:r>
            <m:rPr>
              <m:sty m:val="b"/>
            </m:rPr>
            <w:rPr>
              <w:rFonts w:ascii="Cambria Math" w:eastAsiaTheme="minorEastAsia" w:hAnsi="Cambria Math"/>
            </w:rPr>
            <m:t xml:space="preserve">Se adopta </m:t>
          </m:r>
          <m:r>
            <m:rPr>
              <m:sty m:val="b"/>
            </m:rPr>
            <w:rPr>
              <w:rFonts w:ascii="Cambria Math" w:eastAsiaTheme="minorEastAsia" w:hAnsi="Cambria Math"/>
            </w:rPr>
            <m:t>1</m:t>
          </m:r>
          <m:r>
            <m:rPr>
              <m:sty m:val="b"/>
            </m:rPr>
            <w:rPr>
              <w:rFonts w:ascii="Cambria Math" w:eastAsiaTheme="minorEastAsia" w:hAnsi="Cambria Math"/>
            </w:rPr>
            <m:t>,</m:t>
          </m:r>
          <m:r>
            <m:rPr>
              <m:sty m:val="b"/>
            </m:rPr>
            <w:rPr>
              <w:rFonts w:ascii="Cambria Math" w:eastAsiaTheme="minorEastAsia" w:hAnsi="Cambria Math"/>
            </w:rPr>
            <m:t>00</m:t>
          </m:r>
          <m:r>
            <m:rPr>
              <m:sty m:val="b"/>
            </m:rPr>
            <w:rPr>
              <w:rFonts w:ascii="Cambria Math" w:eastAsiaTheme="minorEastAsia" w:hAnsi="Cambria Math"/>
            </w:rPr>
            <m:t xml:space="preserve">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39,64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1,00</m:t>
              </m:r>
              <m:r>
                <m:rPr>
                  <m:sty m:val="p"/>
                </m:rPr>
                <w:rPr>
                  <w:rFonts w:ascii="Cambria Math" w:eastAsiaTheme="minorEastAsia" w:hAnsi="Cambria Math"/>
                </w:rPr>
                <m:t xml:space="preserve"> m</m:t>
              </m:r>
            </m:den>
          </m:f>
          <m:r>
            <m:rPr>
              <m:sty m:val="p"/>
            </m:rPr>
            <w:rPr>
              <w:rFonts w:ascii="Cambria Math" w:eastAsiaTheme="minorEastAsia" w:hAnsi="Cambria Math"/>
            </w:rPr>
            <m:t>=3</m:t>
          </m:r>
          <m:r>
            <m:rPr>
              <m:sty m:val="p"/>
            </m:rPr>
            <w:rPr>
              <w:rFonts w:ascii="Cambria Math" w:eastAsiaTheme="minorEastAsia" w:hAnsi="Cambria Math"/>
            </w:rPr>
            <m:t>9,64</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3649CB6B"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m:t>
          </m:r>
          <m:r>
            <m:rPr>
              <m:sty m:val="p"/>
            </m:rPr>
            <w:rPr>
              <w:rFonts w:ascii="Cambria Math" w:eastAsiaTheme="minorEastAsia" w:hAnsi="Cambria Math"/>
            </w:rPr>
            <m:t>60</m:t>
          </m:r>
          <m:r>
            <m:rPr>
              <m:sty m:val="p"/>
            </m:rPr>
            <w:rPr>
              <w:rFonts w:ascii="Cambria Math" w:eastAsiaTheme="minorEastAsia" w:hAnsi="Cambria Math"/>
            </w:rPr>
            <m:t xml:space="preserve"> m→</m:t>
          </m:r>
          <m:r>
            <m:rPr>
              <m:sty m:val="b"/>
            </m:rPr>
            <w:rPr>
              <w:rFonts w:ascii="Cambria Math" w:eastAsiaTheme="minorEastAsia" w:hAnsi="Cambria Math"/>
            </w:rPr>
            <m:t>Se adopta 0,</m:t>
          </m:r>
          <m:r>
            <m:rPr>
              <m:sty m:val="b"/>
            </m:rPr>
            <w:rPr>
              <w:rFonts w:ascii="Cambria Math" w:eastAsiaTheme="minorEastAsia" w:hAnsi="Cambria Math"/>
            </w:rPr>
            <m:t>8</m:t>
          </m:r>
          <m:r>
            <m:rPr>
              <m:sty m:val="b"/>
            </m:rPr>
            <w:rPr>
              <w:rFonts w:ascii="Cambria Math" w:eastAsiaTheme="minorEastAsia" w:hAnsi="Cambria Math"/>
            </w:rPr>
            <m:t>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m:t>
              </m:r>
              <m:r>
                <m:rPr>
                  <m:sty m:val="p"/>
                </m:rPr>
                <w:rPr>
                  <w:rFonts w:ascii="Cambria Math" w:eastAsiaTheme="minorEastAsia" w:hAnsi="Cambria Math"/>
                </w:rPr>
                <m:t>9,97</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m:t>
              </m:r>
              <m:r>
                <m:rPr>
                  <m:sty m:val="p"/>
                </m:rPr>
                <w:rPr>
                  <w:rFonts w:ascii="Cambria Math" w:eastAsiaTheme="minorEastAsia" w:hAnsi="Cambria Math"/>
                </w:rPr>
                <m:t>8</m:t>
              </m:r>
              <m:r>
                <m:rPr>
                  <m:sty m:val="p"/>
                </m:rPr>
                <w:rPr>
                  <w:rFonts w:ascii="Cambria Math" w:eastAsiaTheme="minorEastAsia" w:hAnsi="Cambria Math"/>
                </w:rPr>
                <m:t>0 m</m:t>
              </m:r>
            </m:den>
          </m:f>
          <m:r>
            <m:rPr>
              <m:sty m:val="p"/>
            </m:rPr>
            <w:rPr>
              <w:rFonts w:ascii="Cambria Math" w:eastAsiaTheme="minorEastAsia" w:hAnsi="Cambria Math"/>
            </w:rPr>
            <m:t>=3</m:t>
          </m:r>
          <m:r>
            <m:rPr>
              <m:sty m:val="p"/>
            </m:rPr>
            <w:rPr>
              <w:rFonts w:ascii="Cambria Math" w:eastAsiaTheme="minorEastAsia" w:hAnsi="Cambria Math"/>
            </w:rPr>
            <m:t>7</m:t>
          </m:r>
          <m:r>
            <m:rPr>
              <m:sty m:val="p"/>
            </m:rPr>
            <w:rPr>
              <w:rFonts w:ascii="Cambria Math" w:eastAsiaTheme="minorEastAsia" w:hAnsi="Cambria Math"/>
            </w:rPr>
            <m:t>,4</m:t>
          </m:r>
          <m:r>
            <m:rPr>
              <m:sty m:val="p"/>
            </m:rPr>
            <w:rPr>
              <w:rFonts w:ascii="Cambria Math" w:eastAsiaTheme="minorEastAsia" w:hAnsi="Cambria Math"/>
            </w:rPr>
            <m:t>6</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3EABABC0"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m:t>
          </m:r>
          <m:r>
            <m:rPr>
              <m:sty m:val="p"/>
            </m:rPr>
            <w:rPr>
              <w:rFonts w:ascii="Cambria Math" w:eastAsiaTheme="minorEastAsia" w:hAnsi="Cambria Math"/>
            </w:rPr>
            <m:t>6</m:t>
          </m:r>
          <m:r>
            <m:rPr>
              <m:sty m:val="p"/>
            </m:rPr>
            <w:rPr>
              <w:rFonts w:ascii="Cambria Math" w:eastAsiaTheme="minorEastAsia" w:hAnsi="Cambria Math"/>
            </w:rPr>
            <m:t xml:space="preserve">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m:t>
              </m:r>
              <m:r>
                <m:rPr>
                  <m:sty m:val="p"/>
                </m:rPr>
                <w:rPr>
                  <w:rFonts w:ascii="Cambria Math" w:eastAsiaTheme="minorEastAsia" w:hAnsi="Cambria Math"/>
                </w:rPr>
                <m:t>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=2</m:t>
          </m:r>
          <m:r>
            <m:rPr>
              <m:sty m:val="p"/>
            </m:rPr>
            <w:rPr>
              <w:rFonts w:ascii="Cambria Math" w:eastAsiaTheme="minorEastAsia" w:hAnsi="Cambria Math"/>
            </w:rPr>
            <m:t>1,53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0FF31769" w:rsidR="00E94E36" w:rsidRPr="00A635CB" w:rsidRDefault="00E94E36" w:rsidP="00E94E36">
      <w:pPr>
        <w:rPr>
          <w:rFonts w:ascii="Cambria Math" w:hAnsi="Cambria Math"/>
          <w:b/>
          <w:bCs/>
          <w:color w:val="4472C4" w:themeColor="accent1"/>
        </w:rPr>
      </w:pPr>
      <w:r>
        <w:rPr>
          <w:rFonts w:ascii="Cambria Math" w:hAnsi="Cambria Math"/>
          <w:b/>
          <w:bCs/>
          <w:color w:val="4472C4" w:themeColor="accent1"/>
        </w:rPr>
        <w:t xml:space="preserve">Anchos - </w:t>
      </w:r>
      <w:r w:rsidRPr="00A635CB">
        <w:rPr>
          <w:rFonts w:ascii="Cambria Math" w:hAnsi="Cambria Math"/>
          <w:b/>
          <w:bCs/>
          <w:color w:val="4472C4" w:themeColor="accent1"/>
        </w:rPr>
        <w:t>B1</w:t>
      </w:r>
      <w:r w:rsidR="00631362">
        <w:rPr>
          <w:rFonts w:ascii="Cambria Math" w:hAnsi="Cambria Math"/>
          <w:b/>
          <w:bCs/>
          <w:color w:val="4472C4" w:themeColor="accent1"/>
        </w:rPr>
        <w:t xml:space="preserve"> y B2</w:t>
      </w:r>
    </w:p>
    <w:p w14:paraId="0C90A7DC" w14:textId="787BF3B3" w:rsidR="00E94E36" w:rsidRPr="007B1972" w:rsidRDefault="00E55A98"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=1,4 . 3</m:t>
          </m:r>
          <m:r>
            <w:rPr>
              <w:rFonts w:ascii="Cambria Math" w:eastAsiaTheme="minorEastAsia" w:hAnsi="Cambria Math"/>
            </w:rPr>
            <m:t>8</m:t>
          </m:r>
          <m:r>
            <w:rPr>
              <w:rFonts w:ascii="Cambria Math" w:eastAsiaTheme="minorEastAsia" w:hAnsi="Cambria Math"/>
            </w:rPr>
            <m:t>,</m:t>
          </m:r>
          <m:r>
            <w:rPr>
              <w:rFonts w:ascii="Cambria Math" w:eastAsiaTheme="minorEastAsia" w:hAnsi="Cambria Math"/>
            </w:rPr>
            <m:t>43</m:t>
          </m:r>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9,68 kNm/m </m:t>
          </m:r>
        </m:oMath>
      </m:oMathPara>
    </w:p>
    <w:p w14:paraId="2484598C" w14:textId="67A8F680" w:rsidR="00E94E36" w:rsidRPr="007B1972" w:rsidRDefault="00E55A98"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 kNm/m</m:t>
              </m:r>
            </m:num>
            <m:den>
              <m:r>
                <w:rPr>
                  <w:rFonts w:ascii="Cambria Math" w:eastAsiaTheme="minorEastAsia" w:hAnsi="Cambria Math"/>
                </w:rPr>
                <m:t>0,90</m:t>
              </m:r>
            </m:den>
          </m:f>
          <m:r>
            <w:rPr>
              <w:rFonts w:ascii="Cambria Math" w:eastAsiaTheme="minorEastAsia" w:hAnsi="Cambria Math"/>
            </w:rPr>
            <m:t>=10,75 kNm/m</m:t>
          </m:r>
        </m:oMath>
      </m:oMathPara>
    </w:p>
    <w:p w14:paraId="046C134C" w14:textId="459530E3" w:rsidR="00E94E36" w:rsidRPr="00CE64B4" w:rsidRDefault="00E55A98"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0,01075 MNm</m:t>
                      </m:r>
                    </m:num>
                    <m:den>
                      <m:r>
                        <w:rPr>
                          <w:rFonts w:ascii="Cambria Math" w:eastAsiaTheme="minorEastAsia" w:hAnsi="Cambria Math"/>
                        </w:rPr>
                        <m:t>1,00 m</m:t>
                      </m:r>
                    </m:den>
                  </m:f>
                </m:e>
              </m:rad>
            </m:den>
          </m:f>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E55A98"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0,01075 MNm</m:t>
              </m:r>
            </m:num>
            <m:den>
              <m:r>
                <w:rPr>
                  <w:rFonts w:ascii="Cambria Math" w:eastAsiaTheme="minorEastAsia" w:hAnsi="Cambria Math"/>
                </w:rPr>
                <m:t>0,115 m</m:t>
              </m:r>
            </m:den>
          </m:f>
          <m:r>
            <w:rPr>
              <w:rFonts w:ascii="Cambria Math" w:eastAsiaTheme="minorEastAsia" w:hAnsi="Cambria Math"/>
            </w:rPr>
            <m:t xml:space="preserve">=2,27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389E267E" w:rsidR="00E94E36" w:rsidRDefault="00E94E36" w:rsidP="00E94E36">
      <w:pPr>
        <w:ind w:firstLine="357"/>
        <w:rPr>
          <w:rFonts w:eastAsiaTheme="minorEastAsia"/>
        </w:rPr>
      </w:pPr>
      <w:r>
        <w:rPr>
          <w:rFonts w:eastAsiaTheme="minorEastAsia"/>
        </w:rPr>
        <w:t xml:space="preserve">Se adopta malla electro-soldada </w:t>
      </w:r>
      <w:r w:rsidR="00950EDA">
        <w:rPr>
          <w:rFonts w:eastAsiaTheme="minorEastAsia"/>
        </w:rPr>
        <w:t>Q355</w:t>
      </w:r>
      <w:r>
        <w:rPr>
          <w:rFonts w:eastAsiaTheme="minorEastAsia"/>
        </w:rPr>
        <w:t xml:space="preserve"> </w:t>
      </w:r>
      <m:oMath>
        <m:r>
          <m:rPr>
            <m:sty m:val="p"/>
          </m:rPr>
          <w:rPr>
            <w:rFonts w:ascii="Cambria Math" w:eastAsiaTheme="minorEastAsia" w:hAnsi="Cambria Math"/>
          </w:rPr>
          <m:t xml:space="preserve">∅ </m:t>
        </m:r>
        <m:r>
          <m:rPr>
            <m:sty m:val="p"/>
          </m:rPr>
          <w:rPr>
            <w:rFonts w:ascii="Cambria Math" w:eastAsiaTheme="minorEastAsia" w:hAnsi="Cambria Math"/>
          </w:rPr>
          <m:t>8</m:t>
        </m:r>
        <m:r>
          <m:rPr>
            <m:sty m:val="p"/>
          </m:rPr>
          <w:rPr>
            <w:rFonts w:ascii="Cambria Math" w:eastAsiaTheme="minorEastAsia" w:hAnsi="Cambria Math"/>
          </w:rPr>
          <m:t xml:space="preserve">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A635CB" w:rsidRDefault="00E94E36" w:rsidP="00E94E36">
      <w:pPr>
        <w:rPr>
          <w:rFonts w:ascii="Cambria Math" w:hAnsi="Cambria Math"/>
          <w:b/>
          <w:bCs/>
          <w:color w:val="4472C4" w:themeColor="accent1"/>
        </w:rPr>
      </w:pPr>
      <w:r>
        <w:rPr>
          <w:rFonts w:ascii="Cambria Math" w:hAnsi="Cambria Math"/>
          <w:b/>
          <w:bCs/>
          <w:color w:val="4472C4" w:themeColor="accent1"/>
        </w:rPr>
        <w:t>Anchos -</w:t>
      </w:r>
      <w:r w:rsidRPr="00A635CB">
        <w:rPr>
          <w:rFonts w:ascii="Cambria Math" w:hAnsi="Cambria Math"/>
          <w:b/>
          <w:bCs/>
          <w:color w:val="4472C4" w:themeColor="accent1"/>
        </w:rPr>
        <w:t xml:space="preserve"> B</w:t>
      </w:r>
      <w:r>
        <w:rPr>
          <w:rFonts w:ascii="Cambria Math" w:hAnsi="Cambria Math"/>
          <w:b/>
          <w:bCs/>
          <w:color w:val="4472C4" w:themeColor="accent1"/>
        </w:rPr>
        <w:t>3</w:t>
      </w:r>
      <w:r w:rsidRPr="00A635CB">
        <w:rPr>
          <w:rFonts w:ascii="Cambria Math" w:hAnsi="Cambria Math"/>
          <w:b/>
          <w:bCs/>
          <w:color w:val="4472C4" w:themeColor="accent1"/>
        </w:rPr>
        <w:t xml:space="preserve"> y B</w:t>
      </w:r>
      <w:r>
        <w:rPr>
          <w:rFonts w:ascii="Cambria Math" w:hAnsi="Cambria Math"/>
          <w:b/>
          <w:bCs/>
          <w:color w:val="4472C4" w:themeColor="accent1"/>
        </w:rPr>
        <w:t>4</w:t>
      </w:r>
    </w:p>
    <w:p w14:paraId="625629A7" w14:textId="55E25A83" w:rsidR="00E94E36" w:rsidRPr="00B94CFA" w:rsidRDefault="00E55A98"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=1,4 . 3</m:t>
          </m:r>
          <m:r>
            <w:rPr>
              <w:rFonts w:ascii="Cambria Math" w:eastAsiaTheme="minorEastAsia" w:hAnsi="Cambria Math"/>
            </w:rPr>
            <m:t>7,46</m:t>
          </m:r>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rPr>
            <m:t>4,19</m:t>
          </m:r>
          <m:r>
            <w:rPr>
              <w:rFonts w:ascii="Cambria Math" w:eastAsiaTheme="minorEastAsia" w:hAnsi="Cambria Math"/>
            </w:rPr>
            <m:t xml:space="preserve"> kNm</m:t>
          </m:r>
        </m:oMath>
      </m:oMathPara>
    </w:p>
    <w:p w14:paraId="1E88CD3A" w14:textId="7973B09A" w:rsidR="00E94E36" w:rsidRPr="007B1972" w:rsidRDefault="00E55A98"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4,19</m:t>
              </m:r>
              <m:r>
                <w:rPr>
                  <w:rFonts w:ascii="Cambria Math" w:eastAsiaTheme="minorEastAsia" w:hAnsi="Cambria Math"/>
                </w:rPr>
                <m:t xml:space="preserve"> kNm</m:t>
              </m:r>
            </m:num>
            <m:den>
              <m:r>
                <w:rPr>
                  <w:rFonts w:ascii="Cambria Math" w:eastAsiaTheme="minorEastAsia" w:hAnsi="Cambria Math"/>
                </w:rPr>
                <m:t>0,90</m:t>
              </m:r>
            </m:den>
          </m:f>
          <m:r>
            <w:rPr>
              <w:rFonts w:ascii="Cambria Math" w:eastAsiaTheme="minorEastAsia" w:hAnsi="Cambria Math"/>
            </w:rPr>
            <m:t>=</m:t>
          </m:r>
          <m:r>
            <w:rPr>
              <w:rFonts w:ascii="Cambria Math" w:eastAsiaTheme="minorEastAsia" w:hAnsi="Cambria Math"/>
            </w:rPr>
            <m:t>4,6</m:t>
          </m:r>
          <m:r>
            <w:rPr>
              <w:rFonts w:ascii="Cambria Math" w:eastAsiaTheme="minorEastAsia" w:hAnsi="Cambria Math"/>
            </w:rPr>
            <m:t>5 kNm</m:t>
          </m:r>
        </m:oMath>
      </m:oMathPara>
    </w:p>
    <w:p w14:paraId="0135F095" w14:textId="6B0EB27A" w:rsidR="00E94E36" w:rsidRPr="00CE64B4" w:rsidRDefault="00E55A98"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m:t>
                      </m:r>
                      <m:r>
                        <w:rPr>
                          <w:rFonts w:ascii="Cambria Math" w:eastAsiaTheme="minorEastAsia" w:hAnsi="Cambria Math"/>
                        </w:rPr>
                        <m:t>46</m:t>
                      </m:r>
                      <m:r>
                        <w:rPr>
                          <w:rFonts w:ascii="Cambria Math" w:eastAsiaTheme="minorEastAsia" w:hAnsi="Cambria Math"/>
                        </w:rPr>
                        <m:t>5 MNm</m:t>
                      </m:r>
                    </m:num>
                    <m:den>
                      <m:r>
                        <w:rPr>
                          <w:rFonts w:ascii="Cambria Math" w:eastAsiaTheme="minorEastAsia" w:hAnsi="Cambria Math"/>
                        </w:rPr>
                        <m:t>1,00 m</m:t>
                      </m:r>
                    </m:den>
                  </m:f>
                </m:e>
              </m:rad>
            </m:den>
          </m:f>
          <m:r>
            <w:rPr>
              <w:rFonts w:ascii="Cambria Math" w:eastAsiaTheme="minorEastAsia" w:hAnsi="Cambria Math"/>
            </w:rPr>
            <m:t>=</m:t>
          </m:r>
          <m:r>
            <w:rPr>
              <w:rFonts w:ascii="Cambria Math" w:eastAsiaTheme="minorEastAsia" w:hAnsi="Cambria Math"/>
            </w:rPr>
            <m:t>1,69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616B8E56" w14:textId="5A7EF03D" w:rsidR="00E94E36" w:rsidRPr="00B94CFA" w:rsidRDefault="00E55A98"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m:t>
              </m:r>
              <m:r>
                <w:rPr>
                  <w:rFonts w:ascii="Cambria Math" w:eastAsiaTheme="minorEastAsia" w:hAnsi="Cambria Math"/>
                </w:rPr>
                <m:t>465</m:t>
              </m:r>
              <m:r>
                <w:rPr>
                  <w:rFonts w:ascii="Cambria Math" w:eastAsiaTheme="minorEastAsia" w:hAnsi="Cambria Math"/>
                </w:rPr>
                <m:t xml:space="preserve"> MNm</m:t>
              </m:r>
            </m:num>
            <m:den>
              <m:r>
                <w:rPr>
                  <w:rFonts w:ascii="Cambria Math" w:eastAsiaTheme="minorEastAsia" w:hAnsi="Cambria Math"/>
                </w:rPr>
                <m:t>0,115 m</m:t>
              </m:r>
            </m:den>
          </m:f>
          <m:r>
            <w:rPr>
              <w:rFonts w:ascii="Cambria Math" w:eastAsiaTheme="minorEastAsia" w:hAnsi="Cambria Math"/>
            </w:rPr>
            <m:t>=0,</m:t>
          </m:r>
          <m:r>
            <w:rPr>
              <w:rFonts w:ascii="Cambria Math" w:eastAsiaTheme="minorEastAsia" w:hAnsi="Cambria Math"/>
            </w:rPr>
            <m:t>9</m:t>
          </m:r>
          <m:r>
            <w:rPr>
              <w:rFonts w:ascii="Cambria Math" w:eastAsiaTheme="minorEastAsia" w:hAnsi="Cambria Math"/>
            </w:rPr>
            <m:t xml:space="preserve">8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76406DE7" w14:textId="77777777" w:rsidR="00E94E36" w:rsidRDefault="00E94E36" w:rsidP="00E94E36">
      <w:pPr>
        <w:rPr>
          <w:rFonts w:eastAsiaTheme="minorEastAsia"/>
        </w:rPr>
      </w:pPr>
    </w:p>
    <w:p w14:paraId="20C53001" w14:textId="77777777" w:rsidR="00E94E36" w:rsidRDefault="00E94E36" w:rsidP="00E94E36">
      <w:pPr>
        <w:ind w:firstLine="357"/>
        <w:rPr>
          <w:rFonts w:eastAsiaTheme="minorEastAsia"/>
        </w:rPr>
      </w:pPr>
      <w:r>
        <w:rPr>
          <w:rFonts w:eastAsiaTheme="minorEastAsia"/>
        </w:rPr>
        <w:t xml:space="preserve">Se adopta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BFEF727" w14:textId="77777777" w:rsidR="004C21E9" w:rsidRPr="004C21E9" w:rsidRDefault="004C21E9" w:rsidP="004C21E9">
      <w:pPr>
        <w:jc w:val="center"/>
      </w:pPr>
    </w:p>
    <w:p w14:paraId="591E5714" w14:textId="4DED0D8D" w:rsidR="0059722A" w:rsidRDefault="0059722A" w:rsidP="00841ABC">
      <w:pPr>
        <w:pStyle w:val="Ttulo2"/>
      </w:pPr>
      <w:bookmarkStart w:id="22" w:name="_Toc130204299"/>
      <w:r>
        <w:t>Análisis de</w:t>
      </w:r>
      <w:bookmarkEnd w:id="22"/>
      <w:r w:rsidR="00E55A98">
        <w:t xml:space="preserve"> dintel en mampostería de 0,15m</w:t>
      </w:r>
    </w:p>
    <w:p w14:paraId="0EB32354" w14:textId="77777777" w:rsidR="00356738" w:rsidRDefault="00356738" w:rsidP="00356738">
      <w:pPr>
        <w:ind w:firstLine="284"/>
      </w:pPr>
      <w:r>
        <w:t>Se realiza la verificación a tracción de mampostería suspendida en la fachada.</w:t>
      </w:r>
    </w:p>
    <w:p w14:paraId="1B8AEF66" w14:textId="06E1490B" w:rsidR="00356738" w:rsidRPr="00950EDA" w:rsidRDefault="00356738" w:rsidP="00950EDA">
      <w:pPr>
        <w:spacing w:line="360" w:lineRule="auto"/>
        <w:ind w:firstLine="284"/>
        <w:rPr>
          <w:rFonts w:eastAsiaTheme="minorEastAsia"/>
        </w:rPr>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0,95</m:t>
              </m:r>
              <m:r>
                <w:rPr>
                  <w:rFonts w:ascii="Cambria Math" w:hAnsi="Cambria Math"/>
                </w:rPr>
                <m:t xml:space="preserve"> m .</m:t>
              </m:r>
              <m:r>
                <w:rPr>
                  <w:rFonts w:ascii="Cambria Math" w:hAnsi="Cambria Math"/>
                </w:rPr>
                <m:t xml:space="preserve"> 0,67</m:t>
              </m:r>
              <m:r>
                <w:rPr>
                  <w:rFonts w:ascii="Cambria Math" w:hAnsi="Cambria Math"/>
                </w:rPr>
                <m:t xml:space="preserve"> m</m:t>
              </m:r>
            </m:num>
            <m:den>
              <m:r>
                <w:rPr>
                  <w:rFonts w:ascii="Cambria Math" w:hAnsi="Cambria Math"/>
                </w:rPr>
                <m:t>2</m:t>
              </m:r>
            </m:den>
          </m:f>
          <m:r>
            <w:rPr>
              <w:rFonts w:ascii="Cambria Math" w:hAnsi="Cambria Math"/>
            </w:rPr>
            <m:t>=</m:t>
          </m:r>
          <m:r>
            <w:rPr>
              <w:rFonts w:ascii="Cambria Math" w:hAnsi="Cambria Math"/>
            </w:rPr>
            <m:t>0,32</m:t>
          </m:r>
          <m:r>
            <w:rPr>
              <w:rFonts w:ascii="Cambria Math" w:hAnsi="Cambria Math"/>
            </w:rPr>
            <m:t xml:space="preserve">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m:t>
          </m:r>
          <m:r>
            <w:rPr>
              <w:rFonts w:ascii="Cambria Math" w:hAnsi="Cambria Math"/>
            </w:rPr>
            <m:t>15</m:t>
          </m:r>
          <m:r>
            <w:rPr>
              <w:rFonts w:ascii="Cambria Math" w:hAnsi="Cambria Math"/>
            </w:rPr>
            <m:t xml:space="preserve">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3C0ED5AD" w14:textId="77777777" w:rsidR="00356738" w:rsidRDefault="00356738" w:rsidP="00356738">
      <w:pPr>
        <w:spacing w:line="480" w:lineRule="auto"/>
        <w:ind w:firstLine="284"/>
      </w:pPr>
      <w:r>
        <w:t>El esfuerzo de tracción de la mampostería debido al peso propio será:</w:t>
      </w:r>
    </w:p>
    <w:p w14:paraId="20281B7A" w14:textId="62F1258A" w:rsidR="00356738" w:rsidRDefault="00356738" w:rsidP="00356738">
      <w:pPr>
        <w:spacing w:line="480" w:lineRule="auto"/>
        <w:ind w:firstLine="284"/>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m:t>
          </m:r>
          <m:r>
            <w:rPr>
              <w:rFonts w:ascii="Cambria Math" w:hAnsi="Cambria Math"/>
            </w:rPr>
            <m:t>0,32</m:t>
          </m:r>
          <m:r>
            <w:rPr>
              <w:rFonts w:ascii="Cambria Math" w:hAnsi="Cambria Math"/>
            </w:rPr>
            <m:t xml:space="preserve">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m:t>
          </m:r>
          <m:r>
            <w:rPr>
              <w:rFonts w:ascii="Cambria Math" w:hAnsi="Cambria Math"/>
            </w:rPr>
            <m:t>15</m:t>
          </m:r>
          <m:r>
            <w:rPr>
              <w:rFonts w:ascii="Cambria Math" w:hAnsi="Cambria Math"/>
            </w:rPr>
            <m:t xml:space="preserve"> m=</m:t>
          </m:r>
          <m:r>
            <w:rPr>
              <w:rFonts w:ascii="Cambria Math" w:hAnsi="Cambria Math"/>
            </w:rPr>
            <m:t>0,82</m:t>
          </m:r>
          <m:r>
            <w:rPr>
              <w:rFonts w:ascii="Cambria Math" w:hAnsi="Cambria Math"/>
            </w:rPr>
            <m:t xml:space="preserve"> kN</m:t>
          </m:r>
        </m:oMath>
      </m:oMathPara>
    </w:p>
    <w:p w14:paraId="3DB2D1B1" w14:textId="77777777" w:rsidR="00356738" w:rsidRDefault="00356738" w:rsidP="00356738">
      <w:pPr>
        <w:spacing w:after="0"/>
        <w:ind w:firstLine="284"/>
      </w:pPr>
      <w:r>
        <w:lastRenderedPageBreak/>
        <w:t>Basándose en el método de las bielas obtenemos el valor del esfuerzo de tracción en la zona del dintel:</w:t>
      </w:r>
    </w:p>
    <w:p w14:paraId="102339E3" w14:textId="77777777" w:rsidR="00356738" w:rsidRDefault="00356738" w:rsidP="00356738">
      <w:pPr>
        <w:spacing w:after="0"/>
        <w:ind w:firstLine="284"/>
      </w:pPr>
    </w:p>
    <w:p w14:paraId="327070FD" w14:textId="22DA4800" w:rsidR="00356738" w:rsidRDefault="00356738" w:rsidP="00356738">
      <w:pPr>
        <w:spacing w:line="480" w:lineRule="auto"/>
        <w:ind w:firstLine="284"/>
        <w:rPr>
          <w:lang w:val="en-US"/>
        </w:rPr>
      </w:pPr>
      <m:oMathPara>
        <m:oMathParaPr>
          <m:jc m:val="left"/>
        </m:oMathParaPr>
        <m:oMath>
          <m:r>
            <w:rPr>
              <w:rFonts w:ascii="Cambria Math" w:hAnsi="Cambria Math"/>
              <w:lang w:val="en-US"/>
            </w:rPr>
            <m:t>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2 . tg α</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0,82</m:t>
              </m:r>
              <m:r>
                <w:rPr>
                  <w:rFonts w:ascii="Cambria Math" w:eastAsiaTheme="minorEastAsia" w:hAnsi="Cambria Math"/>
                  <w:lang w:val="en-US"/>
                </w:rPr>
                <m:t xml:space="preserve"> kN</m:t>
              </m:r>
            </m:num>
            <m:den>
              <m:r>
                <w:rPr>
                  <w:rFonts w:ascii="Cambria Math" w:eastAsiaTheme="minorEastAsia" w:hAnsi="Cambria Math"/>
                  <w:lang w:val="en-US"/>
                </w:rPr>
                <m:t>2 . tg 45°</m:t>
              </m:r>
            </m:den>
          </m:f>
          <m:r>
            <w:rPr>
              <w:rFonts w:ascii="Cambria Math" w:eastAsiaTheme="minorEastAsia" w:hAnsi="Cambria Math"/>
              <w:lang w:val="en-US"/>
            </w:rPr>
            <m:t>=</m:t>
          </m:r>
          <m:r>
            <w:rPr>
              <w:rFonts w:ascii="Cambria Math" w:eastAsiaTheme="minorEastAsia" w:hAnsi="Cambria Math"/>
              <w:lang w:val="en-US"/>
            </w:rPr>
            <m:t>0,41</m:t>
          </m:r>
          <m:r>
            <w:rPr>
              <w:rFonts w:ascii="Cambria Math" w:eastAsiaTheme="minorEastAsia" w:hAnsi="Cambria Math"/>
              <w:lang w:val="en-US"/>
            </w:rPr>
            <m:t xml:space="preserve"> kN</m:t>
          </m:r>
        </m:oMath>
      </m:oMathPara>
    </w:p>
    <w:p w14:paraId="1EAB643E" w14:textId="77777777" w:rsidR="00356738" w:rsidRPr="00EB3638" w:rsidRDefault="00356738" w:rsidP="00356738">
      <w:pPr>
        <w:spacing w:line="480" w:lineRule="auto"/>
        <w:ind w:firstLine="284"/>
        <w:rPr>
          <w:rFonts w:asciiTheme="minorHAnsi" w:hAnsiTheme="minorHAnsi"/>
        </w:rPr>
      </w:pPr>
      <w:r w:rsidRPr="00EB3638">
        <w:rPr>
          <w:rFonts w:asciiTheme="minorHAnsi" w:hAnsiTheme="minorHAnsi"/>
        </w:rPr>
        <w:t xml:space="preserve">Adoptando 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w:t>
      </w:r>
      <w:r w:rsidRPr="00EB3638">
        <w:rPr>
          <w:rFonts w:asciiTheme="minorHAnsi" w:hAnsiTheme="minorHAnsi" w:cs="Cambria Math"/>
        </w:rPr>
        <w:t xml:space="preserve"> para resisti</w:t>
      </w:r>
      <w:r>
        <w:rPr>
          <w:rFonts w:asciiTheme="minorHAnsi" w:hAnsiTheme="minorHAnsi" w:cs="Cambria Math"/>
        </w:rPr>
        <w:t>r</w:t>
      </w:r>
      <w:r w:rsidRPr="00EB3638">
        <w:rPr>
          <w:rFonts w:asciiTheme="minorHAnsi" w:hAnsiTheme="minorHAnsi" w:cs="Cambria Math"/>
        </w:rPr>
        <w:t xml:space="preserve"> el esfuerzo T</w:t>
      </w:r>
      <w:r>
        <w:rPr>
          <w:rFonts w:asciiTheme="minorHAnsi" w:hAnsiTheme="minorHAnsi" w:cs="Cambria Math"/>
        </w:rPr>
        <w:t>:</w:t>
      </w:r>
    </w:p>
    <w:p w14:paraId="30315932" w14:textId="4CC803F2" w:rsidR="00356738" w:rsidRDefault="00356738" w:rsidP="00356738">
      <w:pPr>
        <w:spacing w:line="480" w:lineRule="auto"/>
        <w:ind w:firstLine="284"/>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 xml:space="preserve">1,4 . </m:t>
              </m:r>
              <m:r>
                <w:rPr>
                  <w:rFonts w:ascii="Cambria Math" w:hAnsi="Cambria Math"/>
                </w:rPr>
                <m:t>0,41</m:t>
              </m:r>
              <m:r>
                <w:rPr>
                  <w:rFonts w:ascii="Cambria Math" w:hAnsi="Cambria Math"/>
                </w:rPr>
                <m:t xml:space="preserve"> kN</m:t>
              </m:r>
            </m:num>
            <m:den>
              <m:r>
                <w:rPr>
                  <w:rFonts w:ascii="Cambria Math" w:eastAsia="Calibri" w:hAnsi="Cambria Math" w:cs="Calibri"/>
                </w:rPr>
                <m:t>0,90 . 2 . 0,503 c</m:t>
              </m:r>
              <m:sSup>
                <m:sSupPr>
                  <m:ctrlPr>
                    <w:rPr>
                      <w:rFonts w:ascii="Cambria Math" w:eastAsia="Calibri" w:hAnsi="Cambria Math" w:cs="Calibri"/>
                      <w:i/>
                    </w:rPr>
                  </m:ctrlPr>
                </m:sSupPr>
                <m:e>
                  <m:r>
                    <w:rPr>
                      <w:rFonts w:ascii="Cambria Math" w:eastAsia="Calibri" w:hAnsi="Cambria Math" w:cs="Calibri"/>
                    </w:rPr>
                    <m:t>m</m:t>
                  </m:r>
                </m:e>
                <m:sup>
                  <m:r>
                    <w:rPr>
                      <w:rFonts w:ascii="Cambria Math" w:eastAsia="Calibri" w:hAnsi="Cambria Math" w:cs="Calibri"/>
                    </w:rPr>
                    <m:t>2</m:t>
                  </m:r>
                </m:sup>
              </m:sSup>
              <m:r>
                <w:rPr>
                  <w:rFonts w:ascii="Cambria Math" w:eastAsia="Calibri" w:hAnsi="Cambria Math" w:cs="Calibri"/>
                </w:rPr>
                <m:t>. (</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m:t>
                  </m:r>
                  <m:r>
                    <w:rPr>
                      <w:rFonts w:ascii="Cambria Math" w:eastAsia="Calibri" w:hAnsi="Cambria Math" w:cs="Calibri"/>
                    </w:rPr>
                    <m:t>1</m:t>
                  </m:r>
                </m:sup>
              </m:sSup>
              <m:r>
                <w:rPr>
                  <w:rFonts w:ascii="Cambria Math" w:eastAsia="Calibri" w:hAnsi="Cambria Math" w:cs="Calibri"/>
                </w:rPr>
                <m:t>)</m:t>
              </m:r>
            </m:den>
          </m:f>
          <m:r>
            <w:rPr>
              <w:rFonts w:ascii="Cambria Math" w:hAnsi="Cambria Math"/>
            </w:rPr>
            <m:t>=</m:t>
          </m:r>
          <m:r>
            <w:rPr>
              <w:rFonts w:ascii="Cambria Math" w:hAnsi="Cambria Math"/>
            </w:rPr>
            <m:t>6,34</m:t>
          </m:r>
          <m:r>
            <w:rPr>
              <w:rFonts w:ascii="Cambria Math" w:hAnsi="Cambria Math"/>
            </w:rPr>
            <m:t xml:space="preserve"> MPa</m:t>
          </m:r>
          <m:r>
            <w:rPr>
              <w:rFonts w:ascii="Cambria Math" w:hAnsi="Cambria Math"/>
            </w:rPr>
            <m:t>≪</m:t>
          </m:r>
          <m:r>
            <w:rPr>
              <w:rFonts w:ascii="Cambria Math" w:hAnsi="Cambria Math"/>
            </w:rPr>
            <m:t>420 MPa</m:t>
          </m:r>
        </m:oMath>
      </m:oMathPara>
    </w:p>
    <w:p w14:paraId="70378F41" w14:textId="77777777" w:rsidR="00356738" w:rsidRDefault="00356738" w:rsidP="00356738">
      <w:pPr>
        <w:spacing w:line="360" w:lineRule="auto"/>
        <w:ind w:firstLine="284"/>
      </w:pPr>
      <w:r>
        <w:t>La resistencia a tracción del acero propuesto verifica ampliamente. Aun así, se recomienda colocar acero de refuerzo extra para controlar posibles fisuras de tracción.</w:t>
      </w:r>
    </w:p>
    <w:p w14:paraId="1E7FA461" w14:textId="77777777" w:rsidR="00356738" w:rsidRDefault="00356738" w:rsidP="00356738">
      <w:pPr>
        <w:spacing w:line="360" w:lineRule="auto"/>
        <w:ind w:firstLine="284"/>
        <w:rPr>
          <w:rFonts w:asciiTheme="minorHAnsi" w:hAnsiTheme="minorHAnsi" w:cs="Cambria Math"/>
        </w:rPr>
      </w:pPr>
      <w:r>
        <w:t xml:space="preserve">Se adopta entonces </w:t>
      </w:r>
      <w:r w:rsidRPr="00EB3638">
        <w:rPr>
          <w:rFonts w:asciiTheme="minorHAnsi" w:hAnsiTheme="minorHAnsi"/>
        </w:rPr>
        <w:t xml:space="preserve">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 en dos primeras hiladas contiguas del dintel.</w:t>
      </w: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23" w:name="_Toc130204300"/>
      <w:r>
        <w:t>Recomendaciones</w:t>
      </w:r>
      <w:bookmarkEnd w:id="23"/>
    </w:p>
    <w:p w14:paraId="7CBFE59F" w14:textId="77777777" w:rsidR="0059722A" w:rsidRDefault="0059722A" w:rsidP="002737E6">
      <w:pPr>
        <w:pStyle w:val="Ttulo3"/>
      </w:pPr>
      <w:bookmarkStart w:id="24" w:name="_Toc130204301"/>
      <w:r>
        <w:t>Capas Aisladoras</w:t>
      </w:r>
      <w:bookmarkEnd w:id="24"/>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25" w:name="_Toc130204302"/>
      <w:r>
        <w:t>Mampuestos Armados</w:t>
      </w:r>
      <w:bookmarkEnd w:id="25"/>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26" w:name="_Toc130204303"/>
      <w:r>
        <w:t>Fijación de Correas</w:t>
      </w:r>
      <w:bookmarkEnd w:id="26"/>
    </w:p>
    <w:p w14:paraId="12C04C12" w14:textId="77777777" w:rsidR="0059722A" w:rsidRDefault="0059722A" w:rsidP="0094387D">
      <w:r>
        <w:t xml:space="preserve">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w:t>
      </w:r>
      <w:r>
        <w:lastRenderedPageBreak/>
        <w:t>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27" w:name="_Toc129942229"/>
      <w:bookmarkStart w:id="28" w:name="_Toc130204304"/>
      <w:bookmarkStart w:id="29" w:name="_Toc130208302"/>
      <w:bookmarkStart w:id="30" w:name="_Toc130228144"/>
      <w:r w:rsidRPr="001A1F37">
        <w:t>ANEXO</w:t>
      </w:r>
      <w:bookmarkEnd w:id="27"/>
      <w:bookmarkEnd w:id="28"/>
      <w:bookmarkEnd w:id="29"/>
      <w:bookmarkEnd w:id="30"/>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3EFF382A" w:rsidR="008A6172" w:rsidRPr="00CB6224" w:rsidRDefault="00E55A98" w:rsidP="008A6172">
      <w:pPr>
        <w:jc w:val="center"/>
        <w:rPr>
          <w:rFonts w:asciiTheme="minorHAnsi" w:hAnsiTheme="minorHAnsi"/>
          <w:b/>
          <w:bCs/>
          <w:color w:val="auto"/>
          <w:sz w:val="28"/>
          <w:szCs w:val="32"/>
        </w:rPr>
        <w:sectPr w:rsidR="008A6172" w:rsidRPr="00CB6224" w:rsidSect="00950EDA">
          <w:headerReference w:type="default" r:id="rId55"/>
          <w:footerReference w:type="default" r:id="rId56"/>
          <w:pgSz w:w="11906" w:h="16838" w:code="9"/>
          <w:pgMar w:top="1276" w:right="1440" w:bottom="1440" w:left="1440" w:header="284" w:footer="709" w:gutter="0"/>
          <w:pgNumType w:start="1"/>
          <w:cols w:space="708"/>
          <w:docGrid w:linePitch="360"/>
        </w:sectPr>
      </w:pPr>
      <w:r w:rsidRPr="00E55A98">
        <w:rPr>
          <w:rFonts w:asciiTheme="minorHAnsi" w:hAnsiTheme="minorHAnsi"/>
          <w:b/>
          <w:bCs/>
          <w:color w:val="auto"/>
          <w:sz w:val="28"/>
          <w:szCs w:val="32"/>
        </w:rPr>
        <w:t>Resistencia</w:t>
      </w:r>
      <w:r w:rsidR="008A6172" w:rsidRPr="00E55A98">
        <w:rPr>
          <w:rFonts w:asciiTheme="minorHAnsi" w:hAnsiTheme="minorHAnsi"/>
          <w:b/>
          <w:bCs/>
          <w:color w:val="auto"/>
          <w:sz w:val="28"/>
          <w:szCs w:val="32"/>
        </w:rPr>
        <w:t xml:space="preserve"> </w:t>
      </w:r>
      <w:r w:rsidR="008A6172"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1" w:name="_Toc129761089"/>
      <w:bookmarkStart w:id="32" w:name="_Toc129850531"/>
      <w:bookmarkStart w:id="33" w:name="_Toc130150079"/>
      <w:bookmarkStart w:id="34" w:name="_Toc130204305"/>
      <w:bookmarkStart w:id="35" w:name="_Toc130208303"/>
      <w:bookmarkStart w:id="36" w:name="_Toc130228145"/>
      <w:r>
        <w:lastRenderedPageBreak/>
        <w:t>Sobrecarga de Mantenimiento en Correas</w:t>
      </w:r>
      <w:bookmarkEnd w:id="31"/>
      <w:bookmarkEnd w:id="32"/>
      <w:bookmarkEnd w:id="33"/>
      <w:bookmarkEnd w:id="34"/>
      <w:bookmarkEnd w:id="35"/>
      <w:bookmarkEnd w:id="36"/>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E55A98"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E55A98"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E55A98"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57"/>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37" w:name="_Toc129761090"/>
      <w:bookmarkStart w:id="38" w:name="_Toc129850532"/>
      <w:bookmarkStart w:id="39" w:name="_Toc130150080"/>
      <w:bookmarkStart w:id="40" w:name="_Toc130204306"/>
      <w:bookmarkStart w:id="41" w:name="_Toc130208304"/>
      <w:bookmarkStart w:id="42" w:name="_Toc130228146"/>
      <w:r>
        <w:t>Carga de Tanque de Agua</w:t>
      </w:r>
      <w:bookmarkEnd w:id="37"/>
      <w:bookmarkEnd w:id="38"/>
      <w:bookmarkEnd w:id="39"/>
      <w:bookmarkEnd w:id="40"/>
      <w:bookmarkEnd w:id="41"/>
      <w:bookmarkEnd w:id="42"/>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43" w:name="_Toc129761091"/>
      <w:bookmarkStart w:id="44" w:name="_Toc129850533"/>
      <w:bookmarkStart w:id="45" w:name="_Toc130150081"/>
      <w:bookmarkStart w:id="46" w:name="_Toc130204307"/>
      <w:bookmarkStart w:id="47" w:name="_Toc130208305"/>
      <w:bookmarkStart w:id="48" w:name="_Toc130228147"/>
      <w:r>
        <w:lastRenderedPageBreak/>
        <w:t>Cargas de Viento</w:t>
      </w:r>
      <w:bookmarkEnd w:id="43"/>
      <w:bookmarkEnd w:id="44"/>
      <w:bookmarkEnd w:id="45"/>
      <w:bookmarkEnd w:id="46"/>
      <w:bookmarkEnd w:id="47"/>
      <w:bookmarkEnd w:id="48"/>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680F1CAD"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xml:space="preserve">P/ </w:t>
            </w:r>
            <w:r w:rsidR="006B0AD5">
              <w:rPr>
                <w:rFonts w:eastAsia="Times New Roman" w:cs="Calibri"/>
                <w:lang w:eastAsia="es-AR"/>
              </w:rPr>
              <w:t>ciudad</w:t>
            </w:r>
            <w:r w:rsidRPr="003702A7">
              <w:rPr>
                <w:rFonts w:eastAsia="Times New Roman" w:cs="Calibri"/>
                <w:lang w:eastAsia="es-AR"/>
              </w:rPr>
              <w:t xml:space="preserve"> de</w:t>
            </w:r>
            <w:r w:rsidR="006B0AD5">
              <w:rPr>
                <w:rFonts w:eastAsia="Times New Roman" w:cs="Calibri"/>
                <w:lang w:eastAsia="es-AR"/>
              </w:rPr>
              <w:t xml:space="preserve"> Resistencia</w:t>
            </w: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E55A98"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E55A98" w:rsidRPr="003258E0" w:rsidRDefault="00E55A98"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E55A98"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E55A98" w:rsidRDefault="00E55A98"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z                                     [m]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                  [N/m2]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58"/>
          <w:pgSz w:w="11906" w:h="16838" w:code="9"/>
          <w:pgMar w:top="1276" w:right="1440" w:bottom="1440" w:left="1440" w:header="284" w:footer="709" w:gutter="0"/>
          <w:pgNumType w:start="1"/>
          <w:cols w:space="708"/>
          <w:docGrid w:linePitch="360"/>
        </w:sectPr>
      </w:pPr>
    </w:p>
    <w:p w14:paraId="5CCCAA5D" w14:textId="387AAFDA" w:rsidR="0059722A" w:rsidRPr="007807D8" w:rsidRDefault="0059722A" w:rsidP="008A6172"/>
    <w:sectPr w:rsidR="0059722A" w:rsidRPr="007807D8" w:rsidSect="007807D8">
      <w:headerReference w:type="default" r:id="rId59"/>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515AC" w14:textId="77777777" w:rsidR="00DA4191" w:rsidRDefault="00DA4191">
      <w:pPr>
        <w:spacing w:after="0"/>
      </w:pPr>
      <w:r>
        <w:separator/>
      </w:r>
    </w:p>
  </w:endnote>
  <w:endnote w:type="continuationSeparator" w:id="0">
    <w:p w14:paraId="067185A0" w14:textId="77777777" w:rsidR="00DA4191" w:rsidRDefault="00DA41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C0EC" w14:textId="47CF4176" w:rsidR="00950EDA" w:rsidRDefault="00950EDA" w:rsidP="00950EDA">
    <w:pPr>
      <w:pStyle w:val="Piedepgina"/>
      <w:jc w:val="center"/>
      <w:rPr>
        <w:rFonts w:ascii="Arial" w:hAnsi="Arial" w:cs="Arial"/>
        <w:b/>
        <w:sz w:val="16"/>
        <w:szCs w:val="16"/>
      </w:rPr>
    </w:pPr>
    <w:r>
      <w:pict w14:anchorId="5B4D1B4A">
        <v:rect id="_x0000_i1128" style="width:465.5pt;height:3pt" o:hralign="center" o:hrstd="t" o:hrnoshade="t" o:hr="t" fillcolor="#002060" stroked="f"/>
      </w:pict>
    </w:r>
  </w:p>
  <w:p w14:paraId="4221EBCF" w14:textId="77777777" w:rsidR="00950EDA" w:rsidRDefault="00950EDA"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2A604861" w14:textId="0B796C61" w:rsidR="00950EDA" w:rsidRPr="00B179AC" w:rsidRDefault="00950EDA"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E55A98" w:rsidRPr="000E3847" w:rsidRDefault="00E55A98"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0F707" w14:textId="77777777" w:rsidR="00950EDA" w:rsidRDefault="00950EDA" w:rsidP="00950EDA">
    <w:pPr>
      <w:pStyle w:val="Piedepgina"/>
      <w:jc w:val="center"/>
      <w:rPr>
        <w:rFonts w:ascii="Arial" w:hAnsi="Arial" w:cs="Arial"/>
        <w:b/>
        <w:sz w:val="16"/>
        <w:szCs w:val="16"/>
      </w:rPr>
    </w:pPr>
    <w:r>
      <w:pict w14:anchorId="671F154C">
        <v:rect id="_x0000_i1136" style="width:465.5pt;height:3pt" o:hralign="center" o:hrstd="t" o:hrnoshade="t" o:hr="t" fillcolor="#002060" stroked="f"/>
      </w:pict>
    </w:r>
  </w:p>
  <w:p w14:paraId="24918908" w14:textId="77777777" w:rsidR="00950EDA" w:rsidRDefault="00950EDA"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7E42C84D" w14:textId="77777777" w:rsidR="00950EDA" w:rsidRPr="00B179AC" w:rsidRDefault="00950EDA"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950EDA">
      <w:rPr>
        <w:rFonts w:ascii="Arial" w:hAnsi="Arial" w:cs="Arial"/>
        <w:b/>
        <w:sz w:val="18"/>
        <w:szCs w:val="18"/>
        <w:lang w:val="en-US"/>
      </w:rPr>
      <w:t>25</w:t>
    </w:r>
    <w:r w:rsidRPr="00B179AC">
      <w:rPr>
        <w:rFonts w:ascii="Arial" w:hAnsi="Arial" w:cs="Arial"/>
        <w:b/>
        <w:sz w:val="18"/>
        <w:szCs w:val="18"/>
      </w:rPr>
      <w:fldChar w:fldCharType="end"/>
    </w:r>
  </w:p>
  <w:p w14:paraId="30A27627" w14:textId="77777777" w:rsidR="00950EDA" w:rsidRPr="000E3847" w:rsidRDefault="00950EDA"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B1E45" w14:textId="77777777" w:rsidR="00DA4191" w:rsidRDefault="00DA4191">
      <w:pPr>
        <w:spacing w:after="0"/>
      </w:pPr>
      <w:r>
        <w:separator/>
      </w:r>
    </w:p>
  </w:footnote>
  <w:footnote w:type="continuationSeparator" w:id="0">
    <w:p w14:paraId="4A6E0AFD" w14:textId="77777777" w:rsidR="00DA4191" w:rsidRDefault="00DA419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C7141" w14:textId="77777777" w:rsidR="00E55A98" w:rsidRDefault="00E55A98" w:rsidP="00ED0FE7">
    <w:pPr>
      <w:pStyle w:val="Encabezado"/>
      <w:jc w:val="right"/>
    </w:pPr>
    <w:r>
      <w:rPr>
        <w:rFonts w:ascii="Times New Roman" w:hAnsi="Times New Roman" w:cs="Times New Roman"/>
        <w:noProof/>
      </w:rPr>
      <w:drawing>
        <wp:anchor distT="0" distB="0" distL="114300" distR="114300" simplePos="0" relativeHeight="251640320"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29AA9A3" w:rsidR="00E55A98" w:rsidRPr="00EB63DB" w:rsidRDefault="00E55A98" w:rsidP="0013527D">
    <w:pPr>
      <w:pStyle w:val="Encabezado"/>
      <w:jc w:val="left"/>
      <w:rPr>
        <w:b/>
        <w:bCs/>
        <w:i/>
        <w:iCs/>
      </w:rPr>
    </w:pPr>
    <w:r>
      <w:rPr>
        <w:b/>
        <w:bCs/>
        <w:i/>
        <w:iCs/>
      </w:rPr>
      <w:t>ILAG Construcciones</w:t>
    </w:r>
  </w:p>
  <w:p w14:paraId="4F7BABE1" w14:textId="77777777" w:rsidR="00E55A98" w:rsidRPr="00EB63DB" w:rsidRDefault="00E55A98"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E55A98" w:rsidRDefault="00E55A98" w:rsidP="009C1C6C">
    <w:pPr>
      <w:pStyle w:val="Encabezado"/>
    </w:pPr>
    <w:r>
      <w:pict w14:anchorId="776D7587">
        <v:rect id="_x0000_i1026" style="width:451.3pt;height:3pt" o:hralign="center" o:hrstd="t" o:hrnoshade="t" o:hr="t" fillcolor="#002060" stroked="f"/>
      </w:pict>
    </w:r>
  </w:p>
  <w:p w14:paraId="2DAFBDAA" w14:textId="77777777" w:rsidR="00E55A98" w:rsidRDefault="00E55A98"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AD8E" w14:textId="77777777" w:rsidR="00E55A98" w:rsidRDefault="00E55A98" w:rsidP="007263D5">
    <w:pPr>
      <w:pStyle w:val="Encabezado"/>
      <w:jc w:val="right"/>
    </w:pPr>
    <w:r>
      <w:rPr>
        <w:rFonts w:ascii="Times New Roman" w:hAnsi="Times New Roman" w:cs="Times New Roman"/>
        <w:noProof/>
      </w:rPr>
      <w:drawing>
        <wp:anchor distT="0" distB="0" distL="114300" distR="114300" simplePos="0" relativeHeight="2516597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1A9BB7FA" w:rsidR="00E55A98" w:rsidRPr="00EB63DB" w:rsidRDefault="00E55A98" w:rsidP="007263D5">
    <w:pPr>
      <w:pStyle w:val="Encabezado"/>
      <w:jc w:val="left"/>
      <w:rPr>
        <w:b/>
        <w:bCs/>
        <w:i/>
        <w:iCs/>
      </w:rPr>
    </w:pPr>
    <w:r>
      <w:rPr>
        <w:b/>
        <w:bCs/>
        <w:i/>
        <w:iCs/>
      </w:rPr>
      <w:t>ILAG Construcciones</w:t>
    </w:r>
  </w:p>
  <w:p w14:paraId="6BC77DEC" w14:textId="77777777" w:rsidR="00E55A98" w:rsidRPr="00EB63DB" w:rsidRDefault="00E55A98"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E55A98" w:rsidRDefault="00E55A98" w:rsidP="007263D5">
    <w:pPr>
      <w:pStyle w:val="Encabezado"/>
    </w:pPr>
    <w:r>
      <w:pict w14:anchorId="266C4D49">
        <v:rect id="_x0000_i1028" style="width:451.3pt;height:3pt" o:hralign="center" o:hrstd="t" o:hrnoshade="t" o:hr="t" fillcolor="#002060" stroked="f"/>
      </w:pict>
    </w:r>
  </w:p>
  <w:p w14:paraId="52A60081" w14:textId="77777777" w:rsidR="00E55A98" w:rsidRDefault="00E55A98"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CF3BE" w14:textId="77777777" w:rsidR="00E55A98" w:rsidRDefault="00E55A98" w:rsidP="00ED0FE7">
    <w:pPr>
      <w:pStyle w:val="Encabezado"/>
      <w:jc w:val="right"/>
    </w:pPr>
    <w:r>
      <w:rPr>
        <w:rFonts w:ascii="Times New Roman" w:hAnsi="Times New Roman" w:cs="Times New Roman"/>
        <w:noProof/>
      </w:rPr>
      <w:drawing>
        <wp:anchor distT="0" distB="0" distL="114300" distR="114300" simplePos="0" relativeHeight="251657728"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203BD42D" w:rsidR="00E55A98" w:rsidRPr="00EB63DB" w:rsidRDefault="00E55A98" w:rsidP="0013527D">
    <w:pPr>
      <w:pStyle w:val="Encabezado"/>
      <w:jc w:val="left"/>
      <w:rPr>
        <w:b/>
        <w:bCs/>
        <w:i/>
        <w:iCs/>
      </w:rPr>
    </w:pPr>
    <w:r>
      <w:rPr>
        <w:b/>
        <w:bCs/>
        <w:i/>
        <w:iCs/>
      </w:rPr>
      <w:t>ILAG Construcciones</w:t>
    </w:r>
  </w:p>
  <w:p w14:paraId="709FD4BB" w14:textId="77777777" w:rsidR="00E55A98" w:rsidRPr="00EB63DB" w:rsidRDefault="00E55A98"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E55A98" w:rsidRDefault="00E55A98" w:rsidP="009C1C6C">
    <w:pPr>
      <w:pStyle w:val="Encabezado"/>
    </w:pPr>
    <w:r>
      <w:pict w14:anchorId="40A4B805">
        <v:rect id="_x0000_i1029" style="width:451.3pt;height:3pt" o:hralign="center" o:hrstd="t" o:hrnoshade="t" o:hr="t" fillcolor="#002060" stroked="f"/>
      </w:pict>
    </w:r>
  </w:p>
  <w:p w14:paraId="2968AC41" w14:textId="77777777" w:rsidR="00E55A98" w:rsidRDefault="00E55A98"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A70C" w14:textId="77777777" w:rsidR="00E55A98" w:rsidRDefault="00E55A98"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E55A98" w:rsidRPr="00EB63DB" w:rsidRDefault="00E55A98" w:rsidP="007263D5">
    <w:pPr>
      <w:pStyle w:val="Encabezado"/>
      <w:jc w:val="left"/>
      <w:rPr>
        <w:b/>
        <w:bCs/>
        <w:i/>
        <w:iCs/>
      </w:rPr>
    </w:pPr>
    <w:r>
      <w:rPr>
        <w:b/>
        <w:bCs/>
        <w:i/>
        <w:iCs/>
      </w:rPr>
      <w:t>SCALA S.R.L.</w:t>
    </w:r>
  </w:p>
  <w:p w14:paraId="353A0B9B" w14:textId="77777777" w:rsidR="00E55A98" w:rsidRPr="00EB63DB" w:rsidRDefault="00E55A98"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E55A98" w:rsidRDefault="00E55A98" w:rsidP="007263D5">
    <w:pPr>
      <w:pStyle w:val="Encabezado"/>
    </w:pPr>
    <w:r>
      <w:pict w14:anchorId="32B08DCC">
        <v:rect id="_x0000_i1031" style="width:451.3pt;height:3pt" o:hralign="center" o:hrstd="t" o:hrnoshade="t" o:hr="t" fillcolor="#002060" stroked="f"/>
      </w:pict>
    </w:r>
  </w:p>
  <w:p w14:paraId="2BAC4C6B" w14:textId="77777777" w:rsidR="00E55A98" w:rsidRDefault="00E55A9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9"/>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0"/>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4E4E"/>
    <w:rsid w:val="001C5781"/>
    <w:rsid w:val="001D4215"/>
    <w:rsid w:val="001E3B2E"/>
    <w:rsid w:val="00203E08"/>
    <w:rsid w:val="00211154"/>
    <w:rsid w:val="00212E0A"/>
    <w:rsid w:val="0023259B"/>
    <w:rsid w:val="002372B7"/>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6738"/>
    <w:rsid w:val="00357BEB"/>
    <w:rsid w:val="00364127"/>
    <w:rsid w:val="003670FE"/>
    <w:rsid w:val="00373DC9"/>
    <w:rsid w:val="00394B03"/>
    <w:rsid w:val="003A0979"/>
    <w:rsid w:val="003A52A9"/>
    <w:rsid w:val="003C0D5E"/>
    <w:rsid w:val="003D1FD8"/>
    <w:rsid w:val="003E210B"/>
    <w:rsid w:val="003F16A2"/>
    <w:rsid w:val="003F21E0"/>
    <w:rsid w:val="003F2406"/>
    <w:rsid w:val="003F7B37"/>
    <w:rsid w:val="004006EA"/>
    <w:rsid w:val="0040100E"/>
    <w:rsid w:val="004067DC"/>
    <w:rsid w:val="00406CEC"/>
    <w:rsid w:val="00411A4B"/>
    <w:rsid w:val="0041383F"/>
    <w:rsid w:val="004163F4"/>
    <w:rsid w:val="00421242"/>
    <w:rsid w:val="00424C69"/>
    <w:rsid w:val="00437341"/>
    <w:rsid w:val="00452A46"/>
    <w:rsid w:val="00452E9D"/>
    <w:rsid w:val="004535A9"/>
    <w:rsid w:val="00463010"/>
    <w:rsid w:val="00466F2D"/>
    <w:rsid w:val="00472880"/>
    <w:rsid w:val="00476A3C"/>
    <w:rsid w:val="00494F55"/>
    <w:rsid w:val="004C21E9"/>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B10"/>
    <w:rsid w:val="006225FA"/>
    <w:rsid w:val="0062312D"/>
    <w:rsid w:val="0063044D"/>
    <w:rsid w:val="00631362"/>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0AD5"/>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50EDA"/>
    <w:rsid w:val="0096473B"/>
    <w:rsid w:val="00974502"/>
    <w:rsid w:val="009914A2"/>
    <w:rsid w:val="00993068"/>
    <w:rsid w:val="00993771"/>
    <w:rsid w:val="00995ED0"/>
    <w:rsid w:val="00997AC7"/>
    <w:rsid w:val="009B001C"/>
    <w:rsid w:val="009C1C6C"/>
    <w:rsid w:val="009C77C4"/>
    <w:rsid w:val="009F1899"/>
    <w:rsid w:val="009F410C"/>
    <w:rsid w:val="00A069B1"/>
    <w:rsid w:val="00A06B68"/>
    <w:rsid w:val="00A06CA1"/>
    <w:rsid w:val="00A13E35"/>
    <w:rsid w:val="00A15C2C"/>
    <w:rsid w:val="00A21FC8"/>
    <w:rsid w:val="00A23930"/>
    <w:rsid w:val="00A253F9"/>
    <w:rsid w:val="00A51A05"/>
    <w:rsid w:val="00A527C2"/>
    <w:rsid w:val="00A635CB"/>
    <w:rsid w:val="00A639A9"/>
    <w:rsid w:val="00A6596A"/>
    <w:rsid w:val="00A814BF"/>
    <w:rsid w:val="00A97B22"/>
    <w:rsid w:val="00AA60FE"/>
    <w:rsid w:val="00AB48E3"/>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C4D34"/>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11677"/>
    <w:rsid w:val="00D120F4"/>
    <w:rsid w:val="00D211C5"/>
    <w:rsid w:val="00D225E8"/>
    <w:rsid w:val="00D245E4"/>
    <w:rsid w:val="00D405E9"/>
    <w:rsid w:val="00D52D8E"/>
    <w:rsid w:val="00D56FDD"/>
    <w:rsid w:val="00D61005"/>
    <w:rsid w:val="00D65483"/>
    <w:rsid w:val="00D75CCD"/>
    <w:rsid w:val="00D922CC"/>
    <w:rsid w:val="00D96425"/>
    <w:rsid w:val="00DA1698"/>
    <w:rsid w:val="00DA4191"/>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55A98"/>
    <w:rsid w:val="00E627B0"/>
    <w:rsid w:val="00E70F39"/>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62673"/>
    <w:rsid w:val="00F8792B"/>
    <w:rsid w:val="00F92B7D"/>
    <w:rsid w:val="00F95776"/>
    <w:rsid w:val="00FA22BC"/>
    <w:rsid w:val="00FA750B"/>
    <w:rsid w:val="00FC592F"/>
    <w:rsid w:val="00FD4B6D"/>
    <w:rsid w:val="00FE5DEF"/>
    <w:rsid w:val="00FE62A9"/>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847325579">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987587196">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267270704">
      <w:bodyDiv w:val="1"/>
      <w:marLeft w:val="0"/>
      <w:marRight w:val="0"/>
      <w:marTop w:val="0"/>
      <w:marBottom w:val="0"/>
      <w:divBdr>
        <w:top w:val="none" w:sz="0" w:space="0" w:color="auto"/>
        <w:left w:val="none" w:sz="0" w:space="0" w:color="auto"/>
        <w:bottom w:val="none" w:sz="0" w:space="0" w:color="auto"/>
        <w:right w:val="none" w:sz="0" w:space="0" w:color="auto"/>
      </w:divBdr>
    </w:div>
    <w:div w:id="1322810621">
      <w:bodyDiv w:val="1"/>
      <w:marLeft w:val="0"/>
      <w:marRight w:val="0"/>
      <w:marTop w:val="0"/>
      <w:marBottom w:val="0"/>
      <w:divBdr>
        <w:top w:val="none" w:sz="0" w:space="0" w:color="auto"/>
        <w:left w:val="none" w:sz="0" w:space="0" w:color="auto"/>
        <w:bottom w:val="none" w:sz="0" w:space="0" w:color="auto"/>
        <w:right w:val="none" w:sz="0" w:space="0" w:color="auto"/>
      </w:divBdr>
    </w:div>
    <w:div w:id="1446071890">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1831867722">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4.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D5DFE-189C-402C-ABFF-8FFDBCD48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29</Pages>
  <Words>4018</Words>
  <Characters>22105</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USUARIO</cp:lastModifiedBy>
  <cp:revision>15</cp:revision>
  <cp:lastPrinted>2023-03-20T15:53:00Z</cp:lastPrinted>
  <dcterms:created xsi:type="dcterms:W3CDTF">2022-04-01T20:26:00Z</dcterms:created>
  <dcterms:modified xsi:type="dcterms:W3CDTF">2023-04-20T15:49:00Z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