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Arial2" svg:font-family="Arial" style:font-family-generic="swiss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style:font-name="Arial" fo:font-size="15pt" style:text-underline-style="solid" style:text-underline-width="auto" style:text-underline-color="font-color" officeooo:rsid="0006a353" officeooo:paragraph-rsid="0006a353" style:font-size-asian="15pt" style:font-size-complex="15pt"/>
    </style:style>
    <style:style style:name="P2" style:family="paragraph" style:parent-style-name="Standard">
      <style:paragraph-properties fo:text-align="start" style:justify-single-word="false"/>
      <style:text-properties style:font-name="Arial" fo:font-size="15pt" style:text-underline-style="none" officeooo:rsid="0007df77" officeooo:paragraph-rsid="0007df77" style:font-size-asian="15pt" style:font-size-complex="15pt"/>
    </style:style>
    <style:style style:name="P3" style:family="paragraph" style:parent-style-name="Standard">
      <style:paragraph-properties fo:text-align="start" style:justify-single-word="false"/>
      <style:text-properties style:font-name="Arial" fo:font-size="15pt" style:text-underline-style="none" officeooo:rsid="000b4cc8" officeooo:paragraph-rsid="000b4cc8" style:font-size-asian="15pt" style:font-size-complex="15pt"/>
    </style:style>
    <style:style style:name="T1" style:family="text">
      <style:text-properties officeooo:rsid="000b4cc8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Mensajería arcana</text:p>
      <text:p text:style-name="P2">
        Es un arte practicado por todo tipo de nigromantes y magos corrompidos, 
        <text:span text:style-name="T1">es una habilidad que adquieren todos aquellos que se acercan lo suficiente al mal. La primera vez que se usó o se descubrió no se conoce pero si sabemos que ha estado sirviendo al mal durante mucho tiempo. </text:span>
      </text:p>
      <text:p text:style-name="P2"/>
      <text:p text:style-name="P3">
        Este tipo de mensajería consiste en una comunicación bidireccional a través de fogatas y hogueras a las que se les echa un ingrediente que desconocemos. Esto les permite comunicarse de forma instantánea a pesar de que su práctica entable riesgos para sus practicantes. Los estudiosos de estas artes nos han hablado de ellas 
        <text:s/>
        y explican que en ocasiones cuando las comunicaciones son lejanas o en lugares donde no está presente el mal puede llegar a requerir sacrificios. Algún nigromante tras verse acorralado y necesitar urgentemente pedir ayuda han llegado a ofrecer incluso sus proprios dedos y brazos.
      </text:p>
      <text:p text:style-name="P3"/>
      <text:p text:style-name="P3">Algunos usuarios, a parte de los nigromantes, chamanes, bestias en ocasiones lo utilizan a raíz de su conexión con el mal.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2021-06-27T11:57:07.659000000</meta:creation-date>
    <dc:date>2022-06-20T15:53:10.149000000</dc:date>
    <meta:editing-duration>PT24M55S</meta:editing-duration>
    <meta:editing-cycles>4</meta:editing-cycles>
    <meta:generator>LibreOffice/7.1.4.2$Windows_X86_64 LibreOffice_project/a529a4fab45b75fefc5b6226684193eb000654f6</meta:generator>
    <meta:document-statistic meta:table-count="0" meta:image-count="0" meta:object-count="0" meta:page-count="1" meta:paragraph-count="4" meta:word-count="170" meta:character-count="1023" meta:non-whitespace-character-count="854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49056</config:config-item>
      <config:config-item config:name="ViewAreaHeight" config:type="long">22888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22336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49054</config:config-item>
          <config:config-item config:name="VisibleBottom" config:type="long">22886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false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435027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776661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Arial2" svg:font-family="Arial" style:font-family-generic="swiss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s" fo:country="ES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s" fo:country="ES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2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2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2" style:font-family-complex="Arial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