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Hoy es un dia triste, hoy ha  muerto nuestro querido rey Freo. Tengo entendido que su hijo mayor  Frenfur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0" w:name="_GoBack"/>
      <w:bookmarkEnd w:id="0"/>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y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rFonts w:ascii="Harrington" w:hAnsi="Harrington"/>
          <w:sz w:val="28"/>
          <w:u w:val="none"/>
        </w:rPr>
        <w:t>Irulfen</w:t>
      </w:r>
      <w:bookmarkEnd w:id="1"/>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entre el año 500 y 525.</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 xml:space="preserve">Ha llegado a mis oídos que uno de los fuertes de los hombres que hacía frontera con los demonios oscuros ha sido destruido y ocupado por estas criaturas. Últimamente no hacen que llegar mas que malas noticias  de los alrededores.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w:t>
      </w:r>
      <w:r>
        <w:rPr>
          <w:rFonts w:ascii="Harrington" w:hAnsi="Harrington"/>
          <w:sz w:val="28"/>
          <w:u w:val="none"/>
        </w:rPr>
        <w:t>Fueron soldados que estuvieron destinados a proteger ese fortín.</w:t>
      </w:r>
      <w:r>
        <w:rPr>
          <w:rFonts w:ascii="Harrington" w:hAnsi="Harrington"/>
          <w:sz w:val="28"/>
          <w:u w:val="none"/>
        </w:rPr>
        <w:t xml:space="preserve"> </w:t>
      </w:r>
    </w:p>
    <w:p>
      <w:pPr>
        <w:pStyle w:val="Normal"/>
        <w:spacing w:lineRule="auto" w:line="360"/>
        <w:jc w:val="both"/>
        <w:rPr/>
      </w:pPr>
      <w:r>
        <w:rPr>
          <w:rFonts w:ascii="Harrington" w:hAnsi="Harrington"/>
          <w:sz w:val="28"/>
          <w:u w:val="none"/>
        </w:rPr>
        <w:t>Con estas ultimas noticias se acabo decidiendo que ese fuerte se tendría que recuperar cueste lo que cueste.</w:t>
      </w:r>
    </w:p>
    <w:p>
      <w:pPr>
        <w:pStyle w:val="Normal"/>
        <w:spacing w:lineRule="auto" w:line="360"/>
        <w:jc w:val="both"/>
        <w:rPr>
          <w:u w:val="single"/>
        </w:rPr>
      </w:pPr>
      <w:r>
        <w:rPr>
          <w:rFonts w:ascii="Harrington" w:hAnsi="Harrington"/>
          <w:sz w:val="28"/>
          <w:u w:val="single"/>
        </w:rPr>
        <w:t>-Dia 9-</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A mi me designaron en ese grupo. </w:t>
      </w:r>
      <w:r>
        <w:rPr>
          <w:rFonts w:ascii="Harrington" w:hAnsi="Harrington"/>
          <w:sz w:val="28"/>
          <w:u w:val="none"/>
        </w:rPr>
        <w:t xml:space="preserve">Yo sabía que recuperar el fuerte no iba a ser fácil pero íbamos preparados para hacer frente al enemigo. </w:t>
      </w:r>
    </w:p>
    <w:p>
      <w:pPr>
        <w:pStyle w:val="Normal"/>
        <w:widowControl/>
        <w:bidi w:val="0"/>
        <w:spacing w:lineRule="auto" w:line="360" w:before="0" w:after="160"/>
        <w:ind w:left="0" w:right="-850" w:hanging="0"/>
        <w:jc w:val="both"/>
        <w:rPr/>
      </w:pPr>
      <w:r>
        <w:rPr>
          <w:rFonts w:ascii="Harrington" w:hAnsi="Harrington"/>
          <w:sz w:val="28"/>
          <w:u w:val="none"/>
        </w:rPr>
        <w:t>E</w:t>
      </w:r>
      <w:r>
        <w:rPr>
          <w:rFonts w:ascii="Harrington" w:hAnsi="Harrington"/>
          <w:sz w:val="28"/>
          <w:u w:val="none"/>
        </w:rPr>
        <w:t>l ejército de Mened-pul nos seguía por detrás llevando un ariete para así poder romper el portón principal del fuerte. Estos caminaban un poco más lento por estar llevando el ariete.</w:t>
      </w:r>
    </w:p>
    <w:p>
      <w:pPr>
        <w:pStyle w:val="Normal"/>
        <w:widowControl/>
        <w:bidi w:val="0"/>
        <w:spacing w:lineRule="auto" w:line="360" w:before="0" w:after="160"/>
        <w:ind w:left="0" w:right="-850" w:hanging="0"/>
        <w:jc w:val="both"/>
        <w:rPr/>
      </w:pPr>
      <w:r>
        <w:rPr>
          <w:rFonts w:ascii="Harrington" w:hAnsi="Harrington"/>
          <w:sz w:val="28"/>
          <w:u w:val="none"/>
        </w:rPr>
        <w:t xml:space="preserve">A los lados estaba el ejército de los hombres. Era un refuerzo que, para cuando consiguiéramos abrir el portón, </w:t>
      </w:r>
      <w:r>
        <w:rPr>
          <w:rFonts w:ascii="Harrington" w:hAnsi="Harrington"/>
          <w:sz w:val="28"/>
          <w:u w:val="none"/>
        </w:rPr>
        <w:t xml:space="preserve">estaba destinado a </w:t>
      </w:r>
      <w:r>
        <w:rPr>
          <w:rFonts w:ascii="Harrington" w:hAnsi="Harrington"/>
          <w:sz w:val="28"/>
          <w:u w:val="none"/>
        </w:rPr>
        <w:t>abalanzarse sobre el enemigo y destruirlo de una vez por todas.</w:t>
      </w:r>
    </w:p>
    <w:p>
      <w:pPr>
        <w:pStyle w:val="Normal"/>
        <w:widowControl/>
        <w:bidi w:val="0"/>
        <w:spacing w:lineRule="auto" w:line="360" w:before="0" w:after="160"/>
        <w:ind w:left="0" w:right="-850" w:hanging="0"/>
        <w:jc w:val="both"/>
        <w:rPr/>
      </w:pPr>
      <w:r>
        <w:rPr>
          <w:rFonts w:ascii="Harrington" w:hAnsi="Harrington"/>
          <w:sz w:val="28"/>
          <w:u w:val="none"/>
        </w:rPr>
        <w:t>N</w:t>
      </w:r>
      <w:r>
        <w:rPr>
          <w:rFonts w:ascii="Harrington" w:hAnsi="Harrington"/>
          <w:sz w:val="28"/>
          <w:u w:val="none"/>
        </w:rPr>
        <w:t xml:space="preserve">ada más llegar a la altura del fortín empezaron a caer piedras ardientes del cielo. </w:t>
      </w:r>
      <w:r>
        <w:rPr>
          <w:rFonts w:ascii="Harrington" w:hAnsi="Harrington"/>
          <w:sz w:val="28"/>
          <w:u w:val="none"/>
        </w:rPr>
        <w:t xml:space="preserve">En las altas murallas se veía que estaban situados los chamanes </w:t>
      </w:r>
      <w:r>
        <w:rPr>
          <w:rFonts w:ascii="Harrington" w:hAnsi="Harrington"/>
          <w:sz w:val="28"/>
          <w:u w:val="none"/>
        </w:rPr>
        <w:t>y eran quienes nos tiraban las piedras con su magia</w:t>
      </w:r>
      <w:r>
        <w:rPr>
          <w:rFonts w:ascii="Harrington" w:hAnsi="Harrington"/>
          <w:sz w:val="28"/>
          <w:u w:val="none"/>
        </w:rPr>
        <w:t>. A mi parecer eran los encargados de defender los exteriores de las murallas mientras que el resto de demonios esperaba impaciente</w:t>
      </w:r>
      <w:r>
        <w:rPr>
          <w:rFonts w:ascii="Harrington" w:hAnsi="Harrington"/>
          <w:sz w:val="28"/>
          <w:u w:val="none"/>
        </w:rPr>
        <w:t>mente</w:t>
      </w:r>
      <w:r>
        <w:rPr>
          <w:rFonts w:ascii="Harrington" w:hAnsi="Harrington"/>
          <w:sz w:val="28"/>
          <w:u w:val="none"/>
        </w:rPr>
        <w:t xml:space="preserve"> a que nosotros </w:t>
      </w:r>
      <w:r>
        <w:rPr>
          <w:rFonts w:ascii="Harrington" w:hAnsi="Harrington"/>
          <w:sz w:val="28"/>
          <w:u w:val="none"/>
        </w:rPr>
        <w:t>abriéramos el portón para empezar su ofensiva.</w:t>
      </w:r>
    </w:p>
    <w:p>
      <w:pPr>
        <w:pStyle w:val="Normal"/>
        <w:spacing w:lineRule="auto" w:line="360"/>
        <w:jc w:val="both"/>
        <w:rPr>
          <w:rFonts w:ascii="Harrington" w:hAnsi="Harrington"/>
          <w:sz w:val="28"/>
          <w:u w:val="none"/>
        </w:rPr>
      </w:pPr>
      <w:r>
        <w:rPr>
          <w:rFonts w:ascii="Harrington" w:hAnsi="Harrington"/>
          <w:sz w:val="28"/>
          <w:u w:val="none"/>
        </w:rPr>
        <w:t>Poco a poco iba viendo como se iban acumulando los cuerpos en el campo de batalla dejando un rastro de muerte por el camino hasta llegar al portón del fuerte.</w:t>
      </w:r>
    </w:p>
    <w:p>
      <w:pPr>
        <w:pStyle w:val="Normal"/>
        <w:spacing w:lineRule="auto" w:line="360"/>
        <w:jc w:val="both"/>
        <w:rPr>
          <w:rFonts w:ascii="Harrington" w:hAnsi="Harrington"/>
          <w:sz w:val="28"/>
          <w:u w:val="none"/>
        </w:rPr>
      </w:pPr>
      <w:r>
        <w:rPr>
          <w:rFonts w:ascii="Harrington" w:hAnsi="Harrington"/>
          <w:sz w:val="28"/>
          <w:u w:val="none"/>
        </w:rPr>
        <w:t>Llegando al portón los arqueros de Minurden consiguieron derribar a unos cuantos chamanes los cuales estaban apostados en las murallas pero las innumerables bajas no dejaban de crecer.</w:t>
      </w:r>
    </w:p>
    <w:p>
      <w:pPr>
        <w:pStyle w:val="Normal"/>
        <w:spacing w:lineRule="auto" w:line="360"/>
        <w:jc w:val="both"/>
        <w:rPr>
          <w:rFonts w:ascii="Harrington" w:hAnsi="Harrington"/>
          <w:sz w:val="28"/>
          <w:u w:val="none"/>
        </w:rPr>
      </w:pPr>
      <w:r>
        <w:rPr>
          <w:rFonts w:ascii="Harrington" w:hAnsi="Harrington"/>
          <w:sz w:val="28"/>
          <w:u w:val="none"/>
        </w:rPr>
        <w:t>Finalmente conseguimos derribar a la mayoría de chamanes los que no murieron se escondieron dentro de las murallas. Estos chamanes que se escondieron crearon un escudo protector donde cualquier tipo de proyectil no podía traspasar.</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t xml:space="preserve">Finalmente el grupo de Mened-Pul llegó con el ariete y sin ningún peligro alrededor ya que sus fuerzas defensivas exteriores fueron vencidas colocaron el ariete delante del portón.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Application>LibreOffice/6.2.4.2$Windows_X86_64 LibreOffice_project/2412653d852ce75f65fbfa83fb7e7b669a126d64</Application>
  <Pages>9</Pages>
  <Words>2926</Words>
  <Characters>13498</Characters>
  <CharactersWithSpaces>16420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2021-06-26T17:47:05Z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