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008000"/>
          <w:sz w:val="18"/>
        </w:rPr>
        <w:t>[Diligenciar: membrete oficial de la Alcaldía de Manizales]</w:t>
      </w:r>
    </w:p>
    <w:p>
      <w:pPr>
        <w:spacing w:after="120"/>
        <w:jc w:val="center"/>
      </w:pPr>
      <w:r>
        <w:rPr>
          <w:b/>
          <w:i w:val="0"/>
          <w:sz w:val="22"/>
        </w:rPr>
        <w:t>EL SUSCRITO REPRESENTANTE LEGAL DEL MUNICIPIO DE MANIZALES — CALDAS,</w:t>
      </w:r>
    </w:p>
    <w:p>
      <w:pPr>
        <w:spacing w:after="120"/>
        <w:jc w:val="both"/>
      </w:pPr>
      <w:r>
        <w:rPr>
          <w:b w:val="0"/>
          <w:i w:val="0"/>
        </w:rPr>
        <w:t>En uso de sus atribuciones legales, en particular las conferidas por la Constitución Política, la Ley 2056 de 2020, el Decreto 1821 de 2020 y el Acuerdo 12 de 2024 de la Comisión Rectora del Sistema General de Regalías,</w:t>
      </w:r>
    </w:p>
    <w:p>
      <w:pPr>
        <w:spacing w:after="120"/>
        <w:jc w:val="center"/>
      </w:pPr>
      <w:r>
        <w:rPr>
          <w:b/>
          <w:i w:val="0"/>
          <w:sz w:val="22"/>
        </w:rPr>
        <w:t>CERTIFICA:</w:t>
      </w:r>
    </w:p>
    <w:p>
      <w:pPr>
        <w:spacing w:after="120"/>
        <w:jc w:val="both"/>
      </w:pPr>
      <w:r>
        <w:rPr>
          <w:b w:val="0"/>
          <w:i w:val="0"/>
        </w:rPr>
        <w:t>Que los precios unitarios incorporados en el proyecto de inversión presentado a la Convocatoria 56 del SGR de 2026, identificado con el código SIGP 143329 (código BPIN pendiente de asignación) y denominado «Implementación de una red IoT híbrida Edge-Cloud y gemelo digital para la gestión anticipada del riesgo por material particulado posterremoto», corresponden a precios de mercado de la región Eje Cafetero del Sistema General de Regalías. Esos precios son los que se usan de manera ordinaria para actividades de ciencia, tecnología e innovación de este tipo.</w:t>
      </w:r>
    </w:p>
    <w:p>
      <w:pPr>
        <w:spacing w:after="120"/>
        <w:jc w:val="both"/>
      </w:pPr>
      <w:r>
        <w:rPr>
          <w:b w:val="0"/>
          <w:i w:val="0"/>
        </w:rPr>
        <w:t>Que la determinación de los precios unitarios se sustentó en el estudio de mercado del Anexo 3. Para el talento humano de formación se aplicaron los valores del numeral 14.4 de los términos de referencia. Para los perfiles profesionales se aplicó una escala de honorarios de referencia con el salario mínimo de 2026. Para los equipos especializados se usaron cotizaciones de proveedores y medianas de referencias de mercado. El anexo de este certificado relaciona cada precio unitario y su base.</w:t>
      </w:r>
    </w:p>
    <w:p>
      <w:pPr>
        <w:spacing w:after="120"/>
        <w:jc w:val="both"/>
      </w:pPr>
      <w:r>
        <w:rPr>
          <w:b w:val="0"/>
          <w:i w:val="0"/>
        </w:rPr>
        <w:t>Que los precios unitarios certificados guardan coherencia con el Anexo 3 (presupuesto del proyecto), con la Metodología General Ajustada (MGA) y con el documento técnico (Anexo 2) presentado al Ministerio de Ciencia, Tecnología e Innovación.</w:t>
      </w:r>
    </w:p>
    <w:p>
      <w:pPr>
        <w:spacing w:after="120"/>
        <w:jc w:val="both"/>
      </w:pPr>
      <w:r>
        <w:rPr>
          <w:b w:val="0"/>
          <w:i w:val="0"/>
        </w:rPr>
        <w:t>Que la presente certificación se expide en el marco del rol del Municipio de Manizales como integrante de la alianza y lugar de ejecución del proyecto. No compromete recursos propios distintos de la contrapartida en especie certificada por separado.</w:t>
      </w:r>
    </w:p>
    <w:p>
      <w:pPr>
        <w:spacing w:after="120"/>
        <w:jc w:val="both"/>
      </w:pPr>
      <w:r>
        <w:rPr>
          <w:b w:val="0"/>
          <w:i w:val="0"/>
        </w:rPr>
        <w:t>La presente certificación se expide bajo la gravedad del juramento y sirve para los fines pertinentes ante MinCiencias y el Órgano Colegiado de Administración y Decisión de Ciencia, Tecnología e Innovación del SGR.</w:t>
      </w:r>
    </w:p>
    <w:p>
      <w:pPr>
        <w:spacing w:after="120"/>
        <w:jc w:val="both"/>
      </w:pPr>
      <w:r>
        <w:rPr>
          <w:b w:val="0"/>
          <w:i w:val="0"/>
        </w:rPr>
        <w:t xml:space="preserve">Dada en Manizales, Caldas, a los </w:t>
      </w:r>
      <w:r>
        <w:rPr>
          <w:b w:val="0"/>
          <w:i w:val="0"/>
          <w:color w:val="008000"/>
        </w:rPr>
        <w:t>[Diligenciar: día]</w:t>
      </w:r>
      <w:r>
        <w:rPr>
          <w:b w:val="0"/>
          <w:i w:val="0"/>
        </w:rPr>
        <w:t xml:space="preserve"> días del mes de </w:t>
      </w:r>
      <w:r>
        <w:rPr>
          <w:b w:val="0"/>
          <w:i w:val="0"/>
          <w:color w:val="008000"/>
        </w:rPr>
        <w:t>[Diligenciar: mes]</w:t>
      </w:r>
      <w:r>
        <w:rPr>
          <w:b w:val="0"/>
          <w:i w:val="0"/>
        </w:rPr>
        <w:t xml:space="preserve"> de 2026.</w:t>
      </w:r>
    </w:p>
    <w:p>
      <w:pPr>
        <w:spacing w:after="600"/>
      </w:pPr>
      <w:r>
        <w:rPr>
          <w:b w:val="0"/>
          <w:i w:val="0"/>
        </w:rPr>
        <w:t>Atentamente,</w:t>
      </w:r>
    </w:p>
    <w:p>
      <w:pPr>
        <w:spacing w:after="0"/>
        <w:jc w:val="center"/>
      </w:pPr>
      <w:r>
        <w:rPr>
          <w:b/>
          <w:i w:val="0"/>
          <w:color w:val="008000"/>
        </w:rPr>
        <w:t>[Diligenciar: nombre del alcalde]</w:t>
      </w:r>
    </w:p>
    <w:p>
      <w:pPr>
        <w:spacing w:after="0"/>
        <w:jc w:val="center"/>
      </w:pPr>
      <w:r>
        <w:rPr>
          <w:b w:val="0"/>
          <w:i w:val="0"/>
          <w:color w:val="008000"/>
        </w:rPr>
        <w:t>[Diligenciar: C.C.]</w:t>
      </w:r>
    </w:p>
    <w:p>
      <w:pPr>
        <w:spacing w:after="120"/>
        <w:jc w:val="center"/>
      </w:pPr>
      <w:r>
        <w:rPr>
          <w:b w:val="0"/>
          <w:i w:val="0"/>
        </w:rPr>
        <w:t>Alcalde Municipal de Manizales</w:t>
      </w:r>
    </w:p>
    <w:p>
      <w:r>
        <w:br w:type="page"/>
      </w:r>
    </w:p>
    <w:p>
      <w:pPr>
        <w:spacing w:after="120"/>
        <w:jc w:val="center"/>
      </w:pPr>
      <w:r>
        <w:rPr>
          <w:b/>
          <w:i w:val="0"/>
          <w:sz w:val="22"/>
        </w:rPr>
        <w:t>ANEXO — PRECIOS UNITARIOS DEL PROYECTO (FUENTE: SGR)</w:t>
      </w:r>
    </w:p>
    <w:p>
      <w:pPr>
        <w:spacing w:after="120"/>
      </w:pPr>
      <w:r>
        <w:rPr>
          <w:b w:val="0"/>
          <w:i/>
          <w:sz w:val="18"/>
        </w:rPr>
        <w:t>Valores en pesos colombianos, tomados del Anexo 3, versión 5. La columna «Base» indica el soporte del precio. Las líneas con cotización por reunir se completan antes del cierre.</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794"/>
            <w:shd w:val="clear" w:fill="D9E2F3"/>
          </w:tcPr>
          <w:p>
            <w:r/>
            <w:r>
              <w:rPr>
                <w:b/>
                <w:sz w:val="15"/>
              </w:rPr>
              <w:t>Código</w:t>
            </w:r>
          </w:p>
        </w:tc>
        <w:tc>
          <w:tcPr>
            <w:tcW w:type="dxa" w:w="3175"/>
            <w:shd w:val="clear" w:fill="D9E2F3"/>
          </w:tcPr>
          <w:p>
            <w:r/>
            <w:r>
              <w:rPr>
                <w:b/>
                <w:sz w:val="15"/>
              </w:rPr>
              <w:t>Concepto</w:t>
            </w:r>
          </w:p>
        </w:tc>
        <w:tc>
          <w:tcPr>
            <w:tcW w:type="dxa" w:w="907"/>
            <w:shd w:val="clear" w:fill="D9E2F3"/>
          </w:tcPr>
          <w:p>
            <w:r/>
            <w:r>
              <w:rPr>
                <w:b/>
                <w:sz w:val="15"/>
              </w:rPr>
              <w:t>Unidad</w:t>
            </w:r>
          </w:p>
        </w:tc>
        <w:tc>
          <w:tcPr>
            <w:tcW w:type="dxa" w:w="737"/>
            <w:shd w:val="clear" w:fill="D9E2F3"/>
          </w:tcPr>
          <w:p>
            <w:r/>
            <w:r>
              <w:rPr>
                <w:b/>
                <w:sz w:val="15"/>
              </w:rPr>
              <w:t>Cantidad</w:t>
            </w:r>
          </w:p>
        </w:tc>
        <w:tc>
          <w:tcPr>
            <w:tcW w:type="dxa" w:w="1247"/>
            <w:shd w:val="clear" w:fill="D9E2F3"/>
          </w:tcPr>
          <w:p>
            <w:r/>
            <w:r>
              <w:rPr>
                <w:b/>
                <w:sz w:val="15"/>
              </w:rPr>
              <w:t>Valor unitario</w:t>
            </w:r>
          </w:p>
        </w:tc>
        <w:tc>
          <w:tcPr>
            <w:tcW w:type="dxa" w:w="1361"/>
            <w:shd w:val="clear" w:fill="D9E2F3"/>
          </w:tcPr>
          <w:p>
            <w:r/>
            <w:r>
              <w:rPr>
                <w:b/>
                <w:sz w:val="15"/>
              </w:rPr>
              <w:t>Valor total</w:t>
            </w:r>
          </w:p>
        </w:tc>
        <w:tc>
          <w:tcPr>
            <w:tcW w:type="dxa" w:w="1701"/>
            <w:shd w:val="clear" w:fill="D9E2F3"/>
          </w:tcPr>
          <w:p>
            <w:r/>
            <w:r>
              <w:rPr>
                <w:b/>
                <w:sz w:val="15"/>
              </w:rPr>
              <w:t>Base</w:t>
            </w:r>
          </w:p>
        </w:tc>
      </w:tr>
      <w:tr>
        <w:tc>
          <w:tcPr>
            <w:tcW w:type="dxa" w:w="794"/>
          </w:tcPr>
          <w:p>
            <w:r/>
            <w:r>
              <w:rPr>
                <w:sz w:val="15"/>
              </w:rPr>
              <w:t>TH-01</w:t>
            </w:r>
          </w:p>
        </w:tc>
        <w:tc>
          <w:tcPr>
            <w:tcW w:type="dxa" w:w="3175"/>
          </w:tcPr>
          <w:p>
            <w:r/>
            <w:r>
              <w:rPr>
                <w:sz w:val="15"/>
              </w:rPr>
              <w:t>Jóvenes investigadores e innovadores — cohorte 1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TH-02</w:t>
            </w:r>
          </w:p>
        </w:tc>
        <w:tc>
          <w:tcPr>
            <w:tcW w:type="dxa" w:w="3175"/>
          </w:tcPr>
          <w:p>
            <w:r/>
            <w:r>
              <w:rPr>
                <w:sz w:val="15"/>
              </w:rPr>
              <w:t>Jóvenes investigadores e innovadores — cohorte 2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TH-03</w:t>
            </w:r>
          </w:p>
        </w:tc>
        <w:tc>
          <w:tcPr>
            <w:tcW w:type="dxa" w:w="3175"/>
          </w:tcPr>
          <w:p>
            <w:r/>
            <w:r>
              <w:rPr>
                <w:sz w:val="15"/>
              </w:rPr>
              <w:t>Estudiantes de maestría en modalidad de investigación (sostenimiento)</w:t>
            </w:r>
          </w:p>
        </w:tc>
        <w:tc>
          <w:tcPr>
            <w:tcW w:type="dxa" w:w="907"/>
          </w:tcPr>
          <w:p>
            <w:r/>
            <w:r>
              <w:rPr>
                <w:sz w:val="15"/>
              </w:rPr>
              <w:t>persona-mes</w:t>
            </w:r>
          </w:p>
        </w:tc>
        <w:tc>
          <w:tcPr>
            <w:tcW w:type="dxa" w:w="737"/>
          </w:tcPr>
          <w:p>
            <w:r/>
            <w:r>
              <w:rPr>
                <w:sz w:val="15"/>
              </w:rPr>
              <w:t>48</w:t>
            </w:r>
          </w:p>
        </w:tc>
        <w:tc>
          <w:tcPr>
            <w:tcW w:type="dxa" w:w="1247"/>
          </w:tcPr>
          <w:p>
            <w:r/>
            <w:r>
              <w:rPr>
                <w:sz w:val="15"/>
              </w:rPr>
              <w:t>$ 4.350.000</w:t>
            </w:r>
          </w:p>
        </w:tc>
        <w:tc>
          <w:tcPr>
            <w:tcW w:type="dxa" w:w="1361"/>
          </w:tcPr>
          <w:p>
            <w:r/>
            <w:r>
              <w:rPr>
                <w:sz w:val="15"/>
              </w:rPr>
              <w:t>$ 208.800.000</w:t>
            </w:r>
          </w:p>
        </w:tc>
        <w:tc>
          <w:tcPr>
            <w:tcW w:type="dxa" w:w="1701"/>
          </w:tcPr>
          <w:p>
            <w:r/>
            <w:r>
              <w:rPr>
                <w:sz w:val="15"/>
              </w:rPr>
              <w:t>Valor fijado por los TdR (numeral 14.4)</w:t>
            </w:r>
          </w:p>
        </w:tc>
      </w:tr>
      <w:tr>
        <w:tc>
          <w:tcPr>
            <w:tcW w:type="dxa" w:w="794"/>
          </w:tcPr>
          <w:p>
            <w:r/>
            <w:r>
              <w:rPr>
                <w:sz w:val="15"/>
              </w:rPr>
              <w:t>TH-04</w:t>
            </w:r>
          </w:p>
        </w:tc>
        <w:tc>
          <w:tcPr>
            <w:tcW w:type="dxa" w:w="3175"/>
          </w:tcPr>
          <w:p>
            <w:r/>
            <w:r>
              <w:rPr>
                <w:sz w:val="15"/>
              </w:rPr>
              <w:t>Matrícula de maestría en modalidad de investigación</w:t>
            </w:r>
          </w:p>
        </w:tc>
        <w:tc>
          <w:tcPr>
            <w:tcW w:type="dxa" w:w="907"/>
          </w:tcPr>
          <w:p>
            <w:r/>
            <w:r>
              <w:rPr>
                <w:sz w:val="15"/>
              </w:rPr>
              <w:t>matrícula</w:t>
            </w:r>
          </w:p>
        </w:tc>
        <w:tc>
          <w:tcPr>
            <w:tcW w:type="dxa" w:w="737"/>
          </w:tcPr>
          <w:p>
            <w:r/>
            <w:r>
              <w:rPr>
                <w:sz w:val="15"/>
              </w:rPr>
              <w:t>2</w:t>
            </w:r>
          </w:p>
        </w:tc>
        <w:tc>
          <w:tcPr>
            <w:tcW w:type="dxa" w:w="1247"/>
          </w:tcPr>
          <w:p>
            <w:r/>
            <w:r>
              <w:rPr>
                <w:sz w:val="15"/>
              </w:rPr>
              <w:t>$ 48.000.000</w:t>
            </w:r>
          </w:p>
        </w:tc>
        <w:tc>
          <w:tcPr>
            <w:tcW w:type="dxa" w:w="1361"/>
          </w:tcPr>
          <w:p>
            <w:r/>
            <w:r>
              <w:rPr>
                <w:sz w:val="15"/>
              </w:rPr>
              <w:t>$ 96.000.000</w:t>
            </w:r>
          </w:p>
        </w:tc>
        <w:tc>
          <w:tcPr>
            <w:tcW w:type="dxa" w:w="1701"/>
          </w:tcPr>
          <w:p>
            <w:r/>
            <w:r>
              <w:rPr>
                <w:sz w:val="15"/>
              </w:rPr>
              <w:t>Valor fijado por los TdR (numeral 14.4)</w:t>
            </w:r>
          </w:p>
        </w:tc>
      </w:tr>
      <w:tr>
        <w:tc>
          <w:tcPr>
            <w:tcW w:type="dxa" w:w="794"/>
          </w:tcPr>
          <w:p>
            <w:r/>
            <w:r>
              <w:rPr>
                <w:sz w:val="15"/>
              </w:rPr>
              <w:t>TH-05</w:t>
            </w:r>
          </w:p>
        </w:tc>
        <w:tc>
          <w:tcPr>
            <w:tcW w:type="dxa" w:w="3175"/>
          </w:tcPr>
          <w:p>
            <w:r/>
            <w:r>
              <w:rPr>
                <w:sz w:val="15"/>
              </w:rPr>
              <w:t>Doctor en estancia posdoctoral</w:t>
            </w:r>
          </w:p>
        </w:tc>
        <w:tc>
          <w:tcPr>
            <w:tcW w:type="dxa" w:w="907"/>
          </w:tcPr>
          <w:p>
            <w:r/>
            <w:r>
              <w:rPr>
                <w:sz w:val="15"/>
              </w:rPr>
              <w:t>persona-mes</w:t>
            </w:r>
          </w:p>
        </w:tc>
        <w:tc>
          <w:tcPr>
            <w:tcW w:type="dxa" w:w="737"/>
          </w:tcPr>
          <w:p>
            <w:r/>
            <w:r>
              <w:rPr>
                <w:sz w:val="15"/>
              </w:rPr>
              <w:t>24</w:t>
            </w:r>
          </w:p>
        </w:tc>
        <w:tc>
          <w:tcPr>
            <w:tcW w:type="dxa" w:w="1247"/>
          </w:tcPr>
          <w:p>
            <w:r/>
            <w:r>
              <w:rPr>
                <w:sz w:val="15"/>
              </w:rPr>
              <w:t>$ 12.920.000</w:t>
            </w:r>
          </w:p>
        </w:tc>
        <w:tc>
          <w:tcPr>
            <w:tcW w:type="dxa" w:w="1361"/>
          </w:tcPr>
          <w:p>
            <w:r/>
            <w:r>
              <w:rPr>
                <w:sz w:val="15"/>
              </w:rPr>
              <w:t>$ 310.080.000</w:t>
            </w:r>
          </w:p>
        </w:tc>
        <w:tc>
          <w:tcPr>
            <w:tcW w:type="dxa" w:w="1701"/>
          </w:tcPr>
          <w:p>
            <w:r/>
            <w:r>
              <w:rPr>
                <w:sz w:val="15"/>
              </w:rPr>
              <w:t>Valor fijado por los TdR (numeral 14.4)</w:t>
            </w:r>
          </w:p>
        </w:tc>
      </w:tr>
      <w:tr>
        <w:tc>
          <w:tcPr>
            <w:tcW w:type="dxa" w:w="794"/>
          </w:tcPr>
          <w:p>
            <w:r/>
            <w:r>
              <w:rPr>
                <w:sz w:val="15"/>
              </w:rPr>
              <w:t>TH-06</w:t>
            </w:r>
          </w:p>
        </w:tc>
        <w:tc>
          <w:tcPr>
            <w:tcW w:type="dxa" w:w="3175"/>
          </w:tcPr>
          <w:p>
            <w:r/>
            <w:r>
              <w:rPr>
                <w:sz w:val="15"/>
              </w:rPr>
              <w:t>Ingenieros IoT y de campo</w:t>
            </w:r>
          </w:p>
        </w:tc>
        <w:tc>
          <w:tcPr>
            <w:tcW w:type="dxa" w:w="907"/>
          </w:tcPr>
          <w:p>
            <w:r/>
            <w:r>
              <w:rPr>
                <w:sz w:val="15"/>
              </w:rPr>
              <w:t>persona-mes</w:t>
            </w:r>
          </w:p>
        </w:tc>
        <w:tc>
          <w:tcPr>
            <w:tcW w:type="dxa" w:w="737"/>
          </w:tcPr>
          <w:p>
            <w:r/>
            <w:r>
              <w:rPr>
                <w:sz w:val="15"/>
              </w:rPr>
              <w:t>72</w:t>
            </w:r>
          </w:p>
        </w:tc>
        <w:tc>
          <w:tcPr>
            <w:tcW w:type="dxa" w:w="1247"/>
          </w:tcPr>
          <w:p>
            <w:r/>
            <w:r>
              <w:rPr>
                <w:sz w:val="15"/>
              </w:rPr>
              <w:t>$ 10.324.430</w:t>
            </w:r>
          </w:p>
        </w:tc>
        <w:tc>
          <w:tcPr>
            <w:tcW w:type="dxa" w:w="1361"/>
          </w:tcPr>
          <w:p>
            <w:r/>
            <w:r>
              <w:rPr>
                <w:sz w:val="15"/>
              </w:rPr>
              <w:t>$ 743.358.993</w:t>
            </w:r>
          </w:p>
        </w:tc>
        <w:tc>
          <w:tcPr>
            <w:tcW w:type="dxa" w:w="1701"/>
          </w:tcPr>
          <w:p>
            <w:r/>
            <w:r>
              <w:rPr>
                <w:sz w:val="15"/>
              </w:rPr>
              <w:t>Escala de honorarios de referencia (SMLV 2026)</w:t>
            </w:r>
          </w:p>
        </w:tc>
      </w:tr>
      <w:tr>
        <w:tc>
          <w:tcPr>
            <w:tcW w:type="dxa" w:w="794"/>
          </w:tcPr>
          <w:p>
            <w:r/>
            <w:r>
              <w:rPr>
                <w:sz w:val="15"/>
              </w:rPr>
              <w:t>TH-07</w:t>
            </w:r>
          </w:p>
        </w:tc>
        <w:tc>
          <w:tcPr>
            <w:tcW w:type="dxa" w:w="3175"/>
          </w:tcPr>
          <w:p>
            <w:r/>
            <w:r>
              <w:rPr>
                <w:sz w:val="15"/>
              </w:rPr>
              <w:t>Coordinación de apropiación social</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TH-08</w:t>
            </w:r>
          </w:p>
        </w:tc>
        <w:tc>
          <w:tcPr>
            <w:tcW w:type="dxa" w:w="3175"/>
          </w:tcPr>
          <w:p>
            <w:r/>
            <w:r>
              <w:rPr>
                <w:sz w:val="15"/>
              </w:rPr>
              <w:t>Gerencia de proyecto</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TH-09</w:t>
            </w:r>
          </w:p>
        </w:tc>
        <w:tc>
          <w:tcPr>
            <w:tcW w:type="dxa" w:w="3175"/>
          </w:tcPr>
          <w:p>
            <w:r/>
            <w:r>
              <w:rPr>
                <w:sz w:val="15"/>
              </w:rPr>
              <w:t>Especialista en metrología y calibración</w:t>
            </w:r>
          </w:p>
        </w:tc>
        <w:tc>
          <w:tcPr>
            <w:tcW w:type="dxa" w:w="907"/>
          </w:tcPr>
          <w:p>
            <w:r/>
            <w:r>
              <w:rPr>
                <w:sz w:val="15"/>
              </w:rPr>
              <w:t>persona-mes</w:t>
            </w:r>
          </w:p>
        </w:tc>
        <w:tc>
          <w:tcPr>
            <w:tcW w:type="dxa" w:w="737"/>
          </w:tcPr>
          <w:p>
            <w:r/>
            <w:r>
              <w:rPr>
                <w:sz w:val="15"/>
              </w:rPr>
              <w:t>24</w:t>
            </w:r>
          </w:p>
        </w:tc>
        <w:tc>
          <w:tcPr>
            <w:tcW w:type="dxa" w:w="1247"/>
          </w:tcPr>
          <w:p>
            <w:r/>
            <w:r>
              <w:rPr>
                <w:sz w:val="15"/>
              </w:rPr>
              <w:t>$ 11.671.096</w:t>
            </w:r>
          </w:p>
        </w:tc>
        <w:tc>
          <w:tcPr>
            <w:tcW w:type="dxa" w:w="1361"/>
          </w:tcPr>
          <w:p>
            <w:r/>
            <w:r>
              <w:rPr>
                <w:sz w:val="15"/>
              </w:rPr>
              <w:t>$ 280.106.292</w:t>
            </w:r>
          </w:p>
        </w:tc>
        <w:tc>
          <w:tcPr>
            <w:tcW w:type="dxa" w:w="1701"/>
          </w:tcPr>
          <w:p>
            <w:r/>
            <w:r>
              <w:rPr>
                <w:sz w:val="15"/>
              </w:rPr>
              <w:t>Escala de honorarios de referencia (SMLV 2026)</w:t>
            </w:r>
          </w:p>
        </w:tc>
      </w:tr>
      <w:tr>
        <w:tc>
          <w:tcPr>
            <w:tcW w:type="dxa" w:w="794"/>
          </w:tcPr>
          <w:p>
            <w:r/>
            <w:r>
              <w:rPr>
                <w:sz w:val="15"/>
              </w:rPr>
              <w:t>TH-10</w:t>
            </w:r>
          </w:p>
        </w:tc>
        <w:tc>
          <w:tcPr>
            <w:tcW w:type="dxa" w:w="3175"/>
          </w:tcPr>
          <w:p>
            <w:r/>
            <w:r>
              <w:rPr>
                <w:sz w:val="15"/>
              </w:rPr>
              <w:t>Ingenieros de software y nube</w:t>
            </w:r>
          </w:p>
        </w:tc>
        <w:tc>
          <w:tcPr>
            <w:tcW w:type="dxa" w:w="907"/>
          </w:tcPr>
          <w:p>
            <w:r/>
            <w:r>
              <w:rPr>
                <w:sz w:val="15"/>
              </w:rPr>
              <w:t>persona-mes</w:t>
            </w:r>
          </w:p>
        </w:tc>
        <w:tc>
          <w:tcPr>
            <w:tcW w:type="dxa" w:w="737"/>
          </w:tcPr>
          <w:p>
            <w:r/>
            <w:r>
              <w:rPr>
                <w:sz w:val="15"/>
              </w:rPr>
              <w:t>48</w:t>
            </w:r>
          </w:p>
        </w:tc>
        <w:tc>
          <w:tcPr>
            <w:tcW w:type="dxa" w:w="1247"/>
          </w:tcPr>
          <w:p>
            <w:r/>
            <w:r>
              <w:rPr>
                <w:sz w:val="15"/>
              </w:rPr>
              <w:t>$ 10.324.430</w:t>
            </w:r>
          </w:p>
        </w:tc>
        <w:tc>
          <w:tcPr>
            <w:tcW w:type="dxa" w:w="1361"/>
          </w:tcPr>
          <w:p>
            <w:r/>
            <w:r>
              <w:rPr>
                <w:sz w:val="15"/>
              </w:rPr>
              <w:t>$ 495.572.662</w:t>
            </w:r>
          </w:p>
        </w:tc>
        <w:tc>
          <w:tcPr>
            <w:tcW w:type="dxa" w:w="1701"/>
          </w:tcPr>
          <w:p>
            <w:r/>
            <w:r>
              <w:rPr>
                <w:sz w:val="15"/>
              </w:rPr>
              <w:t>Escala de honorarios de referencia (SMLV 2026)</w:t>
            </w:r>
          </w:p>
        </w:tc>
      </w:tr>
      <w:tr>
        <w:tc>
          <w:tcPr>
            <w:tcW w:type="dxa" w:w="794"/>
          </w:tcPr>
          <w:p>
            <w:r/>
            <w:r>
              <w:rPr>
                <w:sz w:val="15"/>
              </w:rPr>
              <w:t>TH-11</w:t>
            </w:r>
          </w:p>
        </w:tc>
        <w:tc>
          <w:tcPr>
            <w:tcW w:type="dxa" w:w="3175"/>
          </w:tcPr>
          <w:p>
            <w:r/>
            <w:r>
              <w:rPr>
                <w:sz w:val="15"/>
              </w:rPr>
              <w:t>Ingeniero de firmware y energía</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TH-12</w:t>
            </w:r>
          </w:p>
        </w:tc>
        <w:tc>
          <w:tcPr>
            <w:tcW w:type="dxa" w:w="3175"/>
          </w:tcPr>
          <w:p>
            <w:r/>
            <w:r>
              <w:rPr>
                <w:sz w:val="15"/>
              </w:rPr>
              <w:t>Técnicos de campo municipales</w:t>
            </w:r>
          </w:p>
        </w:tc>
        <w:tc>
          <w:tcPr>
            <w:tcW w:type="dxa" w:w="907"/>
          </w:tcPr>
          <w:p>
            <w:r/>
            <w:r>
              <w:rPr>
                <w:sz w:val="15"/>
              </w:rPr>
              <w:t>persona-mes</w:t>
            </w:r>
          </w:p>
        </w:tc>
        <w:tc>
          <w:tcPr>
            <w:tcW w:type="dxa" w:w="737"/>
          </w:tcPr>
          <w:p>
            <w:r/>
            <w:r>
              <w:rPr>
                <w:sz w:val="15"/>
              </w:rPr>
              <w:t>144</w:t>
            </w:r>
          </w:p>
        </w:tc>
        <w:tc>
          <w:tcPr>
            <w:tcW w:type="dxa" w:w="1247"/>
          </w:tcPr>
          <w:p>
            <w:r/>
            <w:r>
              <w:rPr>
                <w:sz w:val="15"/>
              </w:rPr>
              <w:t>$ 4.488.883</w:t>
            </w:r>
          </w:p>
        </w:tc>
        <w:tc>
          <w:tcPr>
            <w:tcW w:type="dxa" w:w="1361"/>
          </w:tcPr>
          <w:p>
            <w:r/>
            <w:r>
              <w:rPr>
                <w:sz w:val="15"/>
              </w:rPr>
              <w:t>$ 646.399.182</w:t>
            </w:r>
          </w:p>
        </w:tc>
        <w:tc>
          <w:tcPr>
            <w:tcW w:type="dxa" w:w="1701"/>
          </w:tcPr>
          <w:p>
            <w:r/>
            <w:r>
              <w:rPr>
                <w:sz w:val="15"/>
              </w:rPr>
              <w:t>Escala de honorarios de referencia (SMLV 2026)</w:t>
            </w:r>
          </w:p>
        </w:tc>
      </w:tr>
      <w:tr>
        <w:tc>
          <w:tcPr>
            <w:tcW w:type="dxa" w:w="794"/>
          </w:tcPr>
          <w:p>
            <w:r/>
            <w:r>
              <w:rPr>
                <w:sz w:val="15"/>
              </w:rPr>
              <w:t>TH-13</w:t>
            </w:r>
          </w:p>
        </w:tc>
        <w:tc>
          <w:tcPr>
            <w:tcW w:type="dxa" w:w="3175"/>
          </w:tcPr>
          <w:p>
            <w:r/>
            <w:r>
              <w:rPr>
                <w:sz w:val="15"/>
              </w:rPr>
              <w:t>Profesionales de apropiación social</w:t>
            </w:r>
          </w:p>
        </w:tc>
        <w:tc>
          <w:tcPr>
            <w:tcW w:type="dxa" w:w="907"/>
          </w:tcPr>
          <w:p>
            <w:r/>
            <w:r>
              <w:rPr>
                <w:sz w:val="15"/>
              </w:rPr>
              <w:t>persona-mes</w:t>
            </w:r>
          </w:p>
        </w:tc>
        <w:tc>
          <w:tcPr>
            <w:tcW w:type="dxa" w:w="737"/>
          </w:tcPr>
          <w:p>
            <w:r/>
            <w:r>
              <w:rPr>
                <w:sz w:val="15"/>
              </w:rPr>
              <w:t>48</w:t>
            </w:r>
          </w:p>
        </w:tc>
        <w:tc>
          <w:tcPr>
            <w:tcW w:type="dxa" w:w="1247"/>
          </w:tcPr>
          <w:p>
            <w:r/>
            <w:r>
              <w:rPr>
                <w:sz w:val="15"/>
              </w:rPr>
              <w:t>$ 7.182.212</w:t>
            </w:r>
          </w:p>
        </w:tc>
        <w:tc>
          <w:tcPr>
            <w:tcW w:type="dxa" w:w="1361"/>
          </w:tcPr>
          <w:p>
            <w:r/>
            <w:r>
              <w:rPr>
                <w:sz w:val="15"/>
              </w:rPr>
              <w:t>$ 344.746.191</w:t>
            </w:r>
          </w:p>
        </w:tc>
        <w:tc>
          <w:tcPr>
            <w:tcW w:type="dxa" w:w="1701"/>
          </w:tcPr>
          <w:p>
            <w:r/>
            <w:r>
              <w:rPr>
                <w:sz w:val="15"/>
              </w:rPr>
              <w:t>Escala de honorarios de referencia (SMLV 2026)</w:t>
            </w:r>
          </w:p>
        </w:tc>
      </w:tr>
      <w:tr>
        <w:tc>
          <w:tcPr>
            <w:tcW w:type="dxa" w:w="794"/>
          </w:tcPr>
          <w:p>
            <w:r/>
            <w:r>
              <w:rPr>
                <w:sz w:val="15"/>
              </w:rPr>
              <w:t>TH-14</w:t>
            </w:r>
          </w:p>
        </w:tc>
        <w:tc>
          <w:tcPr>
            <w:tcW w:type="dxa" w:w="3175"/>
          </w:tcPr>
          <w:p>
            <w:r/>
            <w:r>
              <w:rPr>
                <w:sz w:val="15"/>
              </w:rPr>
              <w:t>Analista de datos espaciales y gemelo digital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TH-15</w:t>
            </w:r>
          </w:p>
        </w:tc>
        <w:tc>
          <w:tcPr>
            <w:tcW w:type="dxa" w:w="3175"/>
          </w:tcPr>
          <w:p>
            <w:r/>
            <w:r>
              <w:rPr>
                <w:sz w:val="15"/>
              </w:rPr>
              <w:t>Profesional en calidad del aire y salud ambiental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TH-16</w:t>
            </w:r>
          </w:p>
        </w:tc>
        <w:tc>
          <w:tcPr>
            <w:tcW w:type="dxa" w:w="3175"/>
          </w:tcPr>
          <w:p>
            <w:r/>
            <w:r>
              <w:rPr>
                <w:sz w:val="15"/>
              </w:rPr>
              <w:t>Profesional de convenios y custodia</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TH-23</w:t>
            </w:r>
          </w:p>
        </w:tc>
        <w:tc>
          <w:tcPr>
            <w:tcW w:type="dxa" w:w="3175"/>
          </w:tcPr>
          <w:p>
            <w:r/>
            <w:r>
              <w:rPr>
                <w:sz w:val="15"/>
              </w:rPr>
              <w:t>Investigador líder en modelación atmosférica y dispersión de contaminantes</w:t>
            </w:r>
          </w:p>
        </w:tc>
        <w:tc>
          <w:tcPr>
            <w:tcW w:type="dxa" w:w="907"/>
          </w:tcPr>
          <w:p>
            <w:r/>
            <w:r>
              <w:rPr>
                <w:sz w:val="15"/>
              </w:rPr>
              <w:t>persona-mes</w:t>
            </w:r>
          </w:p>
        </w:tc>
        <w:tc>
          <w:tcPr>
            <w:tcW w:type="dxa" w:w="737"/>
          </w:tcPr>
          <w:p>
            <w:r/>
            <w:r>
              <w:rPr>
                <w:sz w:val="15"/>
              </w:rPr>
              <w:t>22</w:t>
            </w:r>
          </w:p>
        </w:tc>
        <w:tc>
          <w:tcPr>
            <w:tcW w:type="dxa" w:w="1247"/>
          </w:tcPr>
          <w:p>
            <w:r/>
            <w:r>
              <w:rPr>
                <w:sz w:val="15"/>
              </w:rPr>
              <w:t>$ 13.497.090</w:t>
            </w:r>
          </w:p>
        </w:tc>
        <w:tc>
          <w:tcPr>
            <w:tcW w:type="dxa" w:w="1361"/>
          </w:tcPr>
          <w:p>
            <w:r/>
            <w:r>
              <w:rPr>
                <w:sz w:val="15"/>
              </w:rPr>
              <w:t>$ 296.935.990</w:t>
            </w:r>
          </w:p>
        </w:tc>
        <w:tc>
          <w:tcPr>
            <w:tcW w:type="dxa" w:w="1701"/>
          </w:tcPr>
          <w:p>
            <w:r/>
            <w:r>
              <w:rPr>
                <w:sz w:val="15"/>
              </w:rPr>
              <w:t>Escala de honorarios de referencia (SMLV 2026)</w:t>
            </w:r>
          </w:p>
        </w:tc>
      </w:tr>
      <w:tr>
        <w:tc>
          <w:tcPr>
            <w:tcW w:type="dxa" w:w="794"/>
          </w:tcPr>
          <w:p>
            <w:r/>
            <w:r>
              <w:rPr>
                <w:sz w:val="15"/>
              </w:rPr>
              <w:t>TH-24</w:t>
            </w:r>
          </w:p>
        </w:tc>
        <w:tc>
          <w:tcPr>
            <w:tcW w:type="dxa" w:w="3175"/>
          </w:tcPr>
          <w:p>
            <w:r/>
            <w:r>
              <w:rPr>
                <w:sz w:val="15"/>
              </w:rPr>
              <w:t>Ingeniero en dinámica de fluidos computacional y cómputo de alto rendimiento</w:t>
            </w:r>
          </w:p>
        </w:tc>
        <w:tc>
          <w:tcPr>
            <w:tcW w:type="dxa" w:w="907"/>
          </w:tcPr>
          <w:p>
            <w:r/>
            <w:r>
              <w:rPr>
                <w:sz w:val="15"/>
              </w:rPr>
              <w:t>persona-mes</w:t>
            </w:r>
          </w:p>
        </w:tc>
        <w:tc>
          <w:tcPr>
            <w:tcW w:type="dxa" w:w="737"/>
          </w:tcPr>
          <w:p>
            <w:r/>
            <w:r>
              <w:rPr>
                <w:sz w:val="15"/>
              </w:rPr>
              <w:t>20</w:t>
            </w:r>
          </w:p>
        </w:tc>
        <w:tc>
          <w:tcPr>
            <w:tcW w:type="dxa" w:w="1247"/>
          </w:tcPr>
          <w:p>
            <w:r/>
            <w:r>
              <w:rPr>
                <w:sz w:val="15"/>
              </w:rPr>
              <w:t>$ 10.375.776</w:t>
            </w:r>
          </w:p>
        </w:tc>
        <w:tc>
          <w:tcPr>
            <w:tcW w:type="dxa" w:w="1361"/>
          </w:tcPr>
          <w:p>
            <w:r/>
            <w:r>
              <w:rPr>
                <w:sz w:val="15"/>
              </w:rPr>
              <w:t>$ 207.515.515</w:t>
            </w:r>
          </w:p>
        </w:tc>
        <w:tc>
          <w:tcPr>
            <w:tcW w:type="dxa" w:w="1701"/>
          </w:tcPr>
          <w:p>
            <w:r/>
            <w:r>
              <w:rPr>
                <w:sz w:val="15"/>
              </w:rPr>
              <w:t>Escala de honorarios de referencia (SMLV 2026)</w:t>
            </w:r>
          </w:p>
        </w:tc>
      </w:tr>
      <w:tr>
        <w:tc>
          <w:tcPr>
            <w:tcW w:type="dxa" w:w="794"/>
          </w:tcPr>
          <w:p>
            <w:r/>
            <w:r>
              <w:rPr>
                <w:sz w:val="15"/>
              </w:rPr>
              <w:t>TH-25</w:t>
            </w:r>
          </w:p>
        </w:tc>
        <w:tc>
          <w:tcPr>
            <w:tcW w:type="dxa" w:w="3175"/>
          </w:tcPr>
          <w:p>
            <w:r/>
            <w:r>
              <w:rPr>
                <w:sz w:val="15"/>
              </w:rPr>
              <w:t>Ingeniero en demolición y control de polvo en obra</w:t>
            </w:r>
          </w:p>
        </w:tc>
        <w:tc>
          <w:tcPr>
            <w:tcW w:type="dxa" w:w="907"/>
          </w:tcPr>
          <w:p>
            <w:r/>
            <w:r>
              <w:rPr>
                <w:sz w:val="15"/>
              </w:rPr>
              <w:t>persona-mes</w:t>
            </w:r>
          </w:p>
        </w:tc>
        <w:tc>
          <w:tcPr>
            <w:tcW w:type="dxa" w:w="737"/>
          </w:tcPr>
          <w:p>
            <w:r/>
            <w:r>
              <w:rPr>
                <w:sz w:val="15"/>
              </w:rPr>
              <w:t>14</w:t>
            </w:r>
          </w:p>
        </w:tc>
        <w:tc>
          <w:tcPr>
            <w:tcW w:type="dxa" w:w="1247"/>
          </w:tcPr>
          <w:p>
            <w:r/>
            <w:r>
              <w:rPr>
                <w:sz w:val="15"/>
              </w:rPr>
              <w:t>$ 10.507.806</w:t>
            </w:r>
          </w:p>
        </w:tc>
        <w:tc>
          <w:tcPr>
            <w:tcW w:type="dxa" w:w="1361"/>
          </w:tcPr>
          <w:p>
            <w:r/>
            <w:r>
              <w:rPr>
                <w:sz w:val="15"/>
              </w:rPr>
              <w:t>$ 147.109.291</w:t>
            </w:r>
          </w:p>
        </w:tc>
        <w:tc>
          <w:tcPr>
            <w:tcW w:type="dxa" w:w="1701"/>
          </w:tcPr>
          <w:p>
            <w:r/>
            <w:r>
              <w:rPr>
                <w:sz w:val="15"/>
              </w:rPr>
              <w:t>Escala de honorarios de referencia (SMLV 2026)</w:t>
            </w:r>
          </w:p>
        </w:tc>
      </w:tr>
      <w:tr>
        <w:tc>
          <w:tcPr>
            <w:tcW w:type="dxa" w:w="794"/>
          </w:tcPr>
          <w:p>
            <w:r/>
            <w:r>
              <w:rPr>
                <w:sz w:val="15"/>
              </w:rPr>
              <w:t>EQ-01</w:t>
            </w:r>
          </w:p>
        </w:tc>
        <w:tc>
          <w:tcPr>
            <w:tcW w:type="dxa" w:w="3175"/>
          </w:tcPr>
          <w:p>
            <w:r/>
            <w:r>
              <w:rPr>
                <w:sz w:val="15"/>
              </w:rPr>
              <w:t>Nodo IoT de medición de PM2,5 y PM10 con comunicación de baja potencia</w:t>
            </w:r>
          </w:p>
        </w:tc>
        <w:tc>
          <w:tcPr>
            <w:tcW w:type="dxa" w:w="907"/>
          </w:tcPr>
          <w:p>
            <w:r/>
            <w:r>
              <w:rPr>
                <w:sz w:val="15"/>
              </w:rPr>
              <w:t>unidad</w:t>
            </w:r>
          </w:p>
        </w:tc>
        <w:tc>
          <w:tcPr>
            <w:tcW w:type="dxa" w:w="737"/>
          </w:tcPr>
          <w:p>
            <w:r/>
            <w:r>
              <w:rPr>
                <w:sz w:val="15"/>
              </w:rPr>
              <w:t>120</w:t>
            </w:r>
          </w:p>
        </w:tc>
        <w:tc>
          <w:tcPr>
            <w:tcW w:type="dxa" w:w="1247"/>
          </w:tcPr>
          <w:p>
            <w:r/>
            <w:r>
              <w:rPr>
                <w:sz w:val="15"/>
              </w:rPr>
              <w:t>$ 16.082.850</w:t>
            </w:r>
          </w:p>
        </w:tc>
        <w:tc>
          <w:tcPr>
            <w:tcW w:type="dxa" w:w="1361"/>
          </w:tcPr>
          <w:p>
            <w:r/>
            <w:r>
              <w:rPr>
                <w:sz w:val="15"/>
              </w:rPr>
              <w:t>$ 1.929.942.000</w:t>
            </w:r>
          </w:p>
        </w:tc>
        <w:tc>
          <w:tcPr>
            <w:tcW w:type="dxa" w:w="1701"/>
          </w:tcPr>
          <w:p>
            <w:r/>
            <w:r>
              <w:rPr>
                <w:sz w:val="15"/>
              </w:rPr>
              <w:t>Cotización de SIOT</w:t>
            </w:r>
          </w:p>
        </w:tc>
      </w:tr>
      <w:tr>
        <w:tc>
          <w:tcPr>
            <w:tcW w:type="dxa" w:w="794"/>
          </w:tcPr>
          <w:p>
            <w:r/>
            <w:r>
              <w:rPr>
                <w:sz w:val="15"/>
              </w:rPr>
              <w:t>EQ-02</w:t>
            </w:r>
          </w:p>
        </w:tc>
        <w:tc>
          <w:tcPr>
            <w:tcW w:type="dxa" w:w="3175"/>
          </w:tcPr>
          <w:p>
            <w:r/>
            <w:r>
              <w:rPr>
                <w:sz w:val="15"/>
              </w:rPr>
              <w:t>Cabezal óptico de partículas (repuesto y reposición)</w:t>
            </w:r>
          </w:p>
        </w:tc>
        <w:tc>
          <w:tcPr>
            <w:tcW w:type="dxa" w:w="907"/>
          </w:tcPr>
          <w:p>
            <w:r/>
            <w:r>
              <w:rPr>
                <w:sz w:val="15"/>
              </w:rPr>
              <w:t>unidad</w:t>
            </w:r>
          </w:p>
        </w:tc>
        <w:tc>
          <w:tcPr>
            <w:tcW w:type="dxa" w:w="737"/>
          </w:tcPr>
          <w:p>
            <w:r/>
            <w:r>
              <w:rPr>
                <w:sz w:val="15"/>
              </w:rPr>
              <w:t>150</w:t>
            </w:r>
          </w:p>
        </w:tc>
        <w:tc>
          <w:tcPr>
            <w:tcW w:type="dxa" w:w="1247"/>
          </w:tcPr>
          <w:p>
            <w:r/>
            <w:r>
              <w:rPr>
                <w:sz w:val="15"/>
              </w:rPr>
              <w:t>$ 1.200.000</w:t>
            </w:r>
          </w:p>
        </w:tc>
        <w:tc>
          <w:tcPr>
            <w:tcW w:type="dxa" w:w="1361"/>
          </w:tcPr>
          <w:p>
            <w:r/>
            <w:r>
              <w:rPr>
                <w:sz w:val="15"/>
              </w:rPr>
              <w:t>$ 180.000.000</w:t>
            </w:r>
          </w:p>
        </w:tc>
        <w:tc>
          <w:tcPr>
            <w:tcW w:type="dxa" w:w="1701"/>
          </w:tcPr>
          <w:p>
            <w:r/>
            <w:r>
              <w:rPr>
                <w:sz w:val="15"/>
              </w:rPr>
              <w:t>Mediana de referencias de mercado</w:t>
            </w:r>
          </w:p>
        </w:tc>
      </w:tr>
      <w:tr>
        <w:tc>
          <w:tcPr>
            <w:tcW w:type="dxa" w:w="794"/>
          </w:tcPr>
          <w:p>
            <w:r/>
            <w:r>
              <w:rPr>
                <w:sz w:val="15"/>
              </w:rPr>
              <w:t>EQ-03</w:t>
            </w:r>
          </w:p>
        </w:tc>
        <w:tc>
          <w:tcPr>
            <w:tcW w:type="dxa" w:w="3175"/>
          </w:tcPr>
          <w:p>
            <w:r/>
            <w:r>
              <w:rPr>
                <w:sz w:val="15"/>
              </w:rPr>
              <w:t>Conjunto de monitores de referencia de PM2,5 y PM10 (gravimétrico, beta y óptico)</w:t>
            </w:r>
          </w:p>
        </w:tc>
        <w:tc>
          <w:tcPr>
            <w:tcW w:type="dxa" w:w="907"/>
          </w:tcPr>
          <w:p>
            <w:r/>
            <w:r>
              <w:rPr>
                <w:sz w:val="15"/>
              </w:rPr>
              <w:t>conjunto</w:t>
            </w:r>
          </w:p>
        </w:tc>
        <w:tc>
          <w:tcPr>
            <w:tcW w:type="dxa" w:w="737"/>
          </w:tcPr>
          <w:p>
            <w:r/>
            <w:r>
              <w:rPr>
                <w:sz w:val="15"/>
              </w:rPr>
              <w:t>1</w:t>
            </w:r>
          </w:p>
        </w:tc>
        <w:tc>
          <w:tcPr>
            <w:tcW w:type="dxa" w:w="1247"/>
          </w:tcPr>
          <w:p>
            <w:r/>
            <w:r>
              <w:rPr>
                <w:sz w:val="15"/>
              </w:rPr>
              <w:t>$ 772.909.266</w:t>
            </w:r>
          </w:p>
        </w:tc>
        <w:tc>
          <w:tcPr>
            <w:tcW w:type="dxa" w:w="1361"/>
          </w:tcPr>
          <w:p>
            <w:r/>
            <w:r>
              <w:rPr>
                <w:sz w:val="15"/>
              </w:rPr>
              <w:t>$ 772.909.266</w:t>
            </w:r>
          </w:p>
        </w:tc>
        <w:tc>
          <w:tcPr>
            <w:tcW w:type="dxa" w:w="1701"/>
          </w:tcPr>
          <w:p>
            <w:r/>
            <w:r>
              <w:rPr>
                <w:sz w:val="15"/>
              </w:rPr>
              <w:t>Cotización de Inteccon</w:t>
            </w:r>
          </w:p>
        </w:tc>
      </w:tr>
      <w:tr>
        <w:tc>
          <w:tcPr>
            <w:tcW w:type="dxa" w:w="794"/>
          </w:tcPr>
          <w:p>
            <w:r/>
            <w:r>
              <w:rPr>
                <w:sz w:val="15"/>
              </w:rPr>
              <w:t>EQ-04</w:t>
            </w:r>
          </w:p>
        </w:tc>
        <w:tc>
          <w:tcPr>
            <w:tcW w:type="dxa" w:w="3175"/>
          </w:tcPr>
          <w:p>
            <w:r/>
            <w:r>
              <w:rPr>
                <w:sz w:val="15"/>
              </w:rPr>
              <w:t>Gateway LoRaWAN con energía solar y respaldo</w:t>
            </w:r>
          </w:p>
        </w:tc>
        <w:tc>
          <w:tcPr>
            <w:tcW w:type="dxa" w:w="907"/>
          </w:tcPr>
          <w:p>
            <w:r/>
            <w:r>
              <w:rPr>
                <w:sz w:val="15"/>
              </w:rPr>
              <w:t>unidad</w:t>
            </w:r>
          </w:p>
        </w:tc>
        <w:tc>
          <w:tcPr>
            <w:tcW w:type="dxa" w:w="737"/>
          </w:tcPr>
          <w:p>
            <w:r/>
            <w:r>
              <w:rPr>
                <w:sz w:val="15"/>
              </w:rPr>
              <w:t>11</w:t>
            </w:r>
          </w:p>
        </w:tc>
        <w:tc>
          <w:tcPr>
            <w:tcW w:type="dxa" w:w="1247"/>
          </w:tcPr>
          <w:p>
            <w:r/>
            <w:r>
              <w:rPr>
                <w:sz w:val="15"/>
              </w:rPr>
              <w:t>$ 4.952.304</w:t>
            </w:r>
          </w:p>
        </w:tc>
        <w:tc>
          <w:tcPr>
            <w:tcW w:type="dxa" w:w="1361"/>
          </w:tcPr>
          <w:p>
            <w:r/>
            <w:r>
              <w:rPr>
                <w:sz w:val="15"/>
              </w:rPr>
              <w:t>$ 54.475.344</w:t>
            </w:r>
          </w:p>
        </w:tc>
        <w:tc>
          <w:tcPr>
            <w:tcW w:type="dxa" w:w="1701"/>
          </w:tcPr>
          <w:p>
            <w:r/>
            <w:r>
              <w:rPr>
                <w:sz w:val="15"/>
              </w:rPr>
              <w:t>Cotización de SIOT</w:t>
            </w:r>
          </w:p>
        </w:tc>
      </w:tr>
      <w:tr>
        <w:tc>
          <w:tcPr>
            <w:tcW w:type="dxa" w:w="794"/>
          </w:tcPr>
          <w:p>
            <w:r/>
            <w:r>
              <w:rPr>
                <w:sz w:val="15"/>
              </w:rPr>
              <w:t>EQ-05</w:t>
            </w:r>
          </w:p>
        </w:tc>
        <w:tc>
          <w:tcPr>
            <w:tcW w:type="dxa" w:w="3175"/>
          </w:tcPr>
          <w:p>
            <w:r/>
            <w:r>
              <w:rPr>
                <w:sz w:val="15"/>
              </w:rPr>
              <w:t>Kit de energía solar y batería para nodos</w:t>
            </w:r>
          </w:p>
        </w:tc>
        <w:tc>
          <w:tcPr>
            <w:tcW w:type="dxa" w:w="907"/>
          </w:tcPr>
          <w:p>
            <w:r/>
            <w:r>
              <w:rPr>
                <w:sz w:val="15"/>
              </w:rPr>
              <w:t>unidad</w:t>
            </w:r>
          </w:p>
        </w:tc>
        <w:tc>
          <w:tcPr>
            <w:tcW w:type="dxa" w:w="737"/>
          </w:tcPr>
          <w:p>
            <w:r/>
            <w:r>
              <w:rPr>
                <w:sz w:val="15"/>
              </w:rPr>
              <w:t>120</w:t>
            </w:r>
          </w:p>
        </w:tc>
        <w:tc>
          <w:tcPr>
            <w:tcW w:type="dxa" w:w="1247"/>
          </w:tcPr>
          <w:p>
            <w:r/>
            <w:r>
              <w:rPr>
                <w:sz w:val="15"/>
              </w:rPr>
              <w:t>$ 650.000</w:t>
            </w:r>
          </w:p>
        </w:tc>
        <w:tc>
          <w:tcPr>
            <w:tcW w:type="dxa" w:w="1361"/>
          </w:tcPr>
          <w:p>
            <w:r/>
            <w:r>
              <w:rPr>
                <w:sz w:val="15"/>
              </w:rPr>
              <w:t>$ 78.000.000</w:t>
            </w:r>
          </w:p>
        </w:tc>
        <w:tc>
          <w:tcPr>
            <w:tcW w:type="dxa" w:w="1701"/>
          </w:tcPr>
          <w:p>
            <w:r/>
            <w:r>
              <w:rPr>
                <w:sz w:val="15"/>
              </w:rPr>
              <w:t>Valor de dimensionamiento; cotización por reunir</w:t>
            </w:r>
          </w:p>
        </w:tc>
      </w:tr>
      <w:tr>
        <w:tc>
          <w:tcPr>
            <w:tcW w:type="dxa" w:w="794"/>
          </w:tcPr>
          <w:p>
            <w:r/>
            <w:r>
              <w:rPr>
                <w:sz w:val="15"/>
              </w:rPr>
              <w:t>EQ-06</w:t>
            </w:r>
          </w:p>
        </w:tc>
        <w:tc>
          <w:tcPr>
            <w:tcW w:type="dxa" w:w="3175"/>
          </w:tcPr>
          <w:p>
            <w:r/>
            <w:r>
              <w:rPr>
                <w:sz w:val="15"/>
              </w:rPr>
              <w:t>Terminal de internet satelital de respaldo</w:t>
            </w:r>
          </w:p>
        </w:tc>
        <w:tc>
          <w:tcPr>
            <w:tcW w:type="dxa" w:w="907"/>
          </w:tcPr>
          <w:p>
            <w:r/>
            <w:r>
              <w:rPr>
                <w:sz w:val="15"/>
              </w:rPr>
              <w:t>unidad</w:t>
            </w:r>
          </w:p>
        </w:tc>
        <w:tc>
          <w:tcPr>
            <w:tcW w:type="dxa" w:w="737"/>
          </w:tcPr>
          <w:p>
            <w:r/>
            <w:r>
              <w:rPr>
                <w:sz w:val="15"/>
              </w:rPr>
              <w:t>10</w:t>
            </w:r>
          </w:p>
        </w:tc>
        <w:tc>
          <w:tcPr>
            <w:tcW w:type="dxa" w:w="1247"/>
          </w:tcPr>
          <w:p>
            <w:r/>
            <w:r>
              <w:rPr>
                <w:sz w:val="15"/>
              </w:rPr>
              <w:t>$ 3.500.000</w:t>
            </w:r>
          </w:p>
        </w:tc>
        <w:tc>
          <w:tcPr>
            <w:tcW w:type="dxa" w:w="1361"/>
          </w:tcPr>
          <w:p>
            <w:r/>
            <w:r>
              <w:rPr>
                <w:sz w:val="15"/>
              </w:rPr>
              <w:t>$ 35.000.000</w:t>
            </w:r>
          </w:p>
        </w:tc>
        <w:tc>
          <w:tcPr>
            <w:tcW w:type="dxa" w:w="1701"/>
          </w:tcPr>
          <w:p>
            <w:r/>
            <w:r>
              <w:rPr>
                <w:sz w:val="15"/>
              </w:rPr>
              <w:t>Mediana de referencias de mercado</w:t>
            </w:r>
          </w:p>
        </w:tc>
      </w:tr>
      <w:tr>
        <w:tc>
          <w:tcPr>
            <w:tcW w:type="dxa" w:w="794"/>
          </w:tcPr>
          <w:p>
            <w:r/>
            <w:r>
              <w:rPr>
                <w:sz w:val="15"/>
              </w:rPr>
              <w:t>EQ-07</w:t>
            </w:r>
          </w:p>
        </w:tc>
        <w:tc>
          <w:tcPr>
            <w:tcW w:type="dxa" w:w="3175"/>
          </w:tcPr>
          <w:p>
            <w:r/>
            <w:r>
              <w:rPr>
                <w:sz w:val="15"/>
              </w:rPr>
              <w:t>Banco de calibración de partículas: impactador eléctrico y generadores de aerosol</w:t>
            </w:r>
          </w:p>
        </w:tc>
        <w:tc>
          <w:tcPr>
            <w:tcW w:type="dxa" w:w="907"/>
          </w:tcPr>
          <w:p>
            <w:r/>
            <w:r>
              <w:rPr>
                <w:sz w:val="15"/>
              </w:rPr>
              <w:t>unidad</w:t>
            </w:r>
          </w:p>
        </w:tc>
        <w:tc>
          <w:tcPr>
            <w:tcW w:type="dxa" w:w="737"/>
          </w:tcPr>
          <w:p>
            <w:r/>
            <w:r>
              <w:rPr>
                <w:sz w:val="15"/>
              </w:rPr>
              <w:t>1</w:t>
            </w:r>
          </w:p>
        </w:tc>
        <w:tc>
          <w:tcPr>
            <w:tcW w:type="dxa" w:w="1247"/>
          </w:tcPr>
          <w:p>
            <w:r/>
            <w:r>
              <w:rPr>
                <w:sz w:val="15"/>
              </w:rPr>
              <w:t>$ 1.219.650.407</w:t>
            </w:r>
          </w:p>
        </w:tc>
        <w:tc>
          <w:tcPr>
            <w:tcW w:type="dxa" w:w="1361"/>
          </w:tcPr>
          <w:p>
            <w:r/>
            <w:r>
              <w:rPr>
                <w:sz w:val="15"/>
              </w:rPr>
              <w:t>$ 1.219.650.407</w:t>
            </w:r>
          </w:p>
        </w:tc>
        <w:tc>
          <w:tcPr>
            <w:tcW w:type="dxa" w:w="1701"/>
          </w:tcPr>
          <w:p>
            <w:r/>
            <w:r>
              <w:rPr>
                <w:sz w:val="15"/>
              </w:rPr>
              <w:t>Cotización de Gesoltec</w:t>
            </w:r>
          </w:p>
        </w:tc>
      </w:tr>
      <w:tr>
        <w:tc>
          <w:tcPr>
            <w:tcW w:type="dxa" w:w="794"/>
          </w:tcPr>
          <w:p>
            <w:r/>
            <w:r>
              <w:rPr>
                <w:sz w:val="15"/>
              </w:rPr>
              <w:t>EQ-08</w:t>
            </w:r>
          </w:p>
        </w:tc>
        <w:tc>
          <w:tcPr>
            <w:tcW w:type="dxa" w:w="3175"/>
          </w:tcPr>
          <w:p>
            <w:r/>
            <w:r>
              <w:rPr>
                <w:sz w:val="15"/>
              </w:rPr>
              <w:t>Estación de trabajo para entrenamiento de modelos</w:t>
            </w:r>
          </w:p>
        </w:tc>
        <w:tc>
          <w:tcPr>
            <w:tcW w:type="dxa" w:w="907"/>
          </w:tcPr>
          <w:p>
            <w:r/>
            <w:r>
              <w:rPr>
                <w:sz w:val="15"/>
              </w:rPr>
              <w:t>unidad</w:t>
            </w:r>
          </w:p>
        </w:tc>
        <w:tc>
          <w:tcPr>
            <w:tcW w:type="dxa" w:w="737"/>
          </w:tcPr>
          <w:p>
            <w:r/>
            <w:r>
              <w:rPr>
                <w:sz w:val="15"/>
              </w:rPr>
              <w:t>2</w:t>
            </w:r>
          </w:p>
        </w:tc>
        <w:tc>
          <w:tcPr>
            <w:tcW w:type="dxa" w:w="1247"/>
          </w:tcPr>
          <w:p>
            <w:r/>
            <w:r>
              <w:rPr>
                <w:sz w:val="15"/>
              </w:rPr>
              <w:t>$ 25.000.000</w:t>
            </w:r>
          </w:p>
        </w:tc>
        <w:tc>
          <w:tcPr>
            <w:tcW w:type="dxa" w:w="1361"/>
          </w:tcPr>
          <w:p>
            <w:r/>
            <w:r>
              <w:rPr>
                <w:sz w:val="15"/>
              </w:rPr>
              <w:t>$ 50.000.000</w:t>
            </w:r>
          </w:p>
        </w:tc>
        <w:tc>
          <w:tcPr>
            <w:tcW w:type="dxa" w:w="1701"/>
          </w:tcPr>
          <w:p>
            <w:r/>
            <w:r>
              <w:rPr>
                <w:sz w:val="15"/>
              </w:rPr>
              <w:t>Valor de dimensionamiento; cotización por reunir</w:t>
            </w:r>
          </w:p>
        </w:tc>
      </w:tr>
      <w:tr>
        <w:tc>
          <w:tcPr>
            <w:tcW w:type="dxa" w:w="794"/>
          </w:tcPr>
          <w:p>
            <w:r/>
            <w:r>
              <w:rPr>
                <w:sz w:val="15"/>
              </w:rPr>
              <w:t>EQ-09</w:t>
            </w:r>
          </w:p>
        </w:tc>
        <w:tc>
          <w:tcPr>
            <w:tcW w:type="dxa" w:w="3175"/>
          </w:tcPr>
          <w:p>
            <w:r/>
            <w:r>
              <w:rPr>
                <w:sz w:val="15"/>
              </w:rPr>
              <w:t>Equipos de campo e instrumentación (lote)</w:t>
            </w:r>
          </w:p>
        </w:tc>
        <w:tc>
          <w:tcPr>
            <w:tcW w:type="dxa" w:w="907"/>
          </w:tcPr>
          <w:p>
            <w:r/>
            <w:r>
              <w:rPr>
                <w:sz w:val="15"/>
              </w:rPr>
              <w:t>lote</w:t>
            </w:r>
          </w:p>
        </w:tc>
        <w:tc>
          <w:tcPr>
            <w:tcW w:type="dxa" w:w="737"/>
          </w:tcPr>
          <w:p>
            <w:r/>
            <w:r>
              <w:rPr>
                <w:sz w:val="15"/>
              </w:rPr>
              <w:t>1</w:t>
            </w:r>
          </w:p>
        </w:tc>
        <w:tc>
          <w:tcPr>
            <w:tcW w:type="dxa" w:w="1247"/>
          </w:tcPr>
          <w:p>
            <w:r/>
            <w:r>
              <w:rPr>
                <w:sz w:val="15"/>
              </w:rPr>
              <w:t>$ 30.000.000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EQ-10</w:t>
            </w:r>
          </w:p>
        </w:tc>
        <w:tc>
          <w:tcPr>
            <w:tcW w:type="dxa" w:w="3175"/>
          </w:tcPr>
          <w:p>
            <w:r/>
            <w:r>
              <w:rPr>
                <w:sz w:val="15"/>
              </w:rPr>
              <w:t>Instancias en la nube reservadas (24 meses)</w:t>
            </w:r>
          </w:p>
        </w:tc>
        <w:tc>
          <w:tcPr>
            <w:tcW w:type="dxa" w:w="907"/>
          </w:tcPr>
          <w:p>
            <w:r/>
            <w:r>
              <w:rPr>
                <w:sz w:val="15"/>
              </w:rPr>
              <w:t>clúster</w:t>
            </w:r>
          </w:p>
        </w:tc>
        <w:tc>
          <w:tcPr>
            <w:tcW w:type="dxa" w:w="737"/>
          </w:tcPr>
          <w:p>
            <w:r/>
            <w:r>
              <w:rPr>
                <w:sz w:val="15"/>
              </w:rPr>
              <w:t>1</w:t>
            </w:r>
          </w:p>
        </w:tc>
        <w:tc>
          <w:tcPr>
            <w:tcW w:type="dxa" w:w="1247"/>
          </w:tcPr>
          <w:p>
            <w:r/>
            <w:r>
              <w:rPr>
                <w:sz w:val="15"/>
              </w:rPr>
              <w:t>$ 180.000.000</w:t>
            </w:r>
          </w:p>
        </w:tc>
        <w:tc>
          <w:tcPr>
            <w:tcW w:type="dxa" w:w="1361"/>
          </w:tcPr>
          <w:p>
            <w:r/>
            <w:r>
              <w:rPr>
                <w:sz w:val="15"/>
              </w:rPr>
              <w:t>$ 180.000.000</w:t>
            </w:r>
          </w:p>
        </w:tc>
        <w:tc>
          <w:tcPr>
            <w:tcW w:type="dxa" w:w="1701"/>
          </w:tcPr>
          <w:p>
            <w:r/>
            <w:r>
              <w:rPr>
                <w:sz w:val="15"/>
              </w:rPr>
              <w:t>Valor de dimensionamiento; cotización por reunir</w:t>
            </w:r>
          </w:p>
        </w:tc>
      </w:tr>
      <w:tr>
        <w:tc>
          <w:tcPr>
            <w:tcW w:type="dxa" w:w="794"/>
          </w:tcPr>
          <w:p>
            <w:r/>
            <w:r>
              <w:rPr>
                <w:sz w:val="15"/>
              </w:rPr>
              <w:t>EQ-11</w:t>
            </w:r>
          </w:p>
        </w:tc>
        <w:tc>
          <w:tcPr>
            <w:tcW w:type="dxa" w:w="3175"/>
          </w:tcPr>
          <w:p>
            <w:r/>
            <w:r>
              <w:rPr>
                <w:sz w:val="15"/>
              </w:rPr>
              <w:t>Software de analítica y repositorios</w:t>
            </w:r>
          </w:p>
        </w:tc>
        <w:tc>
          <w:tcPr>
            <w:tcW w:type="dxa" w:w="907"/>
          </w:tcPr>
          <w:p>
            <w:r/>
            <w:r>
              <w:rPr>
                <w:sz w:val="15"/>
              </w:rPr>
              <w:t>paquete</w:t>
            </w:r>
          </w:p>
        </w:tc>
        <w:tc>
          <w:tcPr>
            <w:tcW w:type="dxa" w:w="737"/>
          </w:tcPr>
          <w:p>
            <w:r/>
            <w:r>
              <w:rPr>
                <w:sz w:val="15"/>
              </w:rPr>
              <w:t>1</w:t>
            </w:r>
          </w:p>
        </w:tc>
        <w:tc>
          <w:tcPr>
            <w:tcW w:type="dxa" w:w="1247"/>
          </w:tcPr>
          <w:p>
            <w:r/>
            <w:r>
              <w:rPr>
                <w:sz w:val="15"/>
              </w:rPr>
              <w:t>$ 45.000.000</w:t>
            </w:r>
          </w:p>
        </w:tc>
        <w:tc>
          <w:tcPr>
            <w:tcW w:type="dxa" w:w="1361"/>
          </w:tcPr>
          <w:p>
            <w:r/>
            <w:r>
              <w:rPr>
                <w:sz w:val="15"/>
              </w:rPr>
              <w:t>$ 45.000.000</w:t>
            </w:r>
          </w:p>
        </w:tc>
        <w:tc>
          <w:tcPr>
            <w:tcW w:type="dxa" w:w="1701"/>
          </w:tcPr>
          <w:p>
            <w:r/>
            <w:r>
              <w:rPr>
                <w:sz w:val="15"/>
              </w:rPr>
              <w:t>Valor de dimensionamiento; cotización por reunir</w:t>
            </w:r>
          </w:p>
        </w:tc>
      </w:tr>
      <w:tr>
        <w:tc>
          <w:tcPr>
            <w:tcW w:type="dxa" w:w="794"/>
          </w:tcPr>
          <w:p>
            <w:r/>
            <w:r>
              <w:rPr>
                <w:sz w:val="15"/>
              </w:rPr>
              <w:t>EQ-17</w:t>
            </w:r>
          </w:p>
        </w:tc>
        <w:tc>
          <w:tcPr>
            <w:tcW w:type="dxa" w:w="3175"/>
          </w:tcPr>
          <w:p>
            <w:r/>
            <w:r>
              <w:rPr>
                <w:sz w:val="15"/>
              </w:rPr>
              <w:t>Servidor de cálculo de alto rendimiento y almacenamiento del laboratorio de modelación</w:t>
            </w:r>
          </w:p>
        </w:tc>
        <w:tc>
          <w:tcPr>
            <w:tcW w:type="dxa" w:w="907"/>
          </w:tcPr>
          <w:p>
            <w:r/>
            <w:r>
              <w:rPr>
                <w:sz w:val="15"/>
              </w:rPr>
              <w:t>unidad</w:t>
            </w:r>
          </w:p>
        </w:tc>
        <w:tc>
          <w:tcPr>
            <w:tcW w:type="dxa" w:w="737"/>
          </w:tcPr>
          <w:p>
            <w:r/>
            <w:r>
              <w:rPr>
                <w:sz w:val="15"/>
              </w:rPr>
              <w:t>1</w:t>
            </w:r>
          </w:p>
        </w:tc>
        <w:tc>
          <w:tcPr>
            <w:tcW w:type="dxa" w:w="1247"/>
          </w:tcPr>
          <w:p>
            <w:r/>
            <w:r>
              <w:rPr>
                <w:sz w:val="15"/>
              </w:rPr>
              <w:t>$ 160.000.000</w:t>
            </w:r>
          </w:p>
        </w:tc>
        <w:tc>
          <w:tcPr>
            <w:tcW w:type="dxa" w:w="1361"/>
          </w:tcPr>
          <w:p>
            <w:r/>
            <w:r>
              <w:rPr>
                <w:sz w:val="15"/>
              </w:rPr>
              <w:t>$ 160.000.000</w:t>
            </w:r>
          </w:p>
        </w:tc>
        <w:tc>
          <w:tcPr>
            <w:tcW w:type="dxa" w:w="1701"/>
          </w:tcPr>
          <w:p>
            <w:r/>
            <w:r>
              <w:rPr>
                <w:sz w:val="15"/>
              </w:rPr>
              <w:t>Valor de dimensionamiento; cotización por reunir</w:t>
            </w:r>
          </w:p>
        </w:tc>
      </w:tr>
      <w:tr>
        <w:tc>
          <w:tcPr>
            <w:tcW w:type="dxa" w:w="794"/>
          </w:tcPr>
          <w:p>
            <w:r/>
            <w:r>
              <w:rPr>
                <w:sz w:val="15"/>
              </w:rPr>
              <w:t>EQ-18</w:t>
            </w:r>
          </w:p>
        </w:tc>
        <w:tc>
          <w:tcPr>
            <w:tcW w:type="dxa" w:w="3175"/>
          </w:tcPr>
          <w:p>
            <w:r/>
            <w:r>
              <w:rPr>
                <w:sz w:val="15"/>
              </w:rPr>
              <w:t>Estaciones meteorológicas automáticas con anemómetro sónico, pluviómetro y radiómetro</w:t>
            </w:r>
          </w:p>
        </w:tc>
        <w:tc>
          <w:tcPr>
            <w:tcW w:type="dxa" w:w="907"/>
          </w:tcPr>
          <w:p>
            <w:r/>
            <w:r>
              <w:rPr>
                <w:sz w:val="15"/>
              </w:rPr>
              <w:t>unidad</w:t>
            </w:r>
          </w:p>
        </w:tc>
        <w:tc>
          <w:tcPr>
            <w:tcW w:type="dxa" w:w="737"/>
          </w:tcPr>
          <w:p>
            <w:r/>
            <w:r>
              <w:rPr>
                <w:sz w:val="15"/>
              </w:rPr>
              <w:t>4</w:t>
            </w:r>
          </w:p>
        </w:tc>
        <w:tc>
          <w:tcPr>
            <w:tcW w:type="dxa" w:w="1247"/>
          </w:tcPr>
          <w:p>
            <w:r/>
            <w:r>
              <w:rPr>
                <w:sz w:val="15"/>
              </w:rPr>
              <w:t>$ 32.000.000</w:t>
            </w:r>
          </w:p>
        </w:tc>
        <w:tc>
          <w:tcPr>
            <w:tcW w:type="dxa" w:w="1361"/>
          </w:tcPr>
          <w:p>
            <w:r/>
            <w:r>
              <w:rPr>
                <w:sz w:val="15"/>
              </w:rPr>
              <w:t>$ 128.000.000</w:t>
            </w:r>
          </w:p>
        </w:tc>
        <w:tc>
          <w:tcPr>
            <w:tcW w:type="dxa" w:w="1701"/>
          </w:tcPr>
          <w:p>
            <w:r/>
            <w:r>
              <w:rPr>
                <w:sz w:val="15"/>
              </w:rPr>
              <w:t>Valor de dimensionamiento; cotización por reunir</w:t>
            </w:r>
          </w:p>
        </w:tc>
      </w:tr>
      <w:tr>
        <w:tc>
          <w:tcPr>
            <w:tcW w:type="dxa" w:w="794"/>
          </w:tcPr>
          <w:p>
            <w:r/>
            <w:r>
              <w:rPr>
                <w:sz w:val="15"/>
              </w:rPr>
              <w:t>EQ-19</w:t>
            </w:r>
          </w:p>
        </w:tc>
        <w:tc>
          <w:tcPr>
            <w:tcW w:type="dxa" w:w="3175"/>
          </w:tcPr>
          <w:p>
            <w:r/>
            <w:r>
              <w:rPr>
                <w:sz w:val="15"/>
              </w:rPr>
              <w:t>Dron con sensor LiDAR, cámara fotogramétrica y receptor GNSS RTK</w:t>
            </w:r>
          </w:p>
        </w:tc>
        <w:tc>
          <w:tcPr>
            <w:tcW w:type="dxa" w:w="907"/>
          </w:tcPr>
          <w:p>
            <w:r/>
            <w:r>
              <w:rPr>
                <w:sz w:val="15"/>
              </w:rPr>
              <w:t>unidad</w:t>
            </w:r>
          </w:p>
        </w:tc>
        <w:tc>
          <w:tcPr>
            <w:tcW w:type="dxa" w:w="737"/>
          </w:tcPr>
          <w:p>
            <w:r/>
            <w:r>
              <w:rPr>
                <w:sz w:val="15"/>
              </w:rPr>
              <w:t>1</w:t>
            </w:r>
          </w:p>
        </w:tc>
        <w:tc>
          <w:tcPr>
            <w:tcW w:type="dxa" w:w="1247"/>
          </w:tcPr>
          <w:p>
            <w:r/>
            <w:r>
              <w:rPr>
                <w:sz w:val="15"/>
              </w:rPr>
              <w:t>$ 105.000.000</w:t>
            </w:r>
          </w:p>
        </w:tc>
        <w:tc>
          <w:tcPr>
            <w:tcW w:type="dxa" w:w="1361"/>
          </w:tcPr>
          <w:p>
            <w:r/>
            <w:r>
              <w:rPr>
                <w:sz w:val="15"/>
              </w:rPr>
              <w:t>$ 105.000.000</w:t>
            </w:r>
          </w:p>
        </w:tc>
        <w:tc>
          <w:tcPr>
            <w:tcW w:type="dxa" w:w="1701"/>
          </w:tcPr>
          <w:p>
            <w:r/>
            <w:r>
              <w:rPr>
                <w:sz w:val="15"/>
              </w:rPr>
              <w:t>Valor de dimensionamiento; cotización por reunir</w:t>
            </w:r>
          </w:p>
        </w:tc>
      </w:tr>
      <w:tr>
        <w:tc>
          <w:tcPr>
            <w:tcW w:type="dxa" w:w="794"/>
          </w:tcPr>
          <w:p>
            <w:r/>
            <w:r>
              <w:rPr>
                <w:sz w:val="15"/>
              </w:rPr>
              <w:t>EQ-20</w:t>
            </w:r>
          </w:p>
        </w:tc>
        <w:tc>
          <w:tcPr>
            <w:tcW w:type="dxa" w:w="3175"/>
          </w:tcPr>
          <w:p>
            <w:r/>
            <w:r>
              <w:rPr>
                <w:sz w:val="15"/>
              </w:rPr>
              <w:t>Monitores portátiles de material particulado de referencia equivalente para campañas de demolic</w:t>
            </w:r>
          </w:p>
        </w:tc>
        <w:tc>
          <w:tcPr>
            <w:tcW w:type="dxa" w:w="907"/>
          </w:tcPr>
          <w:p>
            <w:r/>
            <w:r>
              <w:rPr>
                <w:sz w:val="15"/>
              </w:rPr>
              <w:t>unidad</w:t>
            </w:r>
          </w:p>
        </w:tc>
        <w:tc>
          <w:tcPr>
            <w:tcW w:type="dxa" w:w="737"/>
          </w:tcPr>
          <w:p>
            <w:r/>
            <w:r>
              <w:rPr>
                <w:sz w:val="15"/>
              </w:rPr>
              <w:t>2</w:t>
            </w:r>
          </w:p>
        </w:tc>
        <w:tc>
          <w:tcPr>
            <w:tcW w:type="dxa" w:w="1247"/>
          </w:tcPr>
          <w:p>
            <w:r/>
            <w:r>
              <w:rPr>
                <w:sz w:val="15"/>
              </w:rPr>
              <w:t>$ 72.000.000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EQ-21</w:t>
            </w:r>
          </w:p>
        </w:tc>
        <w:tc>
          <w:tcPr>
            <w:tcW w:type="dxa" w:w="3175"/>
          </w:tcPr>
          <w:p>
            <w:r/>
            <w:r>
              <w:rPr>
                <w:sz w:val="15"/>
              </w:rPr>
              <w:t>Licencias de software de modelación urbana, de dispersión y SIG</w:t>
            </w:r>
          </w:p>
        </w:tc>
        <w:tc>
          <w:tcPr>
            <w:tcW w:type="dxa" w:w="907"/>
          </w:tcPr>
          <w:p>
            <w:r/>
            <w:r>
              <w:rPr>
                <w:sz w:val="15"/>
              </w:rPr>
              <w:t>paquete</w:t>
            </w:r>
          </w:p>
        </w:tc>
        <w:tc>
          <w:tcPr>
            <w:tcW w:type="dxa" w:w="737"/>
          </w:tcPr>
          <w:p>
            <w:r/>
            <w:r>
              <w:rPr>
                <w:sz w:val="15"/>
              </w:rPr>
              <w:t>1</w:t>
            </w:r>
          </w:p>
        </w:tc>
        <w:tc>
          <w:tcPr>
            <w:tcW w:type="dxa" w:w="1247"/>
          </w:tcPr>
          <w:p>
            <w:r/>
            <w:r>
              <w:rPr>
                <w:sz w:val="15"/>
              </w:rPr>
              <w:t>$ 55.000.000</w:t>
            </w:r>
          </w:p>
        </w:tc>
        <w:tc>
          <w:tcPr>
            <w:tcW w:type="dxa" w:w="1361"/>
          </w:tcPr>
          <w:p>
            <w:r/>
            <w:r>
              <w:rPr>
                <w:sz w:val="15"/>
              </w:rPr>
              <w:t>$ 55.000.000</w:t>
            </w:r>
          </w:p>
        </w:tc>
        <w:tc>
          <w:tcPr>
            <w:tcW w:type="dxa" w:w="1701"/>
          </w:tcPr>
          <w:p>
            <w:r/>
            <w:r>
              <w:rPr>
                <w:sz w:val="15"/>
              </w:rPr>
              <w:t>Valor de dimensionamiento; cotización por reunir</w:t>
            </w:r>
          </w:p>
        </w:tc>
      </w:tr>
      <w:tr>
        <w:tc>
          <w:tcPr>
            <w:tcW w:type="dxa" w:w="794"/>
          </w:tcPr>
          <w:p>
            <w:r/>
            <w:r>
              <w:rPr>
                <w:sz w:val="15"/>
              </w:rPr>
              <w:t>EQ-14</w:t>
            </w:r>
          </w:p>
        </w:tc>
        <w:tc>
          <w:tcPr>
            <w:tcW w:type="dxa" w:w="3175"/>
          </w:tcPr>
          <w:p>
            <w:r/>
            <w:r>
              <w:rPr>
                <w:sz w:val="15"/>
              </w:rPr>
              <w:t>Sistema de geociencias para el mapeo diagnóstico: suscripciones plataforma SIG de nivel profesi</w:t>
            </w:r>
          </w:p>
        </w:tc>
        <w:tc>
          <w:tcPr>
            <w:tcW w:type="dxa" w:w="907"/>
          </w:tcPr>
          <w:p>
            <w:r/>
            <w:r>
              <w:rPr>
                <w:sz w:val="15"/>
              </w:rPr>
              <w:t>usuario-mes</w:t>
            </w:r>
          </w:p>
        </w:tc>
        <w:tc>
          <w:tcPr>
            <w:tcW w:type="dxa" w:w="737"/>
          </w:tcPr>
          <w:p>
            <w:r/>
            <w:r>
              <w:rPr>
                <w:sz w:val="15"/>
              </w:rPr>
              <w:t>92</w:t>
            </w:r>
          </w:p>
        </w:tc>
        <w:tc>
          <w:tcPr>
            <w:tcW w:type="dxa" w:w="1247"/>
          </w:tcPr>
          <w:p>
            <w:r/>
            <w:r>
              <w:rPr>
                <w:sz w:val="15"/>
              </w:rPr>
              <w:t>$ 995.103</w:t>
            </w:r>
          </w:p>
        </w:tc>
        <w:tc>
          <w:tcPr>
            <w:tcW w:type="dxa" w:w="1361"/>
          </w:tcPr>
          <w:p>
            <w:r/>
            <w:r>
              <w:rPr>
                <w:sz w:val="15"/>
              </w:rPr>
              <w:t>$ 91.549.476</w:t>
            </w:r>
          </w:p>
        </w:tc>
        <w:tc>
          <w:tcPr>
            <w:tcW w:type="dxa" w:w="1701"/>
          </w:tcPr>
          <w:p>
            <w:r/>
            <w:r>
              <w:rPr>
                <w:sz w:val="15"/>
              </w:rPr>
              <w:t>Mediana de referencias de mercado</w:t>
            </w:r>
          </w:p>
        </w:tc>
      </w:tr>
      <w:tr>
        <w:tc>
          <w:tcPr>
            <w:tcW w:type="dxa" w:w="794"/>
          </w:tcPr>
          <w:p>
            <w:r/>
            <w:r>
              <w:rPr>
                <w:sz w:val="15"/>
              </w:rPr>
              <w:t>EQ-15</w:t>
            </w:r>
          </w:p>
        </w:tc>
        <w:tc>
          <w:tcPr>
            <w:tcW w:type="dxa" w:w="3175"/>
          </w:tcPr>
          <w:p>
            <w:r/>
            <w:r>
              <w:rPr>
                <w:sz w:val="15"/>
              </w:rPr>
              <w:t>Sistema de geociencias para el mapeo diagnóstico: suscripción plataforma SIG de nivel profesion</w:t>
            </w:r>
          </w:p>
        </w:tc>
        <w:tc>
          <w:tcPr>
            <w:tcW w:type="dxa" w:w="907"/>
          </w:tcPr>
          <w:p>
            <w:r/>
            <w:r>
              <w:rPr>
                <w:sz w:val="15"/>
              </w:rPr>
              <w:t>usuario-mes</w:t>
            </w:r>
          </w:p>
        </w:tc>
        <w:tc>
          <w:tcPr>
            <w:tcW w:type="dxa" w:w="737"/>
          </w:tcPr>
          <w:p>
            <w:r/>
            <w:r>
              <w:rPr>
                <w:sz w:val="15"/>
              </w:rPr>
              <w:t>23</w:t>
            </w:r>
          </w:p>
        </w:tc>
        <w:tc>
          <w:tcPr>
            <w:tcW w:type="dxa" w:w="1247"/>
          </w:tcPr>
          <w:p>
            <w:r/>
            <w:r>
              <w:rPr>
                <w:sz w:val="15"/>
              </w:rPr>
              <w:t>$ 1.983.712</w:t>
            </w:r>
          </w:p>
        </w:tc>
        <w:tc>
          <w:tcPr>
            <w:tcW w:type="dxa" w:w="1361"/>
          </w:tcPr>
          <w:p>
            <w:r/>
            <w:r>
              <w:rPr>
                <w:sz w:val="15"/>
              </w:rPr>
              <w:t>$ 45.625.376</w:t>
            </w:r>
          </w:p>
        </w:tc>
        <w:tc>
          <w:tcPr>
            <w:tcW w:type="dxa" w:w="1701"/>
          </w:tcPr>
          <w:p>
            <w:r/>
            <w:r>
              <w:rPr>
                <w:sz w:val="15"/>
              </w:rPr>
              <w:t>Mediana de referencias de mercado</w:t>
            </w:r>
          </w:p>
        </w:tc>
      </w:tr>
      <w:tr>
        <w:tc>
          <w:tcPr>
            <w:tcW w:type="dxa" w:w="794"/>
          </w:tcPr>
          <w:p>
            <w:r/>
            <w:r>
              <w:rPr>
                <w:sz w:val="15"/>
              </w:rPr>
              <w:t>EQ-16</w:t>
            </w:r>
          </w:p>
        </w:tc>
        <w:tc>
          <w:tcPr>
            <w:tcW w:type="dxa" w:w="3175"/>
          </w:tcPr>
          <w:p>
            <w:r/>
            <w:r>
              <w:rPr>
                <w:sz w:val="15"/>
              </w:rPr>
              <w:t>Sistema de geociencias para el mapeo diagnóstico: complemento de geoestadística</w:t>
            </w:r>
          </w:p>
        </w:tc>
        <w:tc>
          <w:tcPr>
            <w:tcW w:type="dxa" w:w="907"/>
          </w:tcPr>
          <w:p>
            <w:r/>
            <w:r>
              <w:rPr>
                <w:sz w:val="15"/>
              </w:rPr>
              <w:t>usuario-año</w:t>
            </w:r>
          </w:p>
        </w:tc>
        <w:tc>
          <w:tcPr>
            <w:tcW w:type="dxa" w:w="737"/>
          </w:tcPr>
          <w:p>
            <w:r/>
            <w:r>
              <w:rPr>
                <w:sz w:val="15"/>
              </w:rPr>
              <w:t>2</w:t>
            </w:r>
          </w:p>
        </w:tc>
        <w:tc>
          <w:tcPr>
            <w:tcW w:type="dxa" w:w="1247"/>
          </w:tcPr>
          <w:p>
            <w:r/>
            <w:r>
              <w:rPr>
                <w:sz w:val="15"/>
              </w:rPr>
              <w:t>$ 5.366.920</w:t>
            </w:r>
          </w:p>
        </w:tc>
        <w:tc>
          <w:tcPr>
            <w:tcW w:type="dxa" w:w="1361"/>
          </w:tcPr>
          <w:p>
            <w:r/>
            <w:r>
              <w:rPr>
                <w:sz w:val="15"/>
              </w:rPr>
              <w:t>$ 10.733.840</w:t>
            </w:r>
          </w:p>
        </w:tc>
        <w:tc>
          <w:tcPr>
            <w:tcW w:type="dxa" w:w="1701"/>
          </w:tcPr>
          <w:p>
            <w:r/>
            <w:r>
              <w:rPr>
                <w:sz w:val="15"/>
              </w:rPr>
              <w:t>Mediana de referencias de mercado</w:t>
            </w:r>
          </w:p>
        </w:tc>
      </w:tr>
      <w:tr>
        <w:tc>
          <w:tcPr>
            <w:tcW w:type="dxa" w:w="794"/>
          </w:tcPr>
          <w:p>
            <w:r/>
            <w:r>
              <w:rPr>
                <w:sz w:val="15"/>
              </w:rPr>
              <w:t>EQ-23</w:t>
            </w:r>
          </w:p>
        </w:tc>
        <w:tc>
          <w:tcPr>
            <w:tcW w:type="dxa" w:w="3175"/>
          </w:tcPr>
          <w:p>
            <w:r/>
            <w:r>
              <w:rPr>
                <w:sz w:val="15"/>
              </w:rPr>
              <w:t>Cámara climática de humedad y temperatura e integración metrológica del banco</w:t>
            </w:r>
          </w:p>
        </w:tc>
        <w:tc>
          <w:tcPr>
            <w:tcW w:type="dxa" w:w="907"/>
          </w:tcPr>
          <w:p>
            <w:r/>
            <w:r>
              <w:rPr>
                <w:sz w:val="15"/>
              </w:rPr>
              <w:t>unidad</w:t>
            </w:r>
          </w:p>
        </w:tc>
        <w:tc>
          <w:tcPr>
            <w:tcW w:type="dxa" w:w="737"/>
          </w:tcPr>
          <w:p>
            <w:r/>
            <w:r>
              <w:rPr>
                <w:sz w:val="15"/>
              </w:rPr>
              <w:t>1</w:t>
            </w:r>
          </w:p>
        </w:tc>
        <w:tc>
          <w:tcPr>
            <w:tcW w:type="dxa" w:w="1247"/>
          </w:tcPr>
          <w:p>
            <w:r/>
            <w:r>
              <w:rPr>
                <w:sz w:val="15"/>
              </w:rPr>
              <w:t>$ 150.000.000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CA-01</w:t>
            </w:r>
          </w:p>
        </w:tc>
        <w:tc>
          <w:tcPr>
            <w:tcW w:type="dxa" w:w="3175"/>
          </w:tcPr>
          <w:p>
            <w:r/>
            <w:r>
              <w:rPr>
                <w:sz w:val="15"/>
              </w:rPr>
              <w:t>Formación y soporte a custodios por tramo</w:t>
            </w:r>
          </w:p>
        </w:tc>
        <w:tc>
          <w:tcPr>
            <w:tcW w:type="dxa" w:w="907"/>
          </w:tcPr>
          <w:p>
            <w:r/>
            <w:r>
              <w:rPr>
                <w:sz w:val="15"/>
              </w:rPr>
              <w:t>tramo</w:t>
            </w:r>
          </w:p>
        </w:tc>
        <w:tc>
          <w:tcPr>
            <w:tcW w:type="dxa" w:w="737"/>
          </w:tcPr>
          <w:p>
            <w:r/>
            <w:r>
              <w:rPr>
                <w:sz w:val="15"/>
              </w:rPr>
              <w:t>3</w:t>
            </w:r>
          </w:p>
        </w:tc>
        <w:tc>
          <w:tcPr>
            <w:tcW w:type="dxa" w:w="1247"/>
          </w:tcPr>
          <w:p>
            <w:r/>
            <w:r>
              <w:rPr>
                <w:sz w:val="15"/>
              </w:rPr>
              <w:t>$ 50.000.000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CA-02</w:t>
            </w:r>
          </w:p>
        </w:tc>
        <w:tc>
          <w:tcPr>
            <w:tcW w:type="dxa" w:w="3175"/>
          </w:tcPr>
          <w:p>
            <w:r/>
            <w:r>
              <w:rPr>
                <w:sz w:val="15"/>
              </w:rPr>
              <w:t>Alimentación de laboratorios ciudadanos</w:t>
            </w:r>
          </w:p>
        </w:tc>
        <w:tc>
          <w:tcPr>
            <w:tcW w:type="dxa" w:w="907"/>
          </w:tcPr>
          <w:p>
            <w:r/>
            <w:r>
              <w:rPr>
                <w:sz w:val="15"/>
              </w:rPr>
              <w:t>evento</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CA-03</w:t>
            </w:r>
          </w:p>
        </w:tc>
        <w:tc>
          <w:tcPr>
            <w:tcW w:type="dxa" w:w="3175"/>
          </w:tcPr>
          <w:p>
            <w:r/>
            <w:r>
              <w:rPr>
                <w:sz w:val="15"/>
              </w:rPr>
              <w:t>Logística de ferias y laboratorios de apropiación</w:t>
            </w:r>
          </w:p>
        </w:tc>
        <w:tc>
          <w:tcPr>
            <w:tcW w:type="dxa" w:w="907"/>
          </w:tcPr>
          <w:p>
            <w:r/>
            <w:r>
              <w:rPr>
                <w:sz w:val="15"/>
              </w:rPr>
              <w:t>evento</w:t>
            </w:r>
          </w:p>
        </w:tc>
        <w:tc>
          <w:tcPr>
            <w:tcW w:type="dxa" w:w="737"/>
          </w:tcPr>
          <w:p>
            <w:r/>
            <w:r>
              <w:rPr>
                <w:sz w:val="15"/>
              </w:rPr>
              <w:t>9</w:t>
            </w:r>
          </w:p>
        </w:tc>
        <w:tc>
          <w:tcPr>
            <w:tcW w:type="dxa" w:w="1247"/>
          </w:tcPr>
          <w:p>
            <w:r/>
            <w:r>
              <w:rPr>
                <w:sz w:val="15"/>
              </w:rPr>
              <w:t>$ 8.000.000</w:t>
            </w:r>
          </w:p>
        </w:tc>
        <w:tc>
          <w:tcPr>
            <w:tcW w:type="dxa" w:w="1361"/>
          </w:tcPr>
          <w:p>
            <w:r/>
            <w:r>
              <w:rPr>
                <w:sz w:val="15"/>
              </w:rPr>
              <w:t>$ 72.000.000</w:t>
            </w:r>
          </w:p>
        </w:tc>
        <w:tc>
          <w:tcPr>
            <w:tcW w:type="dxa" w:w="1701"/>
          </w:tcPr>
          <w:p>
            <w:r/>
            <w:r>
              <w:rPr>
                <w:sz w:val="15"/>
              </w:rPr>
              <w:t>Valor de dimensionamiento; cotización por reunir</w:t>
            </w:r>
          </w:p>
        </w:tc>
      </w:tr>
      <w:tr>
        <w:tc>
          <w:tcPr>
            <w:tcW w:type="dxa" w:w="794"/>
          </w:tcPr>
          <w:p>
            <w:r/>
            <w:r>
              <w:rPr>
                <w:sz w:val="15"/>
              </w:rPr>
              <w:t>CA-04</w:t>
            </w:r>
          </w:p>
        </w:tc>
        <w:tc>
          <w:tcPr>
            <w:tcW w:type="dxa" w:w="3175"/>
          </w:tcPr>
          <w:p>
            <w:r/>
            <w:r>
              <w:rPr>
                <w:sz w:val="15"/>
              </w:rPr>
              <w:t>Talleres de evaluación previa de demolición con los consejos de gestión del riesgo y responsabl</w:t>
            </w:r>
          </w:p>
        </w:tc>
        <w:tc>
          <w:tcPr>
            <w:tcW w:type="dxa" w:w="907"/>
          </w:tcPr>
          <w:p>
            <w:r/>
            <w:r>
              <w:rPr>
                <w:sz w:val="15"/>
              </w:rPr>
              <w:t>taller</w:t>
            </w:r>
          </w:p>
        </w:tc>
        <w:tc>
          <w:tcPr>
            <w:tcW w:type="dxa" w:w="737"/>
          </w:tcPr>
          <w:p>
            <w:r/>
            <w:r>
              <w:rPr>
                <w:sz w:val="15"/>
              </w:rPr>
              <w:t>6</w:t>
            </w:r>
          </w:p>
        </w:tc>
        <w:tc>
          <w:tcPr>
            <w:tcW w:type="dxa" w:w="1247"/>
          </w:tcPr>
          <w:p>
            <w:r/>
            <w:r>
              <w:rPr>
                <w:sz w:val="15"/>
              </w:rPr>
              <w:t>$ 8.000.000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CA-05</w:t>
            </w:r>
          </w:p>
        </w:tc>
        <w:tc>
          <w:tcPr>
            <w:tcW w:type="dxa" w:w="3175"/>
          </w:tcPr>
          <w:p>
            <w:r/>
            <w:r>
              <w:rPr>
                <w:sz w:val="15"/>
              </w:rPr>
              <w:t>Desplazamientos del equipo de apropiación social de Avanciencia a los talleres y jornadas</w:t>
            </w:r>
          </w:p>
        </w:tc>
        <w:tc>
          <w:tcPr>
            <w:tcW w:type="dxa" w:w="907"/>
          </w:tcPr>
          <w:p>
            <w:r/>
            <w:r>
              <w:rPr>
                <w:sz w:val="15"/>
              </w:rPr>
              <w:t>misión</w:t>
            </w:r>
          </w:p>
        </w:tc>
        <w:tc>
          <w:tcPr>
            <w:tcW w:type="dxa" w:w="737"/>
          </w:tcPr>
          <w:p>
            <w:r/>
            <w:r>
              <w:rPr>
                <w:sz w:val="15"/>
              </w:rPr>
              <w:t>15</w:t>
            </w:r>
          </w:p>
        </w:tc>
        <w:tc>
          <w:tcPr>
            <w:tcW w:type="dxa" w:w="1247"/>
          </w:tcPr>
          <w:p>
            <w:r/>
            <w:r>
              <w:rPr>
                <w:sz w:val="15"/>
              </w:rPr>
              <w:t>$ 7.797.894</w:t>
            </w:r>
          </w:p>
        </w:tc>
        <w:tc>
          <w:tcPr>
            <w:tcW w:type="dxa" w:w="1361"/>
          </w:tcPr>
          <w:p>
            <w:r/>
            <w:r>
              <w:rPr>
                <w:sz w:val="15"/>
              </w:rPr>
              <w:t>$ 116.968.410</w:t>
            </w:r>
          </w:p>
        </w:tc>
        <w:tc>
          <w:tcPr>
            <w:tcW w:type="dxa" w:w="1701"/>
          </w:tcPr>
          <w:p>
            <w:r/>
            <w:r>
              <w:rPr>
                <w:sz w:val="15"/>
              </w:rPr>
              <w:t>Estudio de mercado del Anexo 3</w:t>
            </w:r>
          </w:p>
        </w:tc>
      </w:tr>
      <w:tr>
        <w:tc>
          <w:tcPr>
            <w:tcW w:type="dxa" w:w="794"/>
          </w:tcPr>
          <w:p>
            <w:r/>
            <w:r>
              <w:rPr>
                <w:sz w:val="15"/>
              </w:rPr>
              <w:t>ST-01</w:t>
            </w:r>
          </w:p>
        </w:tc>
        <w:tc>
          <w:tcPr>
            <w:tcW w:type="dxa" w:w="3175"/>
          </w:tcPr>
          <w:p>
            <w:r/>
            <w:r>
              <w:rPr>
                <w:sz w:val="15"/>
              </w:rPr>
              <w:t>Planes de datos celulares M2M para gateways</w:t>
            </w:r>
          </w:p>
        </w:tc>
        <w:tc>
          <w:tcPr>
            <w:tcW w:type="dxa" w:w="907"/>
          </w:tcPr>
          <w:p>
            <w:r/>
            <w:r>
              <w:rPr>
                <w:sz w:val="15"/>
              </w:rPr>
              <w:t>SIM-mes</w:t>
            </w:r>
          </w:p>
        </w:tc>
        <w:tc>
          <w:tcPr>
            <w:tcW w:type="dxa" w:w="737"/>
          </w:tcPr>
          <w:p>
            <w:r/>
            <w:r>
              <w:rPr>
                <w:sz w:val="15"/>
              </w:rPr>
              <w:t>288</w:t>
            </w:r>
          </w:p>
        </w:tc>
        <w:tc>
          <w:tcPr>
            <w:tcW w:type="dxa" w:w="1247"/>
          </w:tcPr>
          <w:p>
            <w:r/>
            <w:r>
              <w:rPr>
                <w:sz w:val="15"/>
              </w:rPr>
              <w:t>$ 120.000</w:t>
            </w:r>
          </w:p>
        </w:tc>
        <w:tc>
          <w:tcPr>
            <w:tcW w:type="dxa" w:w="1361"/>
          </w:tcPr>
          <w:p>
            <w:r/>
            <w:r>
              <w:rPr>
                <w:sz w:val="15"/>
              </w:rPr>
              <w:t>$ 34.560.000</w:t>
            </w:r>
          </w:p>
        </w:tc>
        <w:tc>
          <w:tcPr>
            <w:tcW w:type="dxa" w:w="1701"/>
          </w:tcPr>
          <w:p>
            <w:r/>
            <w:r>
              <w:rPr>
                <w:sz w:val="15"/>
              </w:rPr>
              <w:t>Valor de dimensionamiento; cotización por reunir</w:t>
            </w:r>
          </w:p>
        </w:tc>
      </w:tr>
      <w:tr>
        <w:tc>
          <w:tcPr>
            <w:tcW w:type="dxa" w:w="794"/>
          </w:tcPr>
          <w:p>
            <w:r/>
            <w:r>
              <w:rPr>
                <w:sz w:val="15"/>
              </w:rPr>
              <w:t>ST-02</w:t>
            </w:r>
          </w:p>
        </w:tc>
        <w:tc>
          <w:tcPr>
            <w:tcW w:type="dxa" w:w="3175"/>
          </w:tcPr>
          <w:p>
            <w:r/>
            <w:r>
              <w:rPr>
                <w:sz w:val="15"/>
              </w:rPr>
              <w:t>Análisis gravimétrico en laboratorio acreditado</w:t>
            </w:r>
          </w:p>
        </w:tc>
        <w:tc>
          <w:tcPr>
            <w:tcW w:type="dxa" w:w="907"/>
          </w:tcPr>
          <w:p>
            <w:r/>
            <w:r>
              <w:rPr>
                <w:sz w:val="15"/>
              </w:rPr>
              <w:t>muestra</w:t>
            </w:r>
          </w:p>
        </w:tc>
        <w:tc>
          <w:tcPr>
            <w:tcW w:type="dxa" w:w="737"/>
          </w:tcPr>
          <w:p>
            <w:r/>
            <w:r>
              <w:rPr>
                <w:sz w:val="15"/>
              </w:rPr>
              <w:t>240</w:t>
            </w:r>
          </w:p>
        </w:tc>
        <w:tc>
          <w:tcPr>
            <w:tcW w:type="dxa" w:w="1247"/>
          </w:tcPr>
          <w:p>
            <w:r/>
            <w:r>
              <w:rPr>
                <w:sz w:val="15"/>
              </w:rPr>
              <w:t>$ 350.000</w:t>
            </w:r>
          </w:p>
        </w:tc>
        <w:tc>
          <w:tcPr>
            <w:tcW w:type="dxa" w:w="1361"/>
          </w:tcPr>
          <w:p>
            <w:r/>
            <w:r>
              <w:rPr>
                <w:sz w:val="15"/>
              </w:rPr>
              <w:t>$ 84.000.000</w:t>
            </w:r>
          </w:p>
        </w:tc>
        <w:tc>
          <w:tcPr>
            <w:tcW w:type="dxa" w:w="1701"/>
          </w:tcPr>
          <w:p>
            <w:r/>
            <w:r>
              <w:rPr>
                <w:sz w:val="15"/>
              </w:rPr>
              <w:t>Valor de dimensionamiento; cotización por reunir</w:t>
            </w:r>
          </w:p>
        </w:tc>
      </w:tr>
      <w:tr>
        <w:tc>
          <w:tcPr>
            <w:tcW w:type="dxa" w:w="794"/>
          </w:tcPr>
          <w:p>
            <w:r/>
            <w:r>
              <w:rPr>
                <w:sz w:val="15"/>
              </w:rPr>
              <w:t>ST-03</w:t>
            </w:r>
          </w:p>
        </w:tc>
        <w:tc>
          <w:tcPr>
            <w:tcW w:type="dxa" w:w="3175"/>
          </w:tcPr>
          <w:p>
            <w:r/>
            <w:r>
              <w:rPr>
                <w:sz w:val="15"/>
              </w:rPr>
              <w:t>Auditoría externa de ciberseguridad</w:t>
            </w:r>
          </w:p>
        </w:tc>
        <w:tc>
          <w:tcPr>
            <w:tcW w:type="dxa" w:w="907"/>
          </w:tcPr>
          <w:p>
            <w:r/>
            <w:r>
              <w:rPr>
                <w:sz w:val="15"/>
              </w:rPr>
              <w:t>servicio</w:t>
            </w:r>
          </w:p>
        </w:tc>
        <w:tc>
          <w:tcPr>
            <w:tcW w:type="dxa" w:w="737"/>
          </w:tcPr>
          <w:p>
            <w:r/>
            <w:r>
              <w:rPr>
                <w:sz w:val="15"/>
              </w:rPr>
              <w:t>2</w:t>
            </w:r>
          </w:p>
        </w:tc>
        <w:tc>
          <w:tcPr>
            <w:tcW w:type="dxa" w:w="1247"/>
          </w:tcPr>
          <w:p>
            <w:r/>
            <w:r>
              <w:rPr>
                <w:sz w:val="15"/>
              </w:rPr>
              <w:t>$ 15.000.000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ST-04</w:t>
            </w:r>
          </w:p>
        </w:tc>
        <w:tc>
          <w:tcPr>
            <w:tcW w:type="dxa" w:w="3175"/>
          </w:tcPr>
          <w:p>
            <w:r/>
            <w:r>
              <w:rPr>
                <w:sz w:val="15"/>
              </w:rPr>
              <w:t>Estudio de cobertura y de enlace en los dos municipios</w:t>
            </w:r>
          </w:p>
        </w:tc>
        <w:tc>
          <w:tcPr>
            <w:tcW w:type="dxa" w:w="907"/>
          </w:tcPr>
          <w:p>
            <w:r/>
            <w:r>
              <w:rPr>
                <w:sz w:val="15"/>
              </w:rPr>
              <w:t>estudio</w:t>
            </w:r>
          </w:p>
        </w:tc>
        <w:tc>
          <w:tcPr>
            <w:tcW w:type="dxa" w:w="737"/>
          </w:tcPr>
          <w:p>
            <w:r/>
            <w:r>
              <w:rPr>
                <w:sz w:val="15"/>
              </w:rPr>
              <w:t>2</w:t>
            </w:r>
          </w:p>
        </w:tc>
        <w:tc>
          <w:tcPr>
            <w:tcW w:type="dxa" w:w="1247"/>
          </w:tcPr>
          <w:p>
            <w:r/>
            <w:r>
              <w:rPr>
                <w:sz w:val="15"/>
              </w:rPr>
              <w:t>$ 20.000.000</w:t>
            </w:r>
          </w:p>
        </w:tc>
        <w:tc>
          <w:tcPr>
            <w:tcW w:type="dxa" w:w="1361"/>
          </w:tcPr>
          <w:p>
            <w:r/>
            <w:r>
              <w:rPr>
                <w:sz w:val="15"/>
              </w:rPr>
              <w:t>$ 40.000.000</w:t>
            </w:r>
          </w:p>
        </w:tc>
        <w:tc>
          <w:tcPr>
            <w:tcW w:type="dxa" w:w="1701"/>
          </w:tcPr>
          <w:p>
            <w:r/>
            <w:r>
              <w:rPr>
                <w:sz w:val="15"/>
              </w:rPr>
              <w:t>Valor de dimensionamiento; cotización por reunir</w:t>
            </w:r>
          </w:p>
        </w:tc>
      </w:tr>
      <w:tr>
        <w:tc>
          <w:tcPr>
            <w:tcW w:type="dxa" w:w="794"/>
          </w:tcPr>
          <w:p>
            <w:r/>
            <w:r>
              <w:rPr>
                <w:sz w:val="15"/>
              </w:rPr>
              <w:t>ST-05</w:t>
            </w:r>
          </w:p>
        </w:tc>
        <w:tc>
          <w:tcPr>
            <w:tcW w:type="dxa" w:w="3175"/>
          </w:tcPr>
          <w:p>
            <w:r/>
            <w:r>
              <w:rPr>
                <w:sz w:val="15"/>
              </w:rPr>
              <w:t>Evaluación externa independiente (meses 12 y 24)</w:t>
            </w:r>
          </w:p>
        </w:tc>
        <w:tc>
          <w:tcPr>
            <w:tcW w:type="dxa" w:w="907"/>
          </w:tcPr>
          <w:p>
            <w:r/>
            <w:r>
              <w:rPr>
                <w:sz w:val="15"/>
              </w:rPr>
              <w:t>evaluación</w:t>
            </w:r>
          </w:p>
        </w:tc>
        <w:tc>
          <w:tcPr>
            <w:tcW w:type="dxa" w:w="737"/>
          </w:tcPr>
          <w:p>
            <w:r/>
            <w:r>
              <w:rPr>
                <w:sz w:val="15"/>
              </w:rPr>
              <w:t>2</w:t>
            </w:r>
          </w:p>
        </w:tc>
        <w:tc>
          <w:tcPr>
            <w:tcW w:type="dxa" w:w="1247"/>
          </w:tcPr>
          <w:p>
            <w:r/>
            <w:r>
              <w:rPr>
                <w:sz w:val="15"/>
              </w:rPr>
              <w:t>$ 60.000.000</w:t>
            </w:r>
          </w:p>
        </w:tc>
        <w:tc>
          <w:tcPr>
            <w:tcW w:type="dxa" w:w="1361"/>
          </w:tcPr>
          <w:p>
            <w:r/>
            <w:r>
              <w:rPr>
                <w:sz w:val="15"/>
              </w:rPr>
              <w:t>$ 120.000.000</w:t>
            </w:r>
          </w:p>
        </w:tc>
        <w:tc>
          <w:tcPr>
            <w:tcW w:type="dxa" w:w="1701"/>
          </w:tcPr>
          <w:p>
            <w:r/>
            <w:r>
              <w:rPr>
                <w:sz w:val="15"/>
              </w:rPr>
              <w:t>Valor de dimensionamiento; cotización por reunir</w:t>
            </w:r>
          </w:p>
        </w:tc>
      </w:tr>
      <w:tr>
        <w:tc>
          <w:tcPr>
            <w:tcW w:type="dxa" w:w="794"/>
          </w:tcPr>
          <w:p>
            <w:r/>
            <w:r>
              <w:rPr>
                <w:sz w:val="15"/>
              </w:rPr>
              <w:t>ST-06</w:t>
            </w:r>
          </w:p>
        </w:tc>
        <w:tc>
          <w:tcPr>
            <w:tcW w:type="dxa" w:w="3175"/>
          </w:tcPr>
          <w:p>
            <w:r/>
            <w:r>
              <w:rPr>
                <w:sz w:val="15"/>
              </w:rPr>
              <w:t>Ensayo de desempeño con laboratorio externo</w:t>
            </w:r>
          </w:p>
        </w:tc>
        <w:tc>
          <w:tcPr>
            <w:tcW w:type="dxa" w:w="907"/>
          </w:tcPr>
          <w:p>
            <w:r/>
            <w:r>
              <w:rPr>
                <w:sz w:val="15"/>
              </w:rPr>
              <w:t>campaña</w:t>
            </w:r>
          </w:p>
        </w:tc>
        <w:tc>
          <w:tcPr>
            <w:tcW w:type="dxa" w:w="737"/>
          </w:tcPr>
          <w:p>
            <w:r/>
            <w:r>
              <w:rPr>
                <w:sz w:val="15"/>
              </w:rPr>
              <w:t>1</w:t>
            </w:r>
          </w:p>
        </w:tc>
        <w:tc>
          <w:tcPr>
            <w:tcW w:type="dxa" w:w="1247"/>
          </w:tcPr>
          <w:p>
            <w:r/>
            <w:r>
              <w:rPr>
                <w:sz w:val="15"/>
              </w:rPr>
              <w:t>$ 90.000.000</w:t>
            </w:r>
          </w:p>
        </w:tc>
        <w:tc>
          <w:tcPr>
            <w:tcW w:type="dxa" w:w="1361"/>
          </w:tcPr>
          <w:p>
            <w:r/>
            <w:r>
              <w:rPr>
                <w:sz w:val="15"/>
              </w:rPr>
              <w:t>$ 90.000.000</w:t>
            </w:r>
          </w:p>
        </w:tc>
        <w:tc>
          <w:tcPr>
            <w:tcW w:type="dxa" w:w="1701"/>
          </w:tcPr>
          <w:p>
            <w:r/>
            <w:r>
              <w:rPr>
                <w:sz w:val="15"/>
              </w:rPr>
              <w:t>Valor de dimensionamiento; cotización por reunir</w:t>
            </w:r>
          </w:p>
        </w:tc>
      </w:tr>
      <w:tr>
        <w:tc>
          <w:tcPr>
            <w:tcW w:type="dxa" w:w="794"/>
          </w:tcPr>
          <w:p>
            <w:r/>
            <w:r>
              <w:rPr>
                <w:sz w:val="15"/>
              </w:rPr>
              <w:t>ST-07</w:t>
            </w:r>
          </w:p>
        </w:tc>
        <w:tc>
          <w:tcPr>
            <w:tcW w:type="dxa" w:w="3175"/>
          </w:tcPr>
          <w:p>
            <w:r/>
            <w:r>
              <w:rPr>
                <w:sz w:val="15"/>
              </w:rPr>
              <w:t>Planes de enlace satelital de respaldo</w:t>
            </w:r>
          </w:p>
        </w:tc>
        <w:tc>
          <w:tcPr>
            <w:tcW w:type="dxa" w:w="907"/>
          </w:tcPr>
          <w:p>
            <w:r/>
            <w:r>
              <w:rPr>
                <w:sz w:val="15"/>
              </w:rPr>
              <w:t>módulo-mes</w:t>
            </w:r>
          </w:p>
        </w:tc>
        <w:tc>
          <w:tcPr>
            <w:tcW w:type="dxa" w:w="737"/>
          </w:tcPr>
          <w:p>
            <w:r/>
            <w:r>
              <w:rPr>
                <w:sz w:val="15"/>
              </w:rPr>
              <w:t>220</w:t>
            </w:r>
          </w:p>
        </w:tc>
        <w:tc>
          <w:tcPr>
            <w:tcW w:type="dxa" w:w="1247"/>
          </w:tcPr>
          <w:p>
            <w:r/>
            <w:r>
              <w:rPr>
                <w:sz w:val="15"/>
              </w:rPr>
              <w:t>$ 200.000</w:t>
            </w:r>
          </w:p>
        </w:tc>
        <w:tc>
          <w:tcPr>
            <w:tcW w:type="dxa" w:w="1361"/>
          </w:tcPr>
          <w:p>
            <w:r/>
            <w:r>
              <w:rPr>
                <w:sz w:val="15"/>
              </w:rPr>
              <w:t>$ 44.000.000</w:t>
            </w:r>
          </w:p>
        </w:tc>
        <w:tc>
          <w:tcPr>
            <w:tcW w:type="dxa" w:w="1701"/>
          </w:tcPr>
          <w:p>
            <w:r/>
            <w:r>
              <w:rPr>
                <w:sz w:val="15"/>
              </w:rPr>
              <w:t>Mediana de referencias de mercado</w:t>
            </w:r>
          </w:p>
        </w:tc>
      </w:tr>
      <w:tr>
        <w:tc>
          <w:tcPr>
            <w:tcW w:type="dxa" w:w="794"/>
          </w:tcPr>
          <w:p>
            <w:r/>
            <w:r>
              <w:rPr>
                <w:sz w:val="15"/>
              </w:rPr>
              <w:t>ST-08</w:t>
            </w:r>
          </w:p>
        </w:tc>
        <w:tc>
          <w:tcPr>
            <w:tcW w:type="dxa" w:w="3175"/>
          </w:tcPr>
          <w:p>
            <w:r/>
            <w:r>
              <w:rPr>
                <w:sz w:val="15"/>
              </w:rPr>
              <w:t>Campañas de medición en demoliciones y remociones reales (logística, seguridad industrial y acc</w:t>
            </w:r>
          </w:p>
        </w:tc>
        <w:tc>
          <w:tcPr>
            <w:tcW w:type="dxa" w:w="907"/>
          </w:tcPr>
          <w:p>
            <w:r/>
            <w:r>
              <w:rPr>
                <w:sz w:val="15"/>
              </w:rPr>
              <w:t>campaña</w:t>
            </w:r>
          </w:p>
        </w:tc>
        <w:tc>
          <w:tcPr>
            <w:tcW w:type="dxa" w:w="737"/>
          </w:tcPr>
          <w:p>
            <w:r/>
            <w:r>
              <w:rPr>
                <w:sz w:val="15"/>
              </w:rPr>
              <w:t>9</w:t>
            </w:r>
          </w:p>
        </w:tc>
        <w:tc>
          <w:tcPr>
            <w:tcW w:type="dxa" w:w="1247"/>
          </w:tcPr>
          <w:p>
            <w:r/>
            <w:r>
              <w:rPr>
                <w:sz w:val="15"/>
              </w:rPr>
              <w:t>$ 16.000.000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ST-09</w:t>
            </w:r>
          </w:p>
        </w:tc>
        <w:tc>
          <w:tcPr>
            <w:tcW w:type="dxa" w:w="3175"/>
          </w:tcPr>
          <w:p>
            <w:r/>
            <w:r>
              <w:rPr>
                <w:sz w:val="15"/>
              </w:rPr>
              <w:t>Caracterización granulométrica y química del polvo de escombros en laboratorio acreditado</w:t>
            </w:r>
          </w:p>
        </w:tc>
        <w:tc>
          <w:tcPr>
            <w:tcW w:type="dxa" w:w="907"/>
          </w:tcPr>
          <w:p>
            <w:r/>
            <w:r>
              <w:rPr>
                <w:sz w:val="15"/>
              </w:rPr>
              <w:t>muestra</w:t>
            </w:r>
          </w:p>
        </w:tc>
        <w:tc>
          <w:tcPr>
            <w:tcW w:type="dxa" w:w="737"/>
          </w:tcPr>
          <w:p>
            <w:r/>
            <w:r>
              <w:rPr>
                <w:sz w:val="15"/>
              </w:rPr>
              <w:t>30</w:t>
            </w:r>
          </w:p>
        </w:tc>
        <w:tc>
          <w:tcPr>
            <w:tcW w:type="dxa" w:w="1247"/>
          </w:tcPr>
          <w:p>
            <w:r/>
            <w:r>
              <w:rPr>
                <w:sz w:val="15"/>
              </w:rPr>
              <w:t>$ 1.100.000</w:t>
            </w:r>
          </w:p>
        </w:tc>
        <w:tc>
          <w:tcPr>
            <w:tcW w:type="dxa" w:w="1361"/>
          </w:tcPr>
          <w:p>
            <w:r/>
            <w:r>
              <w:rPr>
                <w:sz w:val="15"/>
              </w:rPr>
              <w:t>$ 33.000.000</w:t>
            </w:r>
          </w:p>
        </w:tc>
        <w:tc>
          <w:tcPr>
            <w:tcW w:type="dxa" w:w="1701"/>
          </w:tcPr>
          <w:p>
            <w:r/>
            <w:r>
              <w:rPr>
                <w:sz w:val="15"/>
              </w:rPr>
              <w:t>Valor de dimensionamiento; cotización por reunir</w:t>
            </w:r>
          </w:p>
        </w:tc>
      </w:tr>
      <w:tr>
        <w:tc>
          <w:tcPr>
            <w:tcW w:type="dxa" w:w="794"/>
          </w:tcPr>
          <w:p>
            <w:r/>
            <w:r>
              <w:rPr>
                <w:sz w:val="15"/>
              </w:rPr>
              <w:t>ST-10</w:t>
            </w:r>
          </w:p>
        </w:tc>
        <w:tc>
          <w:tcPr>
            <w:tcW w:type="dxa" w:w="3175"/>
          </w:tcPr>
          <w:p>
            <w:r/>
            <w:r>
              <w:rPr>
                <w:sz w:val="15"/>
              </w:rPr>
              <w:t>Verificación y validación independiente del modelo predictivo</w:t>
            </w:r>
          </w:p>
        </w:tc>
        <w:tc>
          <w:tcPr>
            <w:tcW w:type="dxa" w:w="907"/>
          </w:tcPr>
          <w:p>
            <w:r/>
            <w:r>
              <w:rPr>
                <w:sz w:val="15"/>
              </w:rPr>
              <w:t>servicio</w:t>
            </w:r>
          </w:p>
        </w:tc>
        <w:tc>
          <w:tcPr>
            <w:tcW w:type="dxa" w:w="737"/>
          </w:tcPr>
          <w:p>
            <w:r/>
            <w:r>
              <w:rPr>
                <w:sz w:val="15"/>
              </w:rPr>
              <w:t>1</w:t>
            </w:r>
          </w:p>
        </w:tc>
        <w:tc>
          <w:tcPr>
            <w:tcW w:type="dxa" w:w="1247"/>
          </w:tcPr>
          <w:p>
            <w:r/>
            <w:r>
              <w:rPr>
                <w:sz w:val="15"/>
              </w:rPr>
              <w:t>$ 48.000.000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ST-11</w:t>
            </w:r>
          </w:p>
        </w:tc>
        <w:tc>
          <w:tcPr>
            <w:tcW w:type="dxa" w:w="3175"/>
          </w:tcPr>
          <w:p>
            <w:r/>
            <w:r>
              <w:rPr>
                <w:sz w:val="15"/>
              </w:rPr>
              <w:t>Cartografía de alta resolución y modelos digitales de terreno de los sitios</w:t>
            </w:r>
          </w:p>
        </w:tc>
        <w:tc>
          <w:tcPr>
            <w:tcW w:type="dxa" w:w="907"/>
          </w:tcPr>
          <w:p>
            <w:r/>
            <w:r>
              <w:rPr>
                <w:sz w:val="15"/>
              </w:rPr>
              <w:t>paquete</w:t>
            </w:r>
          </w:p>
        </w:tc>
        <w:tc>
          <w:tcPr>
            <w:tcW w:type="dxa" w:w="737"/>
          </w:tcPr>
          <w:p>
            <w:r/>
            <w:r>
              <w:rPr>
                <w:sz w:val="15"/>
              </w:rPr>
              <w:t>1</w:t>
            </w:r>
          </w:p>
        </w:tc>
        <w:tc>
          <w:tcPr>
            <w:tcW w:type="dxa" w:w="1247"/>
          </w:tcPr>
          <w:p>
            <w:r/>
            <w:r>
              <w:rPr>
                <w:sz w:val="15"/>
              </w:rPr>
              <w:t>$ 20.000.000</w:t>
            </w:r>
          </w:p>
        </w:tc>
        <w:tc>
          <w:tcPr>
            <w:tcW w:type="dxa" w:w="1361"/>
          </w:tcPr>
          <w:p>
            <w:r/>
            <w:r>
              <w:rPr>
                <w:sz w:val="15"/>
              </w:rPr>
              <w:t>$ 20.000.000</w:t>
            </w:r>
          </w:p>
        </w:tc>
        <w:tc>
          <w:tcPr>
            <w:tcW w:type="dxa" w:w="1701"/>
          </w:tcPr>
          <w:p>
            <w:r/>
            <w:r>
              <w:rPr>
                <w:sz w:val="15"/>
              </w:rPr>
              <w:t>Valor de dimensionamiento; cotización por reunir</w:t>
            </w:r>
          </w:p>
        </w:tc>
      </w:tr>
      <w:tr>
        <w:tc>
          <w:tcPr>
            <w:tcW w:type="dxa" w:w="794"/>
          </w:tcPr>
          <w:p>
            <w:r/>
            <w:r>
              <w:rPr>
                <w:sz w:val="15"/>
              </w:rPr>
              <w:t>ST-12</w:t>
            </w:r>
          </w:p>
        </w:tc>
        <w:tc>
          <w:tcPr>
            <w:tcW w:type="dxa" w:w="3175"/>
          </w:tcPr>
          <w:p>
            <w:r/>
            <w:r>
              <w:rPr>
                <w:sz w:val="15"/>
              </w:rPr>
              <w:t>Plataforma geoespacial del índice de polvo (servicio contratado) · Director técnico del proyect</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ST-13</w:t>
            </w:r>
          </w:p>
        </w:tc>
        <w:tc>
          <w:tcPr>
            <w:tcW w:type="dxa" w:w="3175"/>
          </w:tcPr>
          <w:p>
            <w:r/>
            <w:r>
              <w:rPr>
                <w:sz w:val="15"/>
              </w:rPr>
              <w:t>Plataforma geoespacial del índice de polvo (servicio contratado) · Arquitecto de soluciones GIS</w:t>
            </w:r>
          </w:p>
        </w:tc>
        <w:tc>
          <w:tcPr>
            <w:tcW w:type="dxa" w:w="907"/>
          </w:tcPr>
          <w:p>
            <w:r/>
            <w:r>
              <w:rPr>
                <w:sz w:val="15"/>
              </w:rPr>
              <w:t>persona-mes</w:t>
            </w:r>
          </w:p>
        </w:tc>
        <w:tc>
          <w:tcPr>
            <w:tcW w:type="dxa" w:w="737"/>
          </w:tcPr>
          <w:p>
            <w:r/>
            <w:r>
              <w:rPr>
                <w:sz w:val="15"/>
              </w:rPr>
              <w:t>3,4</w:t>
            </w:r>
          </w:p>
        </w:tc>
        <w:tc>
          <w:tcPr>
            <w:tcW w:type="dxa" w:w="1247"/>
          </w:tcPr>
          <w:p>
            <w:r/>
            <w:r>
              <w:rPr>
                <w:sz w:val="15"/>
              </w:rPr>
              <w:t>$ 16.660.000</w:t>
            </w:r>
          </w:p>
        </w:tc>
        <w:tc>
          <w:tcPr>
            <w:tcW w:type="dxa" w:w="1361"/>
          </w:tcPr>
          <w:p>
            <w:r/>
            <w:r>
              <w:rPr>
                <w:sz w:val="15"/>
              </w:rPr>
              <w:t>$ 56.644.000</w:t>
            </w:r>
          </w:p>
        </w:tc>
        <w:tc>
          <w:tcPr>
            <w:tcW w:type="dxa" w:w="1701"/>
          </w:tcPr>
          <w:p>
            <w:r/>
            <w:r>
              <w:rPr>
                <w:sz w:val="15"/>
              </w:rPr>
              <w:t>Cotización por renovar (proveedor retirado)</w:t>
            </w:r>
          </w:p>
        </w:tc>
      </w:tr>
      <w:tr>
        <w:tc>
          <w:tcPr>
            <w:tcW w:type="dxa" w:w="794"/>
          </w:tcPr>
          <w:p>
            <w:r/>
            <w:r>
              <w:rPr>
                <w:sz w:val="15"/>
              </w:rPr>
              <w:t>ST-14</w:t>
            </w:r>
          </w:p>
        </w:tc>
        <w:tc>
          <w:tcPr>
            <w:tcW w:type="dxa" w:w="3175"/>
          </w:tcPr>
          <w:p>
            <w:r/>
            <w:r>
              <w:rPr>
                <w:sz w:val="15"/>
              </w:rPr>
              <w:t>Plataforma geoespacial del índice de polvo (servicio contratado) · Ingeniero de datos geoespaci</w:t>
            </w:r>
          </w:p>
        </w:tc>
        <w:tc>
          <w:tcPr>
            <w:tcW w:type="dxa" w:w="907"/>
          </w:tcPr>
          <w:p>
            <w:r/>
            <w:r>
              <w:rPr>
                <w:sz w:val="15"/>
              </w:rPr>
              <w:t>persona-mes</w:t>
            </w:r>
          </w:p>
        </w:tc>
        <w:tc>
          <w:tcPr>
            <w:tcW w:type="dxa" w:w="737"/>
          </w:tcPr>
          <w:p>
            <w:r/>
            <w:r>
              <w:rPr>
                <w:sz w:val="15"/>
              </w:rPr>
              <w:t>6</w:t>
            </w:r>
          </w:p>
        </w:tc>
        <w:tc>
          <w:tcPr>
            <w:tcW w:type="dxa" w:w="1247"/>
          </w:tcPr>
          <w:p>
            <w:r/>
            <w:r>
              <w:rPr>
                <w:sz w:val="15"/>
              </w:rPr>
              <w:t>$ 16.660.000</w:t>
            </w:r>
          </w:p>
        </w:tc>
        <w:tc>
          <w:tcPr>
            <w:tcW w:type="dxa" w:w="1361"/>
          </w:tcPr>
          <w:p>
            <w:r/>
            <w:r>
              <w:rPr>
                <w:sz w:val="15"/>
              </w:rPr>
              <w:t>$ 99.960.000</w:t>
            </w:r>
          </w:p>
        </w:tc>
        <w:tc>
          <w:tcPr>
            <w:tcW w:type="dxa" w:w="1701"/>
          </w:tcPr>
          <w:p>
            <w:r/>
            <w:r>
              <w:rPr>
                <w:sz w:val="15"/>
              </w:rPr>
              <w:t>Cotización por renovar (proveedor retirado)</w:t>
            </w:r>
          </w:p>
        </w:tc>
      </w:tr>
      <w:tr>
        <w:tc>
          <w:tcPr>
            <w:tcW w:type="dxa" w:w="794"/>
          </w:tcPr>
          <w:p>
            <w:r/>
            <w:r>
              <w:rPr>
                <w:sz w:val="15"/>
              </w:rPr>
              <w:t>ST-15</w:t>
            </w:r>
          </w:p>
        </w:tc>
        <w:tc>
          <w:tcPr>
            <w:tcW w:type="dxa" w:w="3175"/>
          </w:tcPr>
          <w:p>
            <w:r/>
            <w:r>
              <w:rPr>
                <w:sz w:val="15"/>
              </w:rPr>
              <w:t>Plataforma geoespacial del índice de polvo (servicio contratado) · Desarrollador GIS backend</w:t>
            </w:r>
          </w:p>
        </w:tc>
        <w:tc>
          <w:tcPr>
            <w:tcW w:type="dxa" w:w="907"/>
          </w:tcPr>
          <w:p>
            <w:r/>
            <w:r>
              <w:rPr>
                <w:sz w:val="15"/>
              </w:rPr>
              <w:t>persona-mes</w:t>
            </w:r>
          </w:p>
        </w:tc>
        <w:tc>
          <w:tcPr>
            <w:tcW w:type="dxa" w:w="737"/>
          </w:tcPr>
          <w:p>
            <w:r/>
            <w:r>
              <w:rPr>
                <w:sz w:val="15"/>
              </w:rPr>
              <w:t>6</w:t>
            </w:r>
          </w:p>
        </w:tc>
        <w:tc>
          <w:tcPr>
            <w:tcW w:type="dxa" w:w="1247"/>
          </w:tcPr>
          <w:p>
            <w:r/>
            <w:r>
              <w:rPr>
                <w:sz w:val="15"/>
              </w:rPr>
              <w:t>$ 20.825.000</w:t>
            </w:r>
          </w:p>
        </w:tc>
        <w:tc>
          <w:tcPr>
            <w:tcW w:type="dxa" w:w="1361"/>
          </w:tcPr>
          <w:p>
            <w:r/>
            <w:r>
              <w:rPr>
                <w:sz w:val="15"/>
              </w:rPr>
              <w:t>$ 124.950.000</w:t>
            </w:r>
          </w:p>
        </w:tc>
        <w:tc>
          <w:tcPr>
            <w:tcW w:type="dxa" w:w="1701"/>
          </w:tcPr>
          <w:p>
            <w:r/>
            <w:r>
              <w:rPr>
                <w:sz w:val="15"/>
              </w:rPr>
              <w:t>Cotización por renovar (proveedor retirado)</w:t>
            </w:r>
          </w:p>
        </w:tc>
      </w:tr>
      <w:tr>
        <w:tc>
          <w:tcPr>
            <w:tcW w:type="dxa" w:w="794"/>
          </w:tcPr>
          <w:p>
            <w:r/>
            <w:r>
              <w:rPr>
                <w:sz w:val="15"/>
              </w:rPr>
              <w:t>ST-16</w:t>
            </w:r>
          </w:p>
        </w:tc>
        <w:tc>
          <w:tcPr>
            <w:tcW w:type="dxa" w:w="3175"/>
          </w:tcPr>
          <w:p>
            <w:r/>
            <w:r>
              <w:rPr>
                <w:sz w:val="15"/>
              </w:rPr>
              <w:t>Plataforma geoespacial del índice de polvo (servicio contratado) · Desarrollador GIS frontend d</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ST-17</w:t>
            </w:r>
          </w:p>
        </w:tc>
        <w:tc>
          <w:tcPr>
            <w:tcW w:type="dxa" w:w="3175"/>
          </w:tcPr>
          <w:p>
            <w:r/>
            <w:r>
              <w:rPr>
                <w:sz w:val="15"/>
              </w:rPr>
              <w:t xml:space="preserve">Plataforma geoespacial del índice de polvo (servicio contratado) · Especialista GIS y análisis </w:t>
            </w:r>
          </w:p>
        </w:tc>
        <w:tc>
          <w:tcPr>
            <w:tcW w:type="dxa" w:w="907"/>
          </w:tcPr>
          <w:p>
            <w:r/>
            <w:r>
              <w:rPr>
                <w:sz w:val="15"/>
              </w:rPr>
              <w:t>persona-mes</w:t>
            </w:r>
          </w:p>
        </w:tc>
        <w:tc>
          <w:tcPr>
            <w:tcW w:type="dxa" w:w="737"/>
          </w:tcPr>
          <w:p>
            <w:r/>
            <w:r>
              <w:rPr>
                <w:sz w:val="15"/>
              </w:rPr>
              <w:t>5,1</w:t>
            </w:r>
          </w:p>
        </w:tc>
        <w:tc>
          <w:tcPr>
            <w:tcW w:type="dxa" w:w="1247"/>
          </w:tcPr>
          <w:p>
            <w:r/>
            <w:r>
              <w:rPr>
                <w:sz w:val="15"/>
              </w:rPr>
              <w:t>$ 16.660.000</w:t>
            </w:r>
          </w:p>
        </w:tc>
        <w:tc>
          <w:tcPr>
            <w:tcW w:type="dxa" w:w="1361"/>
          </w:tcPr>
          <w:p>
            <w:r/>
            <w:r>
              <w:rPr>
                <w:sz w:val="15"/>
              </w:rPr>
              <w:t>$ 84.966.000</w:t>
            </w:r>
          </w:p>
        </w:tc>
        <w:tc>
          <w:tcPr>
            <w:tcW w:type="dxa" w:w="1701"/>
          </w:tcPr>
          <w:p>
            <w:r/>
            <w:r>
              <w:rPr>
                <w:sz w:val="15"/>
              </w:rPr>
              <w:t>Cotización por renovar (proveedor retirado)</w:t>
            </w:r>
          </w:p>
        </w:tc>
      </w:tr>
      <w:tr>
        <w:tc>
          <w:tcPr>
            <w:tcW w:type="dxa" w:w="794"/>
          </w:tcPr>
          <w:p>
            <w:r/>
            <w:r>
              <w:rPr>
                <w:sz w:val="15"/>
              </w:rPr>
              <w:t>ST-18</w:t>
            </w:r>
          </w:p>
        </w:tc>
        <w:tc>
          <w:tcPr>
            <w:tcW w:type="dxa" w:w="3175"/>
          </w:tcPr>
          <w:p>
            <w:r/>
            <w:r>
              <w:rPr>
                <w:sz w:val="15"/>
              </w:rPr>
              <w:t xml:space="preserve">Plataforma geoespacial del índice de polvo (servicio contratado) · Diseñador UX/UI del tablero </w:t>
            </w:r>
          </w:p>
        </w:tc>
        <w:tc>
          <w:tcPr>
            <w:tcW w:type="dxa" w:w="907"/>
          </w:tcPr>
          <w:p>
            <w:r/>
            <w:r>
              <w:rPr>
                <w:sz w:val="15"/>
              </w:rPr>
              <w:t>persona-mes</w:t>
            </w:r>
          </w:p>
        </w:tc>
        <w:tc>
          <w:tcPr>
            <w:tcW w:type="dxa" w:w="737"/>
          </w:tcPr>
          <w:p>
            <w:r/>
            <w:r>
              <w:rPr>
                <w:sz w:val="15"/>
              </w:rPr>
              <w:t>2,5</w:t>
            </w:r>
          </w:p>
        </w:tc>
        <w:tc>
          <w:tcPr>
            <w:tcW w:type="dxa" w:w="1247"/>
          </w:tcPr>
          <w:p>
            <w:r/>
            <w:r>
              <w:rPr>
                <w:sz w:val="15"/>
              </w:rPr>
              <w:t>$ 14.577.500</w:t>
            </w:r>
          </w:p>
        </w:tc>
        <w:tc>
          <w:tcPr>
            <w:tcW w:type="dxa" w:w="1361"/>
          </w:tcPr>
          <w:p>
            <w:r/>
            <w:r>
              <w:rPr>
                <w:sz w:val="15"/>
              </w:rPr>
              <w:t>$ 36.443.750</w:t>
            </w:r>
          </w:p>
        </w:tc>
        <w:tc>
          <w:tcPr>
            <w:tcW w:type="dxa" w:w="1701"/>
          </w:tcPr>
          <w:p>
            <w:r/>
            <w:r>
              <w:rPr>
                <w:sz w:val="15"/>
              </w:rPr>
              <w:t>Cotización por renovar (proveedor retirado)</w:t>
            </w:r>
          </w:p>
        </w:tc>
      </w:tr>
      <w:tr>
        <w:tc>
          <w:tcPr>
            <w:tcW w:type="dxa" w:w="794"/>
          </w:tcPr>
          <w:p>
            <w:r/>
            <w:r>
              <w:rPr>
                <w:sz w:val="15"/>
              </w:rPr>
              <w:t>ST-19</w:t>
            </w:r>
          </w:p>
        </w:tc>
        <w:tc>
          <w:tcPr>
            <w:tcW w:type="dxa" w:w="3175"/>
          </w:tcPr>
          <w:p>
            <w:r/>
            <w:r>
              <w:rPr>
                <w:sz w:val="15"/>
              </w:rPr>
              <w:t>Plataforma geoespacial del índice de polvo (servicio contratado) · Especialista en infraestruct</w:t>
            </w:r>
          </w:p>
        </w:tc>
        <w:tc>
          <w:tcPr>
            <w:tcW w:type="dxa" w:w="907"/>
          </w:tcPr>
          <w:p>
            <w:r/>
            <w:r>
              <w:rPr>
                <w:sz w:val="15"/>
              </w:rPr>
              <w:t>persona-mes</w:t>
            </w:r>
          </w:p>
        </w:tc>
        <w:tc>
          <w:tcPr>
            <w:tcW w:type="dxa" w:w="737"/>
          </w:tcPr>
          <w:p>
            <w:r/>
            <w:r>
              <w:rPr>
                <w:sz w:val="15"/>
              </w:rPr>
              <w:t>2,5</w:t>
            </w:r>
          </w:p>
        </w:tc>
        <w:tc>
          <w:tcPr>
            <w:tcW w:type="dxa" w:w="1247"/>
          </w:tcPr>
          <w:p>
            <w:r/>
            <w:r>
              <w:rPr>
                <w:sz w:val="15"/>
              </w:rPr>
              <w:t>$ 20.825.000</w:t>
            </w:r>
          </w:p>
        </w:tc>
        <w:tc>
          <w:tcPr>
            <w:tcW w:type="dxa" w:w="1361"/>
          </w:tcPr>
          <w:p>
            <w:r/>
            <w:r>
              <w:rPr>
                <w:sz w:val="15"/>
              </w:rPr>
              <w:t>$ 52.062.500</w:t>
            </w:r>
          </w:p>
        </w:tc>
        <w:tc>
          <w:tcPr>
            <w:tcW w:type="dxa" w:w="1701"/>
          </w:tcPr>
          <w:p>
            <w:r/>
            <w:r>
              <w:rPr>
                <w:sz w:val="15"/>
              </w:rPr>
              <w:t>Cotización por renovar (proveedor retirado)</w:t>
            </w:r>
          </w:p>
        </w:tc>
      </w:tr>
      <w:tr>
        <w:tc>
          <w:tcPr>
            <w:tcW w:type="dxa" w:w="794"/>
          </w:tcPr>
          <w:p>
            <w:r/>
            <w:r>
              <w:rPr>
                <w:sz w:val="15"/>
              </w:rPr>
              <w:t>ST-20</w:t>
            </w:r>
          </w:p>
        </w:tc>
        <w:tc>
          <w:tcPr>
            <w:tcW w:type="dxa" w:w="3175"/>
          </w:tcPr>
          <w:p>
            <w:r/>
            <w:r>
              <w:rPr>
                <w:sz w:val="15"/>
              </w:rPr>
              <w:t>Plataforma geoespacial del índice de polvo (servicio contratado) · Profesional de aseguramiento</w:t>
            </w:r>
          </w:p>
        </w:tc>
        <w:tc>
          <w:tcPr>
            <w:tcW w:type="dxa" w:w="907"/>
          </w:tcPr>
          <w:p>
            <w:r/>
            <w:r>
              <w:rPr>
                <w:sz w:val="15"/>
              </w:rPr>
              <w:t>persona-mes</w:t>
            </w:r>
          </w:p>
        </w:tc>
        <w:tc>
          <w:tcPr>
            <w:tcW w:type="dxa" w:w="737"/>
          </w:tcPr>
          <w:p>
            <w:r/>
            <w:r>
              <w:rPr>
                <w:sz w:val="15"/>
              </w:rPr>
              <w:t>2,5</w:t>
            </w:r>
          </w:p>
        </w:tc>
        <w:tc>
          <w:tcPr>
            <w:tcW w:type="dxa" w:w="1247"/>
          </w:tcPr>
          <w:p>
            <w:r/>
            <w:r>
              <w:rPr>
                <w:sz w:val="15"/>
              </w:rPr>
              <w:t>$ 16.660.000</w:t>
            </w:r>
          </w:p>
        </w:tc>
        <w:tc>
          <w:tcPr>
            <w:tcW w:type="dxa" w:w="1361"/>
          </w:tcPr>
          <w:p>
            <w:r/>
            <w:r>
              <w:rPr>
                <w:sz w:val="15"/>
              </w:rPr>
              <w:t>$ 41.650.000</w:t>
            </w:r>
          </w:p>
        </w:tc>
        <w:tc>
          <w:tcPr>
            <w:tcW w:type="dxa" w:w="1701"/>
          </w:tcPr>
          <w:p>
            <w:r/>
            <w:r>
              <w:rPr>
                <w:sz w:val="15"/>
              </w:rPr>
              <w:t>Cotización por renovar (proveedor retirado)</w:t>
            </w:r>
          </w:p>
        </w:tc>
      </w:tr>
      <w:tr>
        <w:tc>
          <w:tcPr>
            <w:tcW w:type="dxa" w:w="794"/>
          </w:tcPr>
          <w:p>
            <w:r/>
            <w:r>
              <w:rPr>
                <w:sz w:val="15"/>
              </w:rPr>
              <w:t>MA-01</w:t>
            </w:r>
          </w:p>
        </w:tc>
        <w:tc>
          <w:tcPr>
            <w:tcW w:type="dxa" w:w="3175"/>
          </w:tcPr>
          <w:p>
            <w:r/>
            <w:r>
              <w:rPr>
                <w:sz w:val="15"/>
              </w:rPr>
              <w:t>Filtros de membrana PTFE para gravimetría</w:t>
            </w:r>
          </w:p>
        </w:tc>
        <w:tc>
          <w:tcPr>
            <w:tcW w:type="dxa" w:w="907"/>
          </w:tcPr>
          <w:p>
            <w:r/>
            <w:r>
              <w:rPr>
                <w:sz w:val="15"/>
              </w:rPr>
              <w:t>unidad</w:t>
            </w:r>
          </w:p>
        </w:tc>
        <w:tc>
          <w:tcPr>
            <w:tcW w:type="dxa" w:w="737"/>
          </w:tcPr>
          <w:p>
            <w:r/>
            <w:r>
              <w:rPr>
                <w:sz w:val="15"/>
              </w:rPr>
              <w:t>1200</w:t>
            </w:r>
          </w:p>
        </w:tc>
        <w:tc>
          <w:tcPr>
            <w:tcW w:type="dxa" w:w="1247"/>
          </w:tcPr>
          <w:p>
            <w:r/>
            <w:r>
              <w:rPr>
                <w:sz w:val="15"/>
              </w:rPr>
              <w:t>$ 12.000</w:t>
            </w:r>
          </w:p>
        </w:tc>
        <w:tc>
          <w:tcPr>
            <w:tcW w:type="dxa" w:w="1361"/>
          </w:tcPr>
          <w:p>
            <w:r/>
            <w:r>
              <w:rPr>
                <w:sz w:val="15"/>
              </w:rPr>
              <w:t>$ 14.400.000</w:t>
            </w:r>
          </w:p>
        </w:tc>
        <w:tc>
          <w:tcPr>
            <w:tcW w:type="dxa" w:w="1701"/>
          </w:tcPr>
          <w:p>
            <w:r/>
            <w:r>
              <w:rPr>
                <w:sz w:val="15"/>
              </w:rPr>
              <w:t>Mediana de referencias de mercado</w:t>
            </w:r>
          </w:p>
        </w:tc>
      </w:tr>
      <w:tr>
        <w:tc>
          <w:tcPr>
            <w:tcW w:type="dxa" w:w="794"/>
          </w:tcPr>
          <w:p>
            <w:r/>
            <w:r>
              <w:rPr>
                <w:sz w:val="15"/>
              </w:rPr>
              <w:t>MA-02</w:t>
            </w:r>
          </w:p>
        </w:tc>
        <w:tc>
          <w:tcPr>
            <w:tcW w:type="dxa" w:w="3175"/>
          </w:tcPr>
          <w:p>
            <w:r/>
            <w:r>
              <w:rPr>
                <w:sz w:val="15"/>
              </w:rPr>
              <w:t>Polvo de ensayo normalizado y consumibles del banco de calibración</w:t>
            </w:r>
          </w:p>
        </w:tc>
        <w:tc>
          <w:tcPr>
            <w:tcW w:type="dxa" w:w="907"/>
          </w:tcPr>
          <w:p>
            <w:r/>
            <w:r>
              <w:rPr>
                <w:sz w:val="15"/>
              </w:rPr>
              <w:t>lote</w:t>
            </w:r>
          </w:p>
        </w:tc>
        <w:tc>
          <w:tcPr>
            <w:tcW w:type="dxa" w:w="737"/>
          </w:tcPr>
          <w:p>
            <w:r/>
            <w:r>
              <w:rPr>
                <w:sz w:val="15"/>
              </w:rPr>
              <w:t>15</w:t>
            </w:r>
          </w:p>
        </w:tc>
        <w:tc>
          <w:tcPr>
            <w:tcW w:type="dxa" w:w="1247"/>
          </w:tcPr>
          <w:p>
            <w:r/>
            <w:r>
              <w:rPr>
                <w:sz w:val="15"/>
              </w:rPr>
              <w:t>$ 2.800.000</w:t>
            </w:r>
          </w:p>
        </w:tc>
        <w:tc>
          <w:tcPr>
            <w:tcW w:type="dxa" w:w="1361"/>
          </w:tcPr>
          <w:p>
            <w:r/>
            <w:r>
              <w:rPr>
                <w:sz w:val="15"/>
              </w:rPr>
              <w:t>$ 42.000.000</w:t>
            </w:r>
          </w:p>
        </w:tc>
        <w:tc>
          <w:tcPr>
            <w:tcW w:type="dxa" w:w="1701"/>
          </w:tcPr>
          <w:p>
            <w:r/>
            <w:r>
              <w:rPr>
                <w:sz w:val="15"/>
              </w:rPr>
              <w:t>Valor de dimensionamiento; cotización por reunir</w:t>
            </w:r>
          </w:p>
        </w:tc>
      </w:tr>
      <w:tr>
        <w:tc>
          <w:tcPr>
            <w:tcW w:type="dxa" w:w="794"/>
          </w:tcPr>
          <w:p>
            <w:r/>
            <w:r>
              <w:rPr>
                <w:sz w:val="15"/>
              </w:rPr>
              <w:t>MA-03</w:t>
            </w:r>
          </w:p>
        </w:tc>
        <w:tc>
          <w:tcPr>
            <w:tcW w:type="dxa" w:w="3175"/>
          </w:tcPr>
          <w:p>
            <w:r/>
            <w:r>
              <w:rPr>
                <w:sz w:val="15"/>
              </w:rPr>
              <w:t>Cerramiento NEMA 4X para nodos (sin mástil)</w:t>
            </w:r>
          </w:p>
        </w:tc>
        <w:tc>
          <w:tcPr>
            <w:tcW w:type="dxa" w:w="907"/>
          </w:tcPr>
          <w:p>
            <w:r/>
            <w:r>
              <w:rPr>
                <w:sz w:val="15"/>
              </w:rPr>
              <w:t>unidad</w:t>
            </w:r>
          </w:p>
        </w:tc>
        <w:tc>
          <w:tcPr>
            <w:tcW w:type="dxa" w:w="737"/>
          </w:tcPr>
          <w:p>
            <w:r/>
            <w:r>
              <w:rPr>
                <w:sz w:val="15"/>
              </w:rPr>
              <w:t>120</w:t>
            </w:r>
          </w:p>
        </w:tc>
        <w:tc>
          <w:tcPr>
            <w:tcW w:type="dxa" w:w="1247"/>
          </w:tcPr>
          <w:p>
            <w:r/>
            <w:r>
              <w:rPr>
                <w:sz w:val="15"/>
              </w:rPr>
              <w:t>$ 624.179</w:t>
            </w:r>
          </w:p>
        </w:tc>
        <w:tc>
          <w:tcPr>
            <w:tcW w:type="dxa" w:w="1361"/>
          </w:tcPr>
          <w:p>
            <w:r/>
            <w:r>
              <w:rPr>
                <w:sz w:val="15"/>
              </w:rPr>
              <w:t>$ 74.901.480</w:t>
            </w:r>
          </w:p>
        </w:tc>
        <w:tc>
          <w:tcPr>
            <w:tcW w:type="dxa" w:w="1701"/>
          </w:tcPr>
          <w:p>
            <w:r/>
            <w:r>
              <w:rPr>
                <w:sz w:val="15"/>
              </w:rPr>
              <w:t>Mediana de referencias de mercado</w:t>
            </w:r>
          </w:p>
        </w:tc>
      </w:tr>
      <w:tr>
        <w:tc>
          <w:tcPr>
            <w:tcW w:type="dxa" w:w="794"/>
          </w:tcPr>
          <w:p>
            <w:r/>
            <w:r>
              <w:rPr>
                <w:sz w:val="15"/>
              </w:rPr>
              <w:t>MA-04</w:t>
            </w:r>
          </w:p>
        </w:tc>
        <w:tc>
          <w:tcPr>
            <w:tcW w:type="dxa" w:w="3175"/>
          </w:tcPr>
          <w:p>
            <w:r/>
            <w:r>
              <w:rPr>
                <w:sz w:val="15"/>
              </w:rPr>
              <w:t>Kits de papelería para talleres de co-diseño</w:t>
            </w:r>
          </w:p>
        </w:tc>
        <w:tc>
          <w:tcPr>
            <w:tcW w:type="dxa" w:w="907"/>
          </w:tcPr>
          <w:p>
            <w:r/>
            <w:r>
              <w:rPr>
                <w:sz w:val="15"/>
              </w:rPr>
              <w:t>kit</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MA-05</w:t>
            </w:r>
          </w:p>
        </w:tc>
        <w:tc>
          <w:tcPr>
            <w:tcW w:type="dxa" w:w="3175"/>
          </w:tcPr>
          <w:p>
            <w:r/>
            <w:r>
              <w:rPr>
                <w:sz w:val="15"/>
              </w:rPr>
              <w:t>Elementos de protección personal (mascarillas N95)</w:t>
            </w:r>
          </w:p>
        </w:tc>
        <w:tc>
          <w:tcPr>
            <w:tcW w:type="dxa" w:w="907"/>
          </w:tcPr>
          <w:p>
            <w:r/>
            <w:r>
              <w:rPr>
                <w:sz w:val="15"/>
              </w:rPr>
              <w:t>unidad</w:t>
            </w:r>
          </w:p>
        </w:tc>
        <w:tc>
          <w:tcPr>
            <w:tcW w:type="dxa" w:w="737"/>
          </w:tcPr>
          <w:p>
            <w:r/>
            <w:r>
              <w:rPr>
                <w:sz w:val="15"/>
              </w:rPr>
              <w:t>3000</w:t>
            </w:r>
          </w:p>
        </w:tc>
        <w:tc>
          <w:tcPr>
            <w:tcW w:type="dxa" w:w="1247"/>
          </w:tcPr>
          <w:p>
            <w:r/>
            <w:r>
              <w:rPr>
                <w:sz w:val="15"/>
              </w:rPr>
              <w:t>$ 1.951</w:t>
            </w:r>
          </w:p>
        </w:tc>
        <w:tc>
          <w:tcPr>
            <w:tcW w:type="dxa" w:w="1361"/>
          </w:tcPr>
          <w:p>
            <w:r/>
            <w:r>
              <w:rPr>
                <w:sz w:val="15"/>
              </w:rPr>
              <w:t>$ 5.853.000</w:t>
            </w:r>
          </w:p>
        </w:tc>
        <w:tc>
          <w:tcPr>
            <w:tcW w:type="dxa" w:w="1701"/>
          </w:tcPr>
          <w:p>
            <w:r/>
            <w:r>
              <w:rPr>
                <w:sz w:val="15"/>
              </w:rPr>
              <w:t>Mediana de referencias de mercado</w:t>
            </w:r>
          </w:p>
        </w:tc>
      </w:tr>
      <w:tr>
        <w:tc>
          <w:tcPr>
            <w:tcW w:type="dxa" w:w="794"/>
          </w:tcPr>
          <w:p>
            <w:r/>
            <w:r>
              <w:rPr>
                <w:sz w:val="15"/>
              </w:rPr>
              <w:t>MA-06</w:t>
            </w:r>
          </w:p>
        </w:tc>
        <w:tc>
          <w:tcPr>
            <w:tcW w:type="dxa" w:w="3175"/>
          </w:tcPr>
          <w:p>
            <w:r/>
            <w:r>
              <w:rPr>
                <w:sz w:val="15"/>
              </w:rPr>
              <w:t>Repuestos y consumibles de mantenimiento (baterías, cables, conectores)</w:t>
            </w:r>
          </w:p>
        </w:tc>
        <w:tc>
          <w:tcPr>
            <w:tcW w:type="dxa" w:w="907"/>
          </w:tcPr>
          <w:p>
            <w:r/>
            <w:r>
              <w:rPr>
                <w:sz w:val="15"/>
              </w:rPr>
              <w:t>lote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MA-07</w:t>
            </w:r>
          </w:p>
        </w:tc>
        <w:tc>
          <w:tcPr>
            <w:tcW w:type="dxa" w:w="3175"/>
          </w:tcPr>
          <w:p>
            <w:r/>
            <w:r>
              <w:rPr>
                <w:sz w:val="15"/>
              </w:rPr>
              <w:t>Consumibles y repuestos de las campañas de medición (filtros, baterías y verificaciones de camp</w:t>
            </w:r>
          </w:p>
        </w:tc>
        <w:tc>
          <w:tcPr>
            <w:tcW w:type="dxa" w:w="907"/>
          </w:tcPr>
          <w:p>
            <w:r/>
            <w:r>
              <w:rPr>
                <w:sz w:val="15"/>
              </w:rPr>
              <w:t>lote</w:t>
            </w:r>
          </w:p>
        </w:tc>
        <w:tc>
          <w:tcPr>
            <w:tcW w:type="dxa" w:w="737"/>
          </w:tcPr>
          <w:p>
            <w:r/>
            <w:r>
              <w:rPr>
                <w:sz w:val="15"/>
              </w:rPr>
              <w:t>1</w:t>
            </w:r>
          </w:p>
        </w:tc>
        <w:tc>
          <w:tcPr>
            <w:tcW w:type="dxa" w:w="1247"/>
          </w:tcPr>
          <w:p>
            <w:r/>
            <w:r>
              <w:rPr>
                <w:sz w:val="15"/>
              </w:rPr>
              <w:t>$ 28.000.000</w:t>
            </w:r>
          </w:p>
        </w:tc>
        <w:tc>
          <w:tcPr>
            <w:tcW w:type="dxa" w:w="1361"/>
          </w:tcPr>
          <w:p>
            <w:r/>
            <w:r>
              <w:rPr>
                <w:sz w:val="15"/>
              </w:rPr>
              <w:t>$ 28.000.000</w:t>
            </w:r>
          </w:p>
        </w:tc>
        <w:tc>
          <w:tcPr>
            <w:tcW w:type="dxa" w:w="1701"/>
          </w:tcPr>
          <w:p>
            <w:r/>
            <w:r>
              <w:rPr>
                <w:sz w:val="15"/>
              </w:rPr>
              <w:t>Valor de dimensionamiento; cotización por reunir</w:t>
            </w:r>
          </w:p>
        </w:tc>
      </w:tr>
      <w:tr>
        <w:tc>
          <w:tcPr>
            <w:tcW w:type="dxa" w:w="794"/>
          </w:tcPr>
          <w:p>
            <w:r/>
            <w:r>
              <w:rPr>
                <w:sz w:val="15"/>
              </w:rPr>
              <w:t>PD-01</w:t>
            </w:r>
          </w:p>
        </w:tc>
        <w:tc>
          <w:tcPr>
            <w:tcW w:type="dxa" w:w="3175"/>
          </w:tcPr>
          <w:p>
            <w:r/>
            <w:r>
              <w:rPr>
                <w:sz w:val="15"/>
              </w:rPr>
              <w:t>Cartillas impresas del índice y del protocolo de alerta</w:t>
            </w:r>
          </w:p>
        </w:tc>
        <w:tc>
          <w:tcPr>
            <w:tcW w:type="dxa" w:w="907"/>
          </w:tcPr>
          <w:p>
            <w:r/>
            <w:r>
              <w:rPr>
                <w:sz w:val="15"/>
              </w:rPr>
              <w:t>unidad</w:t>
            </w:r>
          </w:p>
        </w:tc>
        <w:tc>
          <w:tcPr>
            <w:tcW w:type="dxa" w:w="737"/>
          </w:tcPr>
          <w:p>
            <w:r/>
            <w:r>
              <w:rPr>
                <w:sz w:val="15"/>
              </w:rPr>
              <w:t>5000</w:t>
            </w:r>
          </w:p>
        </w:tc>
        <w:tc>
          <w:tcPr>
            <w:tcW w:type="dxa" w:w="1247"/>
          </w:tcPr>
          <w:p>
            <w:r/>
            <w:r>
              <w:rPr>
                <w:sz w:val="15"/>
              </w:rPr>
              <w:t>$ 8.500</w:t>
            </w:r>
          </w:p>
        </w:tc>
        <w:tc>
          <w:tcPr>
            <w:tcW w:type="dxa" w:w="1361"/>
          </w:tcPr>
          <w:p>
            <w:r/>
            <w:r>
              <w:rPr>
                <w:sz w:val="15"/>
              </w:rPr>
              <w:t>$ 42.500.000</w:t>
            </w:r>
          </w:p>
        </w:tc>
        <w:tc>
          <w:tcPr>
            <w:tcW w:type="dxa" w:w="1701"/>
          </w:tcPr>
          <w:p>
            <w:r/>
            <w:r>
              <w:rPr>
                <w:sz w:val="15"/>
              </w:rPr>
              <w:t>Valor de dimensionamiento; cotización por reunir</w:t>
            </w:r>
          </w:p>
        </w:tc>
      </w:tr>
      <w:tr>
        <w:tc>
          <w:tcPr>
            <w:tcW w:type="dxa" w:w="794"/>
          </w:tcPr>
          <w:p>
            <w:r/>
            <w:r>
              <w:rPr>
                <w:sz w:val="15"/>
              </w:rPr>
              <w:t>PD-02</w:t>
            </w:r>
          </w:p>
        </w:tc>
        <w:tc>
          <w:tcPr>
            <w:tcW w:type="dxa" w:w="3175"/>
          </w:tcPr>
          <w:p>
            <w:r/>
            <w:r>
              <w:rPr>
                <w:sz w:val="15"/>
              </w:rPr>
              <w:t>Asesoría jurídica en propiedad intelectual y libertad de operación</w:t>
            </w:r>
          </w:p>
        </w:tc>
        <w:tc>
          <w:tcPr>
            <w:tcW w:type="dxa" w:w="907"/>
          </w:tcPr>
          <w:p>
            <w:r/>
            <w:r>
              <w:rPr>
                <w:sz w:val="15"/>
              </w:rPr>
              <w:t>hora</w:t>
            </w:r>
          </w:p>
        </w:tc>
        <w:tc>
          <w:tcPr>
            <w:tcW w:type="dxa" w:w="737"/>
          </w:tcPr>
          <w:p>
            <w:r/>
            <w:r>
              <w:rPr>
                <w:sz w:val="15"/>
              </w:rPr>
              <w:t>150</w:t>
            </w:r>
          </w:p>
        </w:tc>
        <w:tc>
          <w:tcPr>
            <w:tcW w:type="dxa" w:w="1247"/>
          </w:tcPr>
          <w:p>
            <w:r/>
            <w:r>
              <w:rPr>
                <w:sz w:val="15"/>
              </w:rPr>
              <w:t>$ 714.000</w:t>
            </w:r>
          </w:p>
        </w:tc>
        <w:tc>
          <w:tcPr>
            <w:tcW w:type="dxa" w:w="1361"/>
          </w:tcPr>
          <w:p>
            <w:r/>
            <w:r>
              <w:rPr>
                <w:sz w:val="15"/>
              </w:rPr>
              <w:t>$ 107.100.000</w:t>
            </w:r>
          </w:p>
        </w:tc>
        <w:tc>
          <w:tcPr>
            <w:tcW w:type="dxa" w:w="1701"/>
          </w:tcPr>
          <w:p>
            <w:r/>
            <w:r>
              <w:rPr>
                <w:sz w:val="15"/>
              </w:rPr>
              <w:t>Mediana de referencias de mercado</w:t>
            </w:r>
          </w:p>
        </w:tc>
      </w:tr>
      <w:tr>
        <w:tc>
          <w:tcPr>
            <w:tcW w:type="dxa" w:w="794"/>
          </w:tcPr>
          <w:p>
            <w:r/>
            <w:r>
              <w:rPr>
                <w:sz w:val="15"/>
              </w:rPr>
              <w:t>PD-03</w:t>
            </w:r>
          </w:p>
        </w:tc>
        <w:tc>
          <w:tcPr>
            <w:tcW w:type="dxa" w:w="3175"/>
          </w:tcPr>
          <w:p>
            <w:r/>
            <w:r>
              <w:rPr>
                <w:sz w:val="15"/>
              </w:rPr>
              <w:t>Cargos de procesamiento de artículos de acceso abierto</w:t>
            </w:r>
          </w:p>
        </w:tc>
        <w:tc>
          <w:tcPr>
            <w:tcW w:type="dxa" w:w="907"/>
          </w:tcPr>
          <w:p>
            <w:r/>
            <w:r>
              <w:rPr>
                <w:sz w:val="15"/>
              </w:rPr>
              <w:t>artículo</w:t>
            </w:r>
          </w:p>
        </w:tc>
        <w:tc>
          <w:tcPr>
            <w:tcW w:type="dxa" w:w="737"/>
          </w:tcPr>
          <w:p>
            <w:r/>
            <w:r>
              <w:rPr>
                <w:sz w:val="15"/>
              </w:rPr>
              <w:t>2</w:t>
            </w:r>
          </w:p>
        </w:tc>
        <w:tc>
          <w:tcPr>
            <w:tcW w:type="dxa" w:w="1247"/>
          </w:tcPr>
          <w:p>
            <w:r/>
            <w:r>
              <w:rPr>
                <w:sz w:val="15"/>
              </w:rPr>
              <w:t>$ 12.676.743</w:t>
            </w:r>
          </w:p>
        </w:tc>
        <w:tc>
          <w:tcPr>
            <w:tcW w:type="dxa" w:w="1361"/>
          </w:tcPr>
          <w:p>
            <w:r/>
            <w:r>
              <w:rPr>
                <w:sz w:val="15"/>
              </w:rPr>
              <w:t>$ 25.353.486</w:t>
            </w:r>
          </w:p>
        </w:tc>
        <w:tc>
          <w:tcPr>
            <w:tcW w:type="dxa" w:w="1701"/>
          </w:tcPr>
          <w:p>
            <w:r/>
            <w:r>
              <w:rPr>
                <w:sz w:val="15"/>
              </w:rPr>
              <w:t>Mediana de referencias de mercado</w:t>
            </w:r>
          </w:p>
        </w:tc>
      </w:tr>
      <w:tr>
        <w:tc>
          <w:tcPr>
            <w:tcW w:type="dxa" w:w="794"/>
          </w:tcPr>
          <w:p>
            <w:r/>
            <w:r>
              <w:rPr>
                <w:sz w:val="15"/>
              </w:rPr>
              <w:t>PD-04</w:t>
            </w:r>
          </w:p>
        </w:tc>
        <w:tc>
          <w:tcPr>
            <w:tcW w:type="dxa" w:w="3175"/>
          </w:tcPr>
          <w:p>
            <w:r/>
            <w:r>
              <w:rPr>
                <w:sz w:val="15"/>
              </w:rPr>
              <w:t>Registro ante la DNDA y asesoría de propiedad intelectual</w:t>
            </w:r>
          </w:p>
        </w:tc>
        <w:tc>
          <w:tcPr>
            <w:tcW w:type="dxa" w:w="907"/>
          </w:tcPr>
          <w:p>
            <w:r/>
            <w:r>
              <w:rPr>
                <w:sz w:val="15"/>
              </w:rPr>
              <w:t>paquete</w:t>
            </w:r>
          </w:p>
        </w:tc>
        <w:tc>
          <w:tcPr>
            <w:tcW w:type="dxa" w:w="737"/>
          </w:tcPr>
          <w:p>
            <w:r/>
            <w:r>
              <w:rPr>
                <w:sz w:val="15"/>
              </w:rPr>
              <w:t>1</w:t>
            </w:r>
          </w:p>
        </w:tc>
        <w:tc>
          <w:tcPr>
            <w:tcW w:type="dxa" w:w="1247"/>
          </w:tcPr>
          <w:p>
            <w:r/>
            <w:r>
              <w:rPr>
                <w:sz w:val="15"/>
              </w:rPr>
              <w:t>$ 15.000.000</w:t>
            </w:r>
          </w:p>
        </w:tc>
        <w:tc>
          <w:tcPr>
            <w:tcW w:type="dxa" w:w="1361"/>
          </w:tcPr>
          <w:p>
            <w:r/>
            <w:r>
              <w:rPr>
                <w:sz w:val="15"/>
              </w:rPr>
              <w:t>$ 15.000.000</w:t>
            </w:r>
          </w:p>
        </w:tc>
        <w:tc>
          <w:tcPr>
            <w:tcW w:type="dxa" w:w="1701"/>
          </w:tcPr>
          <w:p>
            <w:r/>
            <w:r>
              <w:rPr>
                <w:sz w:val="15"/>
              </w:rPr>
              <w:t>Valor de dimensionamiento; cotización por reunir</w:t>
            </w:r>
          </w:p>
        </w:tc>
      </w:tr>
      <w:tr>
        <w:tc>
          <w:tcPr>
            <w:tcW w:type="dxa" w:w="794"/>
          </w:tcPr>
          <w:p>
            <w:r/>
            <w:r>
              <w:rPr>
                <w:sz w:val="15"/>
              </w:rPr>
              <w:t>PD-05</w:t>
            </w:r>
          </w:p>
        </w:tc>
        <w:tc>
          <w:tcPr>
            <w:tcW w:type="dxa" w:w="3175"/>
          </w:tcPr>
          <w:p>
            <w:r/>
            <w:r>
              <w:rPr>
                <w:sz w:val="15"/>
              </w:rPr>
              <w:t>Publicaciones de divulgación y eventos de socialización</w:t>
            </w:r>
          </w:p>
        </w:tc>
        <w:tc>
          <w:tcPr>
            <w:tcW w:type="dxa" w:w="907"/>
          </w:tcPr>
          <w:p>
            <w:r/>
            <w:r>
              <w:rPr>
                <w:sz w:val="15"/>
              </w:rPr>
              <w:t>paquete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PD-06</w:t>
            </w:r>
          </w:p>
        </w:tc>
        <w:tc>
          <w:tcPr>
            <w:tcW w:type="dxa" w:w="3175"/>
          </w:tcPr>
          <w:p>
            <w:r/>
            <w:r>
              <w:rPr>
                <w:sz w:val="15"/>
              </w:rPr>
              <w:t>Registro del software y de los datos del modelo predictivo ante la DNDA</w:t>
            </w:r>
          </w:p>
        </w:tc>
        <w:tc>
          <w:tcPr>
            <w:tcW w:type="dxa" w:w="907"/>
          </w:tcPr>
          <w:p>
            <w:r/>
            <w:r>
              <w:rPr>
                <w:sz w:val="15"/>
              </w:rPr>
              <w:t>paquete</w:t>
            </w:r>
          </w:p>
        </w:tc>
        <w:tc>
          <w:tcPr>
            <w:tcW w:type="dxa" w:w="737"/>
          </w:tcPr>
          <w:p>
            <w:r/>
            <w:r>
              <w:rPr>
                <w:sz w:val="15"/>
              </w:rPr>
              <w:t>1</w:t>
            </w:r>
          </w:p>
        </w:tc>
        <w:tc>
          <w:tcPr>
            <w:tcW w:type="dxa" w:w="1247"/>
          </w:tcPr>
          <w:p>
            <w:r/>
            <w:r>
              <w:rPr>
                <w:sz w:val="15"/>
              </w:rPr>
              <w:t>$ 10.000.000</w:t>
            </w:r>
          </w:p>
        </w:tc>
        <w:tc>
          <w:tcPr>
            <w:tcW w:type="dxa" w:w="1361"/>
          </w:tcPr>
          <w:p>
            <w:r/>
            <w:r>
              <w:rPr>
                <w:sz w:val="15"/>
              </w:rPr>
              <w:t>$ 10.000.000</w:t>
            </w:r>
          </w:p>
        </w:tc>
        <w:tc>
          <w:tcPr>
            <w:tcW w:type="dxa" w:w="1701"/>
          </w:tcPr>
          <w:p>
            <w:r/>
            <w:r>
              <w:rPr>
                <w:sz w:val="15"/>
              </w:rPr>
              <w:t>Valor de dimensionamiento; cotización por reunir</w:t>
            </w:r>
          </w:p>
        </w:tc>
      </w:tr>
      <w:tr>
        <w:tc>
          <w:tcPr>
            <w:tcW w:type="dxa" w:w="794"/>
          </w:tcPr>
          <w:p>
            <w:r/>
            <w:r>
              <w:rPr>
                <w:sz w:val="15"/>
              </w:rPr>
              <w:t>IN-01</w:t>
            </w:r>
          </w:p>
        </w:tc>
        <w:tc>
          <w:tcPr>
            <w:tcW w:type="dxa" w:w="3175"/>
          </w:tcPr>
          <w:p>
            <w:r/>
            <w:r>
              <w:rPr>
                <w:sz w:val="15"/>
              </w:rPr>
              <w:t>Instalación en sitio, mástiles y obra menor (100 nodos y 10 gateways)</w:t>
            </w:r>
          </w:p>
        </w:tc>
        <w:tc>
          <w:tcPr>
            <w:tcW w:type="dxa" w:w="907"/>
          </w:tcPr>
          <w:p>
            <w:r/>
            <w:r>
              <w:rPr>
                <w:sz w:val="15"/>
              </w:rPr>
              <w:t>sitio</w:t>
            </w:r>
          </w:p>
        </w:tc>
        <w:tc>
          <w:tcPr>
            <w:tcW w:type="dxa" w:w="737"/>
          </w:tcPr>
          <w:p>
            <w:r/>
            <w:r>
              <w:rPr>
                <w:sz w:val="15"/>
              </w:rPr>
              <w:t>110</w:t>
            </w:r>
          </w:p>
        </w:tc>
        <w:tc>
          <w:tcPr>
            <w:tcW w:type="dxa" w:w="1247"/>
          </w:tcPr>
          <w:p>
            <w:r/>
            <w:r>
              <w:rPr>
                <w:sz w:val="15"/>
              </w:rPr>
              <w:t>$ 1.200.000</w:t>
            </w:r>
          </w:p>
        </w:tc>
        <w:tc>
          <w:tcPr>
            <w:tcW w:type="dxa" w:w="1361"/>
          </w:tcPr>
          <w:p>
            <w:r/>
            <w:r>
              <w:rPr>
                <w:sz w:val="15"/>
              </w:rPr>
              <w:t>$ 132.000.000</w:t>
            </w:r>
          </w:p>
        </w:tc>
        <w:tc>
          <w:tcPr>
            <w:tcW w:type="dxa" w:w="1701"/>
          </w:tcPr>
          <w:p>
            <w:r/>
            <w:r>
              <w:rPr>
                <w:sz w:val="15"/>
              </w:rPr>
              <w:t>Valor de dimensionamiento; cotización por reunir</w:t>
            </w:r>
          </w:p>
        </w:tc>
      </w:tr>
      <w:tr>
        <w:tc>
          <w:tcPr>
            <w:tcW w:type="dxa" w:w="794"/>
          </w:tcPr>
          <w:p>
            <w:r/>
            <w:r>
              <w:rPr>
                <w:sz w:val="15"/>
              </w:rPr>
              <w:t>VI-01</w:t>
            </w:r>
          </w:p>
        </w:tc>
        <w:tc>
          <w:tcPr>
            <w:tcW w:type="dxa" w:w="3175"/>
          </w:tcPr>
          <w:p>
            <w:r/>
            <w:r>
              <w:rPr>
                <w:sz w:val="15"/>
              </w:rPr>
              <w:t>Tiquetes aéreos nacionales (equipo de la universidad → Manizales y Calarcá)</w:t>
            </w:r>
          </w:p>
        </w:tc>
        <w:tc>
          <w:tcPr>
            <w:tcW w:type="dxa" w:w="907"/>
          </w:tcPr>
          <w:p>
            <w:r/>
            <w:r>
              <w:rPr>
                <w:sz w:val="15"/>
              </w:rPr>
              <w:t>trayecto</w:t>
            </w:r>
          </w:p>
        </w:tc>
        <w:tc>
          <w:tcPr>
            <w:tcW w:type="dxa" w:w="737"/>
          </w:tcPr>
          <w:p>
            <w:r/>
            <w:r>
              <w:rPr>
                <w:sz w:val="15"/>
              </w:rPr>
              <w:t>60</w:t>
            </w:r>
          </w:p>
        </w:tc>
        <w:tc>
          <w:tcPr>
            <w:tcW w:type="dxa" w:w="1247"/>
          </w:tcPr>
          <w:p>
            <w:r/>
            <w:r>
              <w:rPr>
                <w:sz w:val="15"/>
              </w:rPr>
              <w:t>$ 422.350</w:t>
            </w:r>
          </w:p>
        </w:tc>
        <w:tc>
          <w:tcPr>
            <w:tcW w:type="dxa" w:w="1361"/>
          </w:tcPr>
          <w:p>
            <w:r/>
            <w:r>
              <w:rPr>
                <w:sz w:val="15"/>
              </w:rPr>
              <w:t>$ 25.341.000</w:t>
            </w:r>
          </w:p>
        </w:tc>
        <w:tc>
          <w:tcPr>
            <w:tcW w:type="dxa" w:w="1701"/>
          </w:tcPr>
          <w:p>
            <w:r/>
            <w:r>
              <w:rPr>
                <w:sz w:val="15"/>
              </w:rPr>
              <w:t>Estudio de mercado del Anexo 3</w:t>
            </w:r>
          </w:p>
        </w:tc>
      </w:tr>
      <w:tr>
        <w:tc>
          <w:tcPr>
            <w:tcW w:type="dxa" w:w="794"/>
          </w:tcPr>
          <w:p>
            <w:r/>
            <w:r>
              <w:rPr>
                <w:sz w:val="15"/>
              </w:rPr>
              <w:t>VI-02</w:t>
            </w:r>
          </w:p>
        </w:tc>
        <w:tc>
          <w:tcPr>
            <w:tcW w:type="dxa" w:w="3175"/>
          </w:tcPr>
          <w:p>
            <w:r/>
            <w:r>
              <w:rPr>
                <w:sz w:val="15"/>
              </w:rPr>
              <w:t>Viáticos de alojamiento y manutención</w:t>
            </w:r>
          </w:p>
        </w:tc>
        <w:tc>
          <w:tcPr>
            <w:tcW w:type="dxa" w:w="907"/>
          </w:tcPr>
          <w:p>
            <w:r/>
            <w:r>
              <w:rPr>
                <w:sz w:val="15"/>
              </w:rPr>
              <w:t>día-persona</w:t>
            </w:r>
          </w:p>
        </w:tc>
        <w:tc>
          <w:tcPr>
            <w:tcW w:type="dxa" w:w="737"/>
          </w:tcPr>
          <w:p>
            <w:r/>
            <w:r>
              <w:rPr>
                <w:sz w:val="15"/>
              </w:rPr>
              <w:t>465</w:t>
            </w:r>
          </w:p>
        </w:tc>
        <w:tc>
          <w:tcPr>
            <w:tcW w:type="dxa" w:w="1247"/>
          </w:tcPr>
          <w:p>
            <w:r/>
            <w:r>
              <w:rPr>
                <w:sz w:val="15"/>
              </w:rPr>
              <w:t>$ 434.866</w:t>
            </w:r>
          </w:p>
        </w:tc>
        <w:tc>
          <w:tcPr>
            <w:tcW w:type="dxa" w:w="1361"/>
          </w:tcPr>
          <w:p>
            <w:r/>
            <w:r>
              <w:rPr>
                <w:sz w:val="15"/>
              </w:rPr>
              <w:t>$ 202.212.690</w:t>
            </w:r>
          </w:p>
        </w:tc>
        <w:tc>
          <w:tcPr>
            <w:tcW w:type="dxa" w:w="1701"/>
          </w:tcPr>
          <w:p>
            <w:r/>
            <w:r>
              <w:rPr>
                <w:sz w:val="15"/>
              </w:rPr>
              <w:t>Estudio de mercado del Anexo 3</w:t>
            </w:r>
          </w:p>
        </w:tc>
      </w:tr>
      <w:tr>
        <w:tc>
          <w:tcPr>
            <w:tcW w:type="dxa" w:w="794"/>
          </w:tcPr>
          <w:p>
            <w:r/>
            <w:r>
              <w:rPr>
                <w:sz w:val="15"/>
              </w:rPr>
              <w:t>VI-03</w:t>
            </w:r>
          </w:p>
        </w:tc>
        <w:tc>
          <w:tcPr>
            <w:tcW w:type="dxa" w:w="3175"/>
          </w:tcPr>
          <w:p>
            <w:r/>
            <w:r>
              <w:rPr>
                <w:sz w:val="15"/>
              </w:rPr>
              <w:t>Arrendamiento de vehículos 4x4 (servicio; no es adquisición)</w:t>
            </w:r>
          </w:p>
        </w:tc>
        <w:tc>
          <w:tcPr>
            <w:tcW w:type="dxa" w:w="907"/>
          </w:tcPr>
          <w:p>
            <w:r/>
            <w:r>
              <w:rPr>
                <w:sz w:val="15"/>
              </w:rPr>
              <w:t>día</w:t>
            </w:r>
          </w:p>
        </w:tc>
        <w:tc>
          <w:tcPr>
            <w:tcW w:type="dxa" w:w="737"/>
          </w:tcPr>
          <w:p>
            <w:r/>
            <w:r>
              <w:rPr>
                <w:sz w:val="15"/>
              </w:rPr>
              <w:t>195</w:t>
            </w:r>
          </w:p>
        </w:tc>
        <w:tc>
          <w:tcPr>
            <w:tcW w:type="dxa" w:w="1247"/>
          </w:tcPr>
          <w:p>
            <w:r/>
            <w:r>
              <w:rPr>
                <w:sz w:val="15"/>
              </w:rPr>
              <w:t>$ 450.000</w:t>
            </w:r>
          </w:p>
        </w:tc>
        <w:tc>
          <w:tcPr>
            <w:tcW w:type="dxa" w:w="1361"/>
          </w:tcPr>
          <w:p>
            <w:r/>
            <w:r>
              <w:rPr>
                <w:sz w:val="15"/>
              </w:rPr>
              <w:t>$ 87.750.000</w:t>
            </w:r>
          </w:p>
        </w:tc>
        <w:tc>
          <w:tcPr>
            <w:tcW w:type="dxa" w:w="1701"/>
          </w:tcPr>
          <w:p>
            <w:r/>
            <w:r>
              <w:rPr>
                <w:sz w:val="15"/>
              </w:rPr>
              <w:t>Valor de dimensionamiento; cotización por reunir</w:t>
            </w:r>
          </w:p>
        </w:tc>
      </w:tr>
      <w:tr>
        <w:tc>
          <w:tcPr>
            <w:tcW w:type="dxa" w:w="794"/>
          </w:tcPr>
          <w:p>
            <w:r/>
            <w:r>
              <w:rPr>
                <w:sz w:val="15"/>
              </w:rPr>
              <w:t>VI-04</w:t>
            </w:r>
          </w:p>
        </w:tc>
        <w:tc>
          <w:tcPr>
            <w:tcW w:type="dxa" w:w="3175"/>
          </w:tcPr>
          <w:p>
            <w:r/>
            <w:r>
              <w:rPr>
                <w:sz w:val="15"/>
              </w:rPr>
              <w:t>Viaje internacional para divulgación científica</w:t>
            </w:r>
          </w:p>
        </w:tc>
        <w:tc>
          <w:tcPr>
            <w:tcW w:type="dxa" w:w="907"/>
          </w:tcPr>
          <w:p>
            <w:r/>
            <w:r>
              <w:rPr>
                <w:sz w:val="15"/>
              </w:rPr>
              <w:t>viaje</w:t>
            </w:r>
          </w:p>
        </w:tc>
        <w:tc>
          <w:tcPr>
            <w:tcW w:type="dxa" w:w="737"/>
          </w:tcPr>
          <w:p>
            <w:r/>
            <w:r>
              <w:rPr>
                <w:sz w:val="15"/>
              </w:rPr>
              <w:t>2</w:t>
            </w:r>
          </w:p>
        </w:tc>
        <w:tc>
          <w:tcPr>
            <w:tcW w:type="dxa" w:w="1247"/>
          </w:tcPr>
          <w:p>
            <w:r/>
            <w:r>
              <w:rPr>
                <w:sz w:val="15"/>
              </w:rPr>
              <w:t>$ 12.000.000</w:t>
            </w:r>
          </w:p>
        </w:tc>
        <w:tc>
          <w:tcPr>
            <w:tcW w:type="dxa" w:w="1361"/>
          </w:tcPr>
          <w:p>
            <w:r/>
            <w:r>
              <w:rPr>
                <w:sz w:val="15"/>
              </w:rPr>
              <w:t>$ 24.000.000</w:t>
            </w:r>
          </w:p>
        </w:tc>
        <w:tc>
          <w:tcPr>
            <w:tcW w:type="dxa" w:w="1701"/>
          </w:tcPr>
          <w:p>
            <w:r/>
            <w:r>
              <w:rPr>
                <w:sz w:val="15"/>
              </w:rPr>
              <w:t>Valor de dimensionamiento; cotización por reunir</w:t>
            </w:r>
          </w:p>
        </w:tc>
      </w:tr>
      <w:tr>
        <w:tc>
          <w:tcPr>
            <w:tcW w:type="dxa" w:w="794"/>
          </w:tcPr>
          <w:p>
            <w:r/>
            <w:r>
              <w:rPr>
                <w:sz w:val="15"/>
              </w:rPr>
              <w:t>VI-06</w:t>
            </w:r>
          </w:p>
        </w:tc>
        <w:tc>
          <w:tcPr>
            <w:tcW w:type="dxa" w:w="3175"/>
          </w:tcPr>
          <w:p>
            <w:r/>
            <w:r>
              <w:rPr>
                <w:sz w:val="15"/>
              </w:rPr>
              <w:t>Tiquetes aéreos nacionales de las campañas de demolición</w:t>
            </w:r>
          </w:p>
        </w:tc>
        <w:tc>
          <w:tcPr>
            <w:tcW w:type="dxa" w:w="907"/>
          </w:tcPr>
          <w:p>
            <w:r/>
            <w:r>
              <w:rPr>
                <w:sz w:val="15"/>
              </w:rPr>
              <w:t>trayecto</w:t>
            </w:r>
          </w:p>
        </w:tc>
        <w:tc>
          <w:tcPr>
            <w:tcW w:type="dxa" w:w="737"/>
          </w:tcPr>
          <w:p>
            <w:r/>
            <w:r>
              <w:rPr>
                <w:sz w:val="15"/>
              </w:rPr>
              <w:t>40</w:t>
            </w:r>
          </w:p>
        </w:tc>
        <w:tc>
          <w:tcPr>
            <w:tcW w:type="dxa" w:w="1247"/>
          </w:tcPr>
          <w:p>
            <w:r/>
            <w:r>
              <w:rPr>
                <w:sz w:val="15"/>
              </w:rPr>
              <w:t>$ 422.350</w:t>
            </w:r>
          </w:p>
        </w:tc>
        <w:tc>
          <w:tcPr>
            <w:tcW w:type="dxa" w:w="1361"/>
          </w:tcPr>
          <w:p>
            <w:r/>
            <w:r>
              <w:rPr>
                <w:sz w:val="15"/>
              </w:rPr>
              <w:t>$ 16.894.000</w:t>
            </w:r>
          </w:p>
        </w:tc>
        <w:tc>
          <w:tcPr>
            <w:tcW w:type="dxa" w:w="1701"/>
          </w:tcPr>
          <w:p>
            <w:r/>
            <w:r>
              <w:rPr>
                <w:sz w:val="15"/>
              </w:rPr>
              <w:t>Estudio de mercado del Anexo 3</w:t>
            </w:r>
          </w:p>
        </w:tc>
      </w:tr>
      <w:tr>
        <w:tc>
          <w:tcPr>
            <w:tcW w:type="dxa" w:w="794"/>
          </w:tcPr>
          <w:p>
            <w:r/>
            <w:r>
              <w:rPr>
                <w:sz w:val="15"/>
              </w:rPr>
              <w:t>VI-07</w:t>
            </w:r>
          </w:p>
        </w:tc>
        <w:tc>
          <w:tcPr>
            <w:tcW w:type="dxa" w:w="3175"/>
          </w:tcPr>
          <w:p>
            <w:r/>
            <w:r>
              <w:rPr>
                <w:sz w:val="15"/>
              </w:rPr>
              <w:t>Viáticos de alojamiento y manutención de las campañas de demolición</w:t>
            </w:r>
          </w:p>
        </w:tc>
        <w:tc>
          <w:tcPr>
            <w:tcW w:type="dxa" w:w="907"/>
          </w:tcPr>
          <w:p>
            <w:r/>
            <w:r>
              <w:rPr>
                <w:sz w:val="15"/>
              </w:rPr>
              <w:t>día-persona</w:t>
            </w:r>
          </w:p>
        </w:tc>
        <w:tc>
          <w:tcPr>
            <w:tcW w:type="dxa" w:w="737"/>
          </w:tcPr>
          <w:p>
            <w:r/>
            <w:r>
              <w:rPr>
                <w:sz w:val="15"/>
              </w:rPr>
              <w:t>160</w:t>
            </w:r>
          </w:p>
        </w:tc>
        <w:tc>
          <w:tcPr>
            <w:tcW w:type="dxa" w:w="1247"/>
          </w:tcPr>
          <w:p>
            <w:r/>
            <w:r>
              <w:rPr>
                <w:sz w:val="15"/>
              </w:rPr>
              <w:t>$ 434.866</w:t>
            </w:r>
          </w:p>
        </w:tc>
        <w:tc>
          <w:tcPr>
            <w:tcW w:type="dxa" w:w="1361"/>
          </w:tcPr>
          <w:p>
            <w:r/>
            <w:r>
              <w:rPr>
                <w:sz w:val="15"/>
              </w:rPr>
              <w:t>$ 69.578.560</w:t>
            </w:r>
          </w:p>
        </w:tc>
        <w:tc>
          <w:tcPr>
            <w:tcW w:type="dxa" w:w="1701"/>
          </w:tcPr>
          <w:p>
            <w:r/>
            <w:r>
              <w:rPr>
                <w:sz w:val="15"/>
              </w:rPr>
              <w:t>Estudio de mercado del Anexo 3</w:t>
            </w:r>
          </w:p>
        </w:tc>
      </w:tr>
      <w:tr>
        <w:tc>
          <w:tcPr>
            <w:tcW w:type="dxa" w:w="794"/>
          </w:tcPr>
          <w:p>
            <w:r/>
            <w:r>
              <w:rPr>
                <w:sz w:val="15"/>
              </w:rPr>
              <w:t>VI-08</w:t>
            </w:r>
          </w:p>
        </w:tc>
        <w:tc>
          <w:tcPr>
            <w:tcW w:type="dxa" w:w="3175"/>
          </w:tcPr>
          <w:p>
            <w:r/>
            <w:r>
              <w:rPr>
                <w:sz w:val="15"/>
              </w:rPr>
              <w:t>Arrendamiento de vehículos 4x4 de las campañas de demolición (servicio; no es adquisición)</w:t>
            </w:r>
          </w:p>
        </w:tc>
        <w:tc>
          <w:tcPr>
            <w:tcW w:type="dxa" w:w="907"/>
          </w:tcPr>
          <w:p>
            <w:r/>
            <w:r>
              <w:rPr>
                <w:sz w:val="15"/>
              </w:rPr>
              <w:t>día</w:t>
            </w:r>
          </w:p>
        </w:tc>
        <w:tc>
          <w:tcPr>
            <w:tcW w:type="dxa" w:w="737"/>
          </w:tcPr>
          <w:p>
            <w:r/>
            <w:r>
              <w:rPr>
                <w:sz w:val="15"/>
              </w:rPr>
              <w:t>70</w:t>
            </w:r>
          </w:p>
        </w:tc>
        <w:tc>
          <w:tcPr>
            <w:tcW w:type="dxa" w:w="1247"/>
          </w:tcPr>
          <w:p>
            <w:r/>
            <w:r>
              <w:rPr>
                <w:sz w:val="15"/>
              </w:rPr>
              <w:t>$ 450.000</w:t>
            </w:r>
          </w:p>
        </w:tc>
        <w:tc>
          <w:tcPr>
            <w:tcW w:type="dxa" w:w="1361"/>
          </w:tcPr>
          <w:p>
            <w:r/>
            <w:r>
              <w:rPr>
                <w:sz w:val="15"/>
              </w:rPr>
              <w:t>$ 31.500.000</w:t>
            </w:r>
          </w:p>
        </w:tc>
        <w:tc>
          <w:tcPr>
            <w:tcW w:type="dxa" w:w="1701"/>
          </w:tcPr>
          <w:p>
            <w:r/>
            <w:r>
              <w:rPr>
                <w:sz w:val="15"/>
              </w:rPr>
              <w:t>Valor de dimensionamiento; cotización por reunir</w:t>
            </w:r>
          </w:p>
        </w:tc>
      </w:tr>
      <w:tr>
        <w:tc>
          <w:tcPr>
            <w:tcW w:type="dxa" w:w="794"/>
          </w:tcPr>
          <w:p>
            <w:r/>
            <w:r>
              <w:rPr>
                <w:sz w:val="15"/>
              </w:rPr>
              <w:t>AD-01</w:t>
            </w:r>
          </w:p>
        </w:tc>
        <w:tc>
          <w:tcPr>
            <w:tcW w:type="dxa" w:w="3175"/>
          </w:tcPr>
          <w:p>
            <w:r/>
            <w:r>
              <w:rPr>
                <w:sz w:val="15"/>
              </w:rPr>
              <w:t>Administración del proyecto (gastos administrativos y revisoría)</w:t>
            </w:r>
          </w:p>
        </w:tc>
        <w:tc>
          <w:tcPr>
            <w:tcW w:type="dxa" w:w="907"/>
          </w:tcPr>
          <w:p>
            <w:r/>
            <w:r>
              <w:rPr>
                <w:sz w:val="15"/>
              </w:rPr>
              <w:t>mes</w:t>
            </w:r>
          </w:p>
        </w:tc>
        <w:tc>
          <w:tcPr>
            <w:tcW w:type="dxa" w:w="737"/>
          </w:tcPr>
          <w:p>
            <w:r/>
            <w:r>
              <w:rPr>
                <w:sz w:val="15"/>
              </w:rPr>
              <w:t>24</w:t>
            </w:r>
          </w:p>
        </w:tc>
        <w:tc>
          <w:tcPr>
            <w:tcW w:type="dxa" w:w="1247"/>
          </w:tcPr>
          <w:p>
            <w:r/>
            <w:r>
              <w:rPr>
                <w:sz w:val="15"/>
              </w:rPr>
              <w:t>$ 7.000.000</w:t>
            </w:r>
          </w:p>
        </w:tc>
        <w:tc>
          <w:tcPr>
            <w:tcW w:type="dxa" w:w="1361"/>
          </w:tcPr>
          <w:p>
            <w:r/>
            <w:r>
              <w:rPr>
                <w:sz w:val="15"/>
              </w:rPr>
              <w:t>$ 168.000.000</w:t>
            </w:r>
          </w:p>
        </w:tc>
        <w:tc>
          <w:tcPr>
            <w:tcW w:type="dxa" w:w="1701"/>
          </w:tcPr>
          <w:p>
            <w:r/>
            <w:r>
              <w:rPr>
                <w:sz w:val="15"/>
              </w:rPr>
              <w:t>Valor de dimensionamiento; cotización por reunir</w:t>
            </w:r>
          </w:p>
        </w:tc>
      </w:tr>
      <w:tr>
        <w:tc>
          <w:tcPr>
            <w:tcW w:type="dxa" w:w="794"/>
          </w:tcPr>
          <w:p>
            <w:r/>
            <w:r>
              <w:rPr>
                <w:sz w:val="15"/>
              </w:rPr>
              <w:t>SE-01</w:t>
            </w:r>
          </w:p>
        </w:tc>
        <w:tc>
          <w:tcPr>
            <w:tcW w:type="dxa" w:w="3175"/>
          </w:tcPr>
          <w:p>
            <w:r/>
            <w:r>
              <w:rPr>
                <w:sz w:val="15"/>
              </w:rPr>
              <w:t>Apoyo a la supervisión y plataforma de seguimiento</w:t>
            </w:r>
          </w:p>
        </w:tc>
        <w:tc>
          <w:tcPr>
            <w:tcW w:type="dxa" w:w="907"/>
          </w:tcPr>
          <w:p>
            <w:r/>
            <w:r>
              <w:rPr>
                <w:sz w:val="15"/>
              </w:rPr>
              <w:t>mes</w:t>
            </w:r>
          </w:p>
        </w:tc>
        <w:tc>
          <w:tcPr>
            <w:tcW w:type="dxa" w:w="737"/>
          </w:tcPr>
          <w:p>
            <w:r/>
            <w:r>
              <w:rPr>
                <w:sz w:val="15"/>
              </w:rPr>
              <w:t>24</w:t>
            </w:r>
          </w:p>
        </w:tc>
        <w:tc>
          <w:tcPr>
            <w:tcW w:type="dxa" w:w="1247"/>
          </w:tcPr>
          <w:p>
            <w:r/>
            <w:r>
              <w:rPr>
                <w:sz w:val="15"/>
              </w:rPr>
              <w:t>$ 8.000.000</w:t>
            </w:r>
          </w:p>
        </w:tc>
        <w:tc>
          <w:tcPr>
            <w:tcW w:type="dxa" w:w="1361"/>
          </w:tcPr>
          <w:p>
            <w:r/>
            <w:r>
              <w:rPr>
                <w:sz w:val="15"/>
              </w:rPr>
              <w:t>$ 192.000.000</w:t>
            </w:r>
          </w:p>
        </w:tc>
        <w:tc>
          <w:tcPr>
            <w:tcW w:type="dxa" w:w="1701"/>
          </w:tcPr>
          <w:p>
            <w:r/>
            <w:r>
              <w:rPr>
                <w:sz w:val="15"/>
              </w:rPr>
              <w:t>Valor de dimensionamiento; cotización por reunir</w:t>
            </w:r>
          </w:p>
        </w:tc>
      </w:tr>
      <w:tr>
        <w:tc>
          <w:tcPr>
            <w:tcW w:type="dxa" w:w="794"/>
          </w:tcPr>
          <w:p>
            <w:r/>
          </w:p>
        </w:tc>
        <w:tc>
          <w:tcPr>
            <w:tcW w:type="dxa" w:w="3175"/>
          </w:tcPr>
          <w:p>
            <w:r/>
            <w:r>
              <w:rPr>
                <w:sz w:val="15"/>
              </w:rPr>
              <w:t>Total solicitado al SGR</w:t>
            </w:r>
          </w:p>
        </w:tc>
        <w:tc>
          <w:tcPr>
            <w:tcW w:type="dxa" w:w="907"/>
          </w:tcPr>
          <w:p>
            <w:r/>
          </w:p>
        </w:tc>
        <w:tc>
          <w:tcPr>
            <w:tcW w:type="dxa" w:w="737"/>
          </w:tcPr>
          <w:p>
            <w:r/>
          </w:p>
        </w:tc>
        <w:tc>
          <w:tcPr>
            <w:tcW w:type="dxa" w:w="1247"/>
          </w:tcPr>
          <w:p>
            <w:r/>
          </w:p>
        </w:tc>
        <w:tc>
          <w:tcPr>
            <w:tcW w:type="dxa" w:w="1361"/>
          </w:tcPr>
          <w:p>
            <w:r/>
            <w:r>
              <w:rPr>
                <w:sz w:val="15"/>
              </w:rPr>
              <w:t>$ 13.999.405.215</w:t>
            </w:r>
          </w:p>
        </w:tc>
        <w:tc>
          <w:tcPr>
            <w:tcW w:type="dxa" w:w="1701"/>
          </w:tcPr>
          <w:p>
            <w:r/>
          </w:p>
        </w:tc>
      </w:tr>
    </w:tbl>
    <w:p>
      <w:pPr>
        <w:spacing w:after="40"/>
      </w:pPr>
    </w:p>
    <w:sectPr w:rsidR="00FC693F" w:rsidRPr="0006063C" w:rsidSect="00034616">
      <w:pgSz w:w="12240" w:h="15840"/>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