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74E54" w14:textId="5D44DB42" w:rsidR="00AF0D93" w:rsidRDefault="00BB56E6" w:rsidP="00AF0D93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6968A1">
        <w:rPr>
          <w:rFonts w:ascii="Times New Roman" w:hAnsi="Times New Roman" w:cs="Times New Roman"/>
          <w:b/>
          <w:bCs/>
          <w:sz w:val="40"/>
          <w:szCs w:val="40"/>
        </w:rPr>
        <w:t>Informe</w:t>
      </w:r>
      <w:r w:rsidR="002721A6">
        <w:rPr>
          <w:rFonts w:ascii="Times New Roman" w:hAnsi="Times New Roman" w:cs="Times New Roman"/>
          <w:b/>
          <w:bCs/>
          <w:sz w:val="40"/>
          <w:szCs w:val="40"/>
        </w:rPr>
        <w:t xml:space="preserve"> Preliminar</w:t>
      </w:r>
    </w:p>
    <w:p w14:paraId="79A58040" w14:textId="77777777" w:rsidR="00AF0D93" w:rsidRPr="00AF0D93" w:rsidRDefault="00AF0D93" w:rsidP="00AF0D9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3052B80" w14:textId="77777777" w:rsidR="00AF0D93" w:rsidRDefault="00AF0D93" w:rsidP="00AF0D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Contextualización:</w:t>
      </w:r>
    </w:p>
    <w:p w14:paraId="5862B247" w14:textId="67F92FE1" w:rsidR="00AF0D93" w:rsidRPr="00AF0D93" w:rsidRDefault="00AF0D93" w:rsidP="00AF0D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 necesario definir el tamaño del tablero de tetris, en donde su ancho debe ser un múltiplo de 8 </w:t>
      </w:r>
      <w:r w:rsidR="00692ADA">
        <w:rPr>
          <w:rFonts w:ascii="Times New Roman" w:hAnsi="Times New Roman" w:cs="Times New Roman"/>
          <w:sz w:val="24"/>
          <w:szCs w:val="24"/>
        </w:rPr>
        <w:t>bits</w:t>
      </w:r>
      <w:r w:rsidR="0091469F">
        <w:rPr>
          <w:rFonts w:ascii="Times New Roman" w:hAnsi="Times New Roman" w:cs="Times New Roman"/>
          <w:sz w:val="24"/>
          <w:szCs w:val="24"/>
        </w:rPr>
        <w:t xml:space="preserve"> </w:t>
      </w:r>
      <w:r w:rsidR="0091469F" w:rsidRPr="0091469F">
        <w:rPr>
          <w:rFonts w:ascii="Times New Roman" w:hAnsi="Times New Roman" w:cs="Times New Roman"/>
          <w:sz w:val="24"/>
          <w:szCs w:val="24"/>
        </w:rPr>
        <w:t>permitiendo que cada fila sea representada por un número entero de bytes</w:t>
      </w:r>
      <w:r>
        <w:rPr>
          <w:rFonts w:ascii="Times New Roman" w:hAnsi="Times New Roman" w:cs="Times New Roman"/>
          <w:sz w:val="24"/>
          <w:szCs w:val="24"/>
        </w:rPr>
        <w:t>, como el ancho y alto van a ser variables enteras</w:t>
      </w:r>
      <w:r w:rsidR="0091469F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se necesitará</w:t>
      </w:r>
      <w:r w:rsidRPr="000C65FA">
        <w:rPr>
          <w:rFonts w:ascii="Times New Roman" w:hAnsi="Times New Roman" w:cs="Times New Roman"/>
          <w:sz w:val="24"/>
          <w:szCs w:val="24"/>
        </w:rPr>
        <w:t xml:space="preserve"> usar punteros y el operador new para crear </w:t>
      </w:r>
      <w:r>
        <w:rPr>
          <w:rFonts w:ascii="Times New Roman" w:hAnsi="Times New Roman" w:cs="Times New Roman"/>
          <w:sz w:val="24"/>
          <w:szCs w:val="24"/>
        </w:rPr>
        <w:t>la</w:t>
      </w:r>
      <w:r w:rsidRPr="000C65FA">
        <w:rPr>
          <w:rFonts w:ascii="Times New Roman" w:hAnsi="Times New Roman" w:cs="Times New Roman"/>
          <w:sz w:val="24"/>
          <w:szCs w:val="24"/>
        </w:rPr>
        <w:t xml:space="preserve"> estructura</w:t>
      </w:r>
      <w:r>
        <w:rPr>
          <w:rFonts w:ascii="Times New Roman" w:hAnsi="Times New Roman" w:cs="Times New Roman"/>
          <w:sz w:val="24"/>
          <w:szCs w:val="24"/>
        </w:rPr>
        <w:t>, se podría decir que es un</w:t>
      </w:r>
      <w:r w:rsidRPr="000C65FA">
        <w:rPr>
          <w:rFonts w:ascii="Times New Roman" w:hAnsi="Times New Roman" w:cs="Times New Roman"/>
          <w:sz w:val="24"/>
          <w:szCs w:val="24"/>
        </w:rPr>
        <w:t xml:space="preserve"> arreglo de punteros donde cada puntero apunta a una fila de bytes</w:t>
      </w:r>
      <w:r>
        <w:rPr>
          <w:rFonts w:ascii="Times New Roman" w:hAnsi="Times New Roman" w:cs="Times New Roman"/>
          <w:sz w:val="24"/>
          <w:szCs w:val="24"/>
        </w:rPr>
        <w:t xml:space="preserve"> y p</w:t>
      </w:r>
      <w:r w:rsidRPr="000C65FA">
        <w:rPr>
          <w:rFonts w:ascii="Times New Roman" w:hAnsi="Times New Roman" w:cs="Times New Roman"/>
          <w:sz w:val="24"/>
          <w:szCs w:val="24"/>
        </w:rPr>
        <w:t xml:space="preserve">ara imprimir el tablero </w:t>
      </w:r>
      <w:r>
        <w:rPr>
          <w:rFonts w:ascii="Times New Roman" w:hAnsi="Times New Roman" w:cs="Times New Roman"/>
          <w:sz w:val="24"/>
          <w:szCs w:val="24"/>
        </w:rPr>
        <w:t xml:space="preserve">se tendría </w:t>
      </w:r>
      <w:r w:rsidRPr="000C65FA">
        <w:rPr>
          <w:rFonts w:ascii="Times New Roman" w:hAnsi="Times New Roman" w:cs="Times New Roman"/>
          <w:sz w:val="24"/>
          <w:szCs w:val="24"/>
        </w:rPr>
        <w:t>que recorrer cada bit de cada byte</w:t>
      </w:r>
      <w:r>
        <w:rPr>
          <w:rFonts w:ascii="Times New Roman" w:hAnsi="Times New Roman" w:cs="Times New Roman"/>
          <w:sz w:val="24"/>
          <w:szCs w:val="24"/>
        </w:rPr>
        <w:t>, entonces donde el bit sea 1 es donde hay un bloque ocupado que se representara en el tablero como ‘#’ y  cuando sea 0 un bloque vacío representado por ‘.’.</w:t>
      </w:r>
    </w:p>
    <w:p w14:paraId="5D5E3365" w14:textId="77777777" w:rsidR="00AF0D93" w:rsidRDefault="00AF0D93" w:rsidP="00AF0D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Análisis: </w:t>
      </w:r>
    </w:p>
    <w:p w14:paraId="01E68F39" w14:textId="79D2254D" w:rsidR="00AF0D93" w:rsidRPr="001D2859" w:rsidRDefault="00AF0D93" w:rsidP="00AF0D9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 usar bytes para representar los bloques de cada fila, se requiere escoger un tipo de dato que con el cual podamos trabajar </w:t>
      </w:r>
      <w:r w:rsidR="0001285B">
        <w:rPr>
          <w:rFonts w:ascii="Times New Roman" w:hAnsi="Times New Roman" w:cs="Times New Roman"/>
          <w:sz w:val="24"/>
          <w:szCs w:val="24"/>
        </w:rPr>
        <w:t>con bloques de un byte</w:t>
      </w:r>
      <w:r>
        <w:rPr>
          <w:rFonts w:ascii="Times New Roman" w:hAnsi="Times New Roman" w:cs="Times New Roman"/>
          <w:sz w:val="24"/>
          <w:szCs w:val="24"/>
        </w:rPr>
        <w:t>, es adecuado usar el tipo de dato char el cual ocupa un byte en memoria, también es necesario tener disponible todos sus bits para representar el tablero, se usará</w:t>
      </w:r>
      <w:r w:rsidRPr="001D2859">
        <w:rPr>
          <w:rFonts w:ascii="Times New Roman" w:hAnsi="Times New Roman" w:cs="Times New Roman"/>
          <w:sz w:val="24"/>
          <w:szCs w:val="24"/>
        </w:rPr>
        <w:t xml:space="preserve"> unsigned (sin signo) para que el bit más a la izquierda no se interprete como un signo negativo, sino como un bloque más</w:t>
      </w:r>
      <w:r>
        <w:rPr>
          <w:rFonts w:ascii="Times New Roman" w:hAnsi="Times New Roman" w:cs="Times New Roman"/>
          <w:sz w:val="24"/>
          <w:szCs w:val="24"/>
        </w:rPr>
        <w:t xml:space="preserve">. Para formar la estructura del tablero se </w:t>
      </w:r>
      <w:r w:rsidR="002E2D7D">
        <w:rPr>
          <w:rFonts w:ascii="Times New Roman" w:hAnsi="Times New Roman" w:cs="Times New Roman"/>
          <w:sz w:val="24"/>
          <w:szCs w:val="24"/>
        </w:rPr>
        <w:t>usará</w:t>
      </w:r>
      <w:r>
        <w:rPr>
          <w:rFonts w:ascii="Times New Roman" w:hAnsi="Times New Roman" w:cs="Times New Roman"/>
          <w:sz w:val="24"/>
          <w:szCs w:val="24"/>
        </w:rPr>
        <w:t xml:space="preserve"> punteros de la siguiente manera: </w:t>
      </w:r>
    </w:p>
    <w:p w14:paraId="051135E8" w14:textId="77777777" w:rsidR="00AF0D93" w:rsidRPr="00AF0D93" w:rsidRDefault="00AF0D93" w:rsidP="00AF0D9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F0D93">
        <w:rPr>
          <w:rFonts w:ascii="Times New Roman" w:hAnsi="Times New Roman" w:cs="Times New Roman"/>
          <w:sz w:val="24"/>
          <w:szCs w:val="24"/>
        </w:rPr>
        <w:t>unsigned char*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AF0D93">
        <w:rPr>
          <w:rFonts w:ascii="Times New Roman" w:hAnsi="Times New Roman" w:cs="Times New Roman"/>
          <w:sz w:val="24"/>
          <w:szCs w:val="24"/>
        </w:rPr>
        <w:t>Es una variable que guarda la</w:t>
      </w:r>
      <w:r>
        <w:rPr>
          <w:rFonts w:ascii="Times New Roman" w:hAnsi="Times New Roman" w:cs="Times New Roman"/>
          <w:sz w:val="24"/>
          <w:szCs w:val="24"/>
        </w:rPr>
        <w:t xml:space="preserve"> dirección de memoria</w:t>
      </w:r>
      <w:r w:rsidRPr="00AF0D93">
        <w:rPr>
          <w:rFonts w:ascii="Times New Roman" w:hAnsi="Times New Roman" w:cs="Times New Roman"/>
          <w:sz w:val="24"/>
          <w:szCs w:val="24"/>
        </w:rPr>
        <w:t xml:space="preserve"> donde empieza una secuencia de bytes (una fila).</w:t>
      </w:r>
    </w:p>
    <w:p w14:paraId="004DC19B" w14:textId="77777777" w:rsidR="00AF0D93" w:rsidRDefault="00AF0D93" w:rsidP="00AF0D9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F0D93">
        <w:rPr>
          <w:rFonts w:ascii="Times New Roman" w:hAnsi="Times New Roman" w:cs="Times New Roman"/>
          <w:sz w:val="24"/>
          <w:szCs w:val="24"/>
        </w:rPr>
        <w:t>unsigned char**: Es un puntero que apunta a</w:t>
      </w:r>
      <w:r>
        <w:rPr>
          <w:rFonts w:ascii="Times New Roman" w:hAnsi="Times New Roman" w:cs="Times New Roman"/>
          <w:sz w:val="24"/>
          <w:szCs w:val="24"/>
        </w:rPr>
        <w:t xml:space="preserve"> otros punteros, b</w:t>
      </w:r>
      <w:r w:rsidRPr="00AF0D93">
        <w:rPr>
          <w:rFonts w:ascii="Times New Roman" w:hAnsi="Times New Roman" w:cs="Times New Roman"/>
          <w:sz w:val="24"/>
          <w:szCs w:val="24"/>
        </w:rPr>
        <w:t>ásicamente es una lista principal donde cada elemento es la dirección de una de las filas. Esto forma la cuadrícula 2D.</w:t>
      </w:r>
    </w:p>
    <w:p w14:paraId="60313519" w14:textId="7DFD0CF7" w:rsidR="002E2D7D" w:rsidRDefault="002E2D7D" w:rsidP="002E2D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la dinámica de los bloques se tiene pensado usar los operadores a nivel de bits para hacer </w:t>
      </w:r>
      <w:r w:rsidR="0001285B">
        <w:rPr>
          <w:rFonts w:ascii="Times New Roman" w:hAnsi="Times New Roman" w:cs="Times New Roman"/>
          <w:sz w:val="24"/>
          <w:szCs w:val="24"/>
        </w:rPr>
        <w:t>las siguientes operaciones:</w:t>
      </w:r>
    </w:p>
    <w:p w14:paraId="3DE04D16" w14:textId="0CF83F1B" w:rsidR="00F12F48" w:rsidRDefault="002E2D7D" w:rsidP="002E2D7D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Movimiento de bloques</w:t>
      </w:r>
      <w:r w:rsidR="0001285B">
        <w:rPr>
          <w:rFonts w:ascii="Times New Roman" w:hAnsi="Times New Roman" w:cs="Times New Roman"/>
          <w:sz w:val="24"/>
          <w:szCs w:val="24"/>
        </w:rPr>
        <w:t>:  Con los operadores &lt;&lt; y &gt;&gt; se hará el d</w:t>
      </w:r>
      <w:r w:rsidR="0001285B" w:rsidRPr="0001285B">
        <w:rPr>
          <w:rFonts w:ascii="Times New Roman" w:hAnsi="Times New Roman" w:cs="Times New Roman"/>
          <w:sz w:val="24"/>
          <w:szCs w:val="24"/>
        </w:rPr>
        <w:t>esplazamiento de máscaras de pieza para simular movimiento izquierda/derecha</w:t>
      </w:r>
    </w:p>
    <w:p w14:paraId="2BAA71E7" w14:textId="4A5318AB" w:rsidR="00F12F48" w:rsidRDefault="00F12F48" w:rsidP="002E2D7D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Detección de coaliciones</w:t>
      </w:r>
      <w:r w:rsidR="0001285B">
        <w:rPr>
          <w:rFonts w:ascii="Times New Roman" w:hAnsi="Times New Roman" w:cs="Times New Roman"/>
          <w:sz w:val="24"/>
          <w:szCs w:val="24"/>
        </w:rPr>
        <w:t xml:space="preserve">: Se verificará si hay </w:t>
      </w:r>
      <w:r w:rsidR="0001285B" w:rsidRPr="0001285B">
        <w:rPr>
          <w:rFonts w:ascii="Times New Roman" w:hAnsi="Times New Roman" w:cs="Times New Roman"/>
          <w:sz w:val="24"/>
          <w:szCs w:val="24"/>
        </w:rPr>
        <w:t xml:space="preserve">superposición </w:t>
      </w:r>
      <w:r w:rsidR="0001285B">
        <w:rPr>
          <w:rFonts w:ascii="Times New Roman" w:hAnsi="Times New Roman" w:cs="Times New Roman"/>
          <w:sz w:val="24"/>
          <w:szCs w:val="24"/>
        </w:rPr>
        <w:t xml:space="preserve">comparando las posiciones de la pieza actual con la que están debajo, si </w:t>
      </w:r>
      <w:r w:rsidR="0001285B" w:rsidRPr="0001285B">
        <w:rPr>
          <w:rFonts w:ascii="Times New Roman" w:hAnsi="Times New Roman" w:cs="Times New Roman"/>
          <w:sz w:val="24"/>
          <w:szCs w:val="24"/>
        </w:rPr>
        <w:t>(pieza &amp; tablero) != 0</w:t>
      </w:r>
      <w:r w:rsidR="0001285B">
        <w:rPr>
          <w:rFonts w:ascii="Times New Roman" w:hAnsi="Times New Roman" w:cs="Times New Roman"/>
          <w:sz w:val="24"/>
          <w:szCs w:val="24"/>
        </w:rPr>
        <w:t xml:space="preserve"> es porque hay una coalición.</w:t>
      </w:r>
    </w:p>
    <w:p w14:paraId="605637CA" w14:textId="155548D3" w:rsidR="002E2D7D" w:rsidRDefault="00F12F48" w:rsidP="002E2D7D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Eliminación de una fila</w:t>
      </w:r>
      <w:r w:rsidR="0001285B">
        <w:rPr>
          <w:rFonts w:ascii="Times New Roman" w:hAnsi="Times New Roman" w:cs="Times New Roman"/>
          <w:sz w:val="24"/>
          <w:szCs w:val="24"/>
        </w:rPr>
        <w:t>:</w:t>
      </w:r>
      <w:r w:rsidR="00692ADA">
        <w:rPr>
          <w:rFonts w:ascii="Times New Roman" w:hAnsi="Times New Roman" w:cs="Times New Roman"/>
          <w:sz w:val="24"/>
          <w:szCs w:val="24"/>
        </w:rPr>
        <w:t xml:space="preserve"> </w:t>
      </w:r>
      <w:r w:rsidR="00692ADA" w:rsidRPr="00692ADA">
        <w:rPr>
          <w:rFonts w:ascii="Times New Roman" w:hAnsi="Times New Roman" w:cs="Times New Roman"/>
          <w:sz w:val="24"/>
          <w:szCs w:val="24"/>
        </w:rPr>
        <w:t>Cada byte debe igualar 11111111</w:t>
      </w:r>
      <w:r w:rsidR="00692ADA">
        <w:rPr>
          <w:rFonts w:ascii="Times New Roman" w:hAnsi="Times New Roman" w:cs="Times New Roman"/>
          <w:sz w:val="24"/>
          <w:szCs w:val="24"/>
        </w:rPr>
        <w:t xml:space="preserve">, para que cada fila superior baje una posición.  </w:t>
      </w:r>
    </w:p>
    <w:p w14:paraId="3DB0D568" w14:textId="7EECEF97" w:rsidR="0091469F" w:rsidRPr="0091469F" w:rsidRDefault="0091469F" w:rsidP="0091469F">
      <w:pPr>
        <w:rPr>
          <w:rFonts w:ascii="Times New Roman" w:hAnsi="Times New Roman" w:cs="Times New Roman"/>
          <w:sz w:val="24"/>
          <w:szCs w:val="24"/>
        </w:rPr>
      </w:pPr>
      <w:r w:rsidRPr="0091469F">
        <w:rPr>
          <w:rFonts w:ascii="Times New Roman" w:hAnsi="Times New Roman" w:cs="Times New Roman"/>
          <w:sz w:val="24"/>
          <w:szCs w:val="24"/>
        </w:rPr>
        <w:t>La reserva de memoria se realizará en tiempo de ejecución una vez que el usuario defina las dimensiones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1469F">
        <w:rPr>
          <w:rFonts w:ascii="Times New Roman" w:hAnsi="Times New Roman" w:cs="Times New Roman"/>
          <w:sz w:val="24"/>
          <w:szCs w:val="24"/>
        </w:rPr>
        <w:t>El proceso seguirá estos pasos:</w:t>
      </w:r>
    </w:p>
    <w:p w14:paraId="43F7C83A" w14:textId="1FA05165" w:rsidR="0091469F" w:rsidRPr="0091469F" w:rsidRDefault="0091469F" w:rsidP="0091469F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Reserva de filas: S</w:t>
      </w:r>
      <w:r w:rsidRPr="0091469F">
        <w:rPr>
          <w:rFonts w:ascii="Times New Roman" w:hAnsi="Times New Roman" w:cs="Times New Roman"/>
          <w:sz w:val="24"/>
          <w:szCs w:val="24"/>
        </w:rPr>
        <w:t>e utilizará el operador new para asignar un arreglo de punteros de tamaño equivalente al alto solicitado.</w:t>
      </w:r>
    </w:p>
    <w:p w14:paraId="146D3F95" w14:textId="4A1A8575" w:rsidR="0091469F" w:rsidRDefault="0091469F" w:rsidP="0091469F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Reserva de columnas: </w:t>
      </w:r>
      <w:r w:rsidRPr="0091469F">
        <w:rPr>
          <w:rFonts w:ascii="Times New Roman" w:hAnsi="Times New Roman" w:cs="Times New Roman"/>
          <w:sz w:val="24"/>
          <w:szCs w:val="24"/>
        </w:rPr>
        <w:t xml:space="preserve">Mediante un ciclo iterativo se asignará a cada puntero de fila un arreglo de unsigned char. El tamaño de este arreglo será exactamente ancho / 8, </w:t>
      </w:r>
      <w:r w:rsidRPr="0091469F">
        <w:rPr>
          <w:rFonts w:ascii="Times New Roman" w:hAnsi="Times New Roman" w:cs="Times New Roman"/>
          <w:sz w:val="24"/>
          <w:szCs w:val="24"/>
        </w:rPr>
        <w:lastRenderedPageBreak/>
        <w:t>garantizando que no se desperdicien bits y cumpliendo con la restricción de que el ancho sea múltiplo de 8.</w:t>
      </w:r>
    </w:p>
    <w:p w14:paraId="62764816" w14:textId="2DCB8C93" w:rsidR="0080340A" w:rsidRPr="0091469F" w:rsidRDefault="0091469F" w:rsidP="0080340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la liberación de memoria</w:t>
      </w:r>
      <w:r w:rsidR="0080340A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0340A">
        <w:rPr>
          <w:rFonts w:ascii="Times New Roman" w:hAnsi="Times New Roman" w:cs="Times New Roman"/>
          <w:sz w:val="24"/>
          <w:szCs w:val="24"/>
        </w:rPr>
        <w:t xml:space="preserve">el sistema </w:t>
      </w:r>
      <w:r w:rsidR="0080340A" w:rsidRPr="0080340A">
        <w:rPr>
          <w:rFonts w:ascii="Times New Roman" w:hAnsi="Times New Roman" w:cs="Times New Roman"/>
          <w:sz w:val="24"/>
          <w:szCs w:val="24"/>
        </w:rPr>
        <w:t>liberará la memoria de la fila llena</w:t>
      </w:r>
      <w:r w:rsidR="0080340A">
        <w:rPr>
          <w:rFonts w:ascii="Times New Roman" w:hAnsi="Times New Roman" w:cs="Times New Roman"/>
          <w:sz w:val="24"/>
          <w:szCs w:val="24"/>
        </w:rPr>
        <w:t>, lo</w:t>
      </w:r>
      <w:r w:rsidR="0080340A" w:rsidRPr="0080340A">
        <w:rPr>
          <w:rFonts w:ascii="Times New Roman" w:hAnsi="Times New Roman" w:cs="Times New Roman"/>
          <w:sz w:val="24"/>
          <w:szCs w:val="24"/>
        </w:rPr>
        <w:t xml:space="preserve">s punteros de las filas superiores se desplazarán una posición en </w:t>
      </w:r>
      <w:r w:rsidR="0080340A">
        <w:rPr>
          <w:rFonts w:ascii="Times New Roman" w:hAnsi="Times New Roman" w:cs="Times New Roman"/>
          <w:sz w:val="24"/>
          <w:szCs w:val="24"/>
        </w:rPr>
        <w:t>el arreglo</w:t>
      </w:r>
      <w:r w:rsidR="0080340A" w:rsidRPr="0080340A">
        <w:rPr>
          <w:rFonts w:ascii="Times New Roman" w:hAnsi="Times New Roman" w:cs="Times New Roman"/>
          <w:sz w:val="24"/>
          <w:szCs w:val="24"/>
        </w:rPr>
        <w:t xml:space="preserve"> de punteros</w:t>
      </w:r>
      <w:r w:rsidR="0080340A">
        <w:rPr>
          <w:rFonts w:ascii="Times New Roman" w:hAnsi="Times New Roman" w:cs="Times New Roman"/>
          <w:sz w:val="24"/>
          <w:szCs w:val="24"/>
        </w:rPr>
        <w:t xml:space="preserve"> y se </w:t>
      </w:r>
      <w:r w:rsidR="0080340A" w:rsidRPr="0080340A">
        <w:rPr>
          <w:rFonts w:ascii="Times New Roman" w:hAnsi="Times New Roman" w:cs="Times New Roman"/>
          <w:sz w:val="24"/>
          <w:szCs w:val="24"/>
        </w:rPr>
        <w:t>asignará una nueva fila vacía en la parte superior.</w:t>
      </w:r>
    </w:p>
    <w:p w14:paraId="7015E646" w14:textId="7401CEBE" w:rsidR="0001285B" w:rsidRPr="0001285B" w:rsidRDefault="0001285B" w:rsidP="000128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1285B">
        <w:rPr>
          <w:rFonts w:ascii="Times New Roman" w:hAnsi="Times New Roman" w:cs="Times New Roman"/>
          <w:b/>
          <w:bCs/>
          <w:sz w:val="24"/>
          <w:szCs w:val="24"/>
        </w:rPr>
        <w:t>Diseño:</w:t>
      </w:r>
    </w:p>
    <w:p w14:paraId="5C610826" w14:textId="49807486" w:rsidR="00692ADA" w:rsidRDefault="00692ADA" w:rsidP="000C65F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</w:t>
      </w:r>
      <w:r w:rsidRPr="00692ADA">
        <w:rPr>
          <w:rFonts w:ascii="Times New Roman" w:hAnsi="Times New Roman" w:cs="Times New Roman"/>
          <w:sz w:val="24"/>
          <w:szCs w:val="24"/>
        </w:rPr>
        <w:t>sando programación modular/multi-archivos</w:t>
      </w:r>
      <w:r>
        <w:rPr>
          <w:rFonts w:ascii="Times New Roman" w:hAnsi="Times New Roman" w:cs="Times New Roman"/>
          <w:sz w:val="24"/>
          <w:szCs w:val="24"/>
        </w:rPr>
        <w:t xml:space="preserve"> se piensa usar la siguiente:</w:t>
      </w:r>
    </w:p>
    <w:p w14:paraId="463557A7" w14:textId="77777777" w:rsidR="00692ADA" w:rsidRDefault="00692ADA" w:rsidP="00692ADA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Main.cpp: </w:t>
      </w:r>
      <w:r w:rsidRPr="00692ADA">
        <w:rPr>
          <w:rFonts w:ascii="Times New Roman" w:hAnsi="Times New Roman" w:cs="Times New Roman"/>
          <w:sz w:val="24"/>
          <w:szCs w:val="24"/>
        </w:rPr>
        <w:t>Punto de entrada, bucle principal</w:t>
      </w:r>
    </w:p>
    <w:p w14:paraId="2DCFD32E" w14:textId="77777777" w:rsidR="00692ADA" w:rsidRDefault="00692ADA" w:rsidP="00692ADA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92ADA">
        <w:rPr>
          <w:rFonts w:ascii="Times New Roman" w:hAnsi="Times New Roman" w:cs="Times New Roman"/>
          <w:sz w:val="24"/>
          <w:szCs w:val="24"/>
        </w:rPr>
        <w:t>tablero.h/cpp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692ADA">
        <w:rPr>
          <w:rFonts w:ascii="Times New Roman" w:hAnsi="Times New Roman" w:cs="Times New Roman"/>
          <w:sz w:val="24"/>
          <w:szCs w:val="24"/>
        </w:rPr>
        <w:t>Gestión de memoria y visualización</w:t>
      </w:r>
    </w:p>
    <w:p w14:paraId="2009C71D" w14:textId="77777777" w:rsidR="00692ADA" w:rsidRDefault="00692ADA" w:rsidP="00692ADA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92ADA">
        <w:rPr>
          <w:rFonts w:ascii="Times New Roman" w:hAnsi="Times New Roman" w:cs="Times New Roman"/>
          <w:sz w:val="24"/>
          <w:szCs w:val="24"/>
        </w:rPr>
        <w:t>pieza.h/cpp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692ADA">
        <w:rPr>
          <w:rFonts w:ascii="Times New Roman" w:hAnsi="Times New Roman" w:cs="Times New Roman"/>
          <w:sz w:val="24"/>
          <w:szCs w:val="24"/>
        </w:rPr>
        <w:t>Definición y manipulación de piezas</w:t>
      </w:r>
    </w:p>
    <w:p w14:paraId="399C0029" w14:textId="08DEF5C4" w:rsidR="006968A1" w:rsidRPr="00692ADA" w:rsidRDefault="00692ADA" w:rsidP="00692ADA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92ADA">
        <w:rPr>
          <w:rFonts w:ascii="Times New Roman" w:hAnsi="Times New Roman" w:cs="Times New Roman"/>
          <w:sz w:val="24"/>
          <w:szCs w:val="24"/>
        </w:rPr>
        <w:t>juego.h/cpp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692ADA">
        <w:rPr>
          <w:rFonts w:ascii="Times New Roman" w:hAnsi="Times New Roman" w:cs="Times New Roman"/>
          <w:sz w:val="24"/>
          <w:szCs w:val="24"/>
        </w:rPr>
        <w:t>Reglas y lógica de estado</w:t>
      </w:r>
    </w:p>
    <w:sectPr w:rsidR="006968A1" w:rsidRPr="00692AD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059C"/>
    <w:multiLevelType w:val="multilevel"/>
    <w:tmpl w:val="AA10B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D525EC"/>
    <w:multiLevelType w:val="hybridMultilevel"/>
    <w:tmpl w:val="27508CA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22C1698"/>
    <w:multiLevelType w:val="multilevel"/>
    <w:tmpl w:val="F3407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B03A2E"/>
    <w:multiLevelType w:val="multilevel"/>
    <w:tmpl w:val="58FC3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C96874"/>
    <w:multiLevelType w:val="hybridMultilevel"/>
    <w:tmpl w:val="780257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605330"/>
    <w:multiLevelType w:val="hybridMultilevel"/>
    <w:tmpl w:val="F9FCBE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CE3D50"/>
    <w:multiLevelType w:val="hybridMultilevel"/>
    <w:tmpl w:val="E486AC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3B65DF"/>
    <w:multiLevelType w:val="hybridMultilevel"/>
    <w:tmpl w:val="F02C62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2828647">
    <w:abstractNumId w:val="4"/>
  </w:num>
  <w:num w:numId="2" w16cid:durableId="92746444">
    <w:abstractNumId w:val="7"/>
  </w:num>
  <w:num w:numId="3" w16cid:durableId="719205662">
    <w:abstractNumId w:val="6"/>
  </w:num>
  <w:num w:numId="4" w16cid:durableId="638077612">
    <w:abstractNumId w:val="3"/>
  </w:num>
  <w:num w:numId="5" w16cid:durableId="1907954496">
    <w:abstractNumId w:val="1"/>
  </w:num>
  <w:num w:numId="6" w16cid:durableId="729812645">
    <w:abstractNumId w:val="5"/>
  </w:num>
  <w:num w:numId="7" w16cid:durableId="1401249843">
    <w:abstractNumId w:val="0"/>
  </w:num>
  <w:num w:numId="8" w16cid:durableId="442628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6E6"/>
    <w:rsid w:val="0001285B"/>
    <w:rsid w:val="00066F08"/>
    <w:rsid w:val="000C65FA"/>
    <w:rsid w:val="001D2859"/>
    <w:rsid w:val="002721A6"/>
    <w:rsid w:val="002E2D7D"/>
    <w:rsid w:val="005D2D5D"/>
    <w:rsid w:val="006236C1"/>
    <w:rsid w:val="00692ADA"/>
    <w:rsid w:val="006968A1"/>
    <w:rsid w:val="0080340A"/>
    <w:rsid w:val="0091469F"/>
    <w:rsid w:val="00AF0D93"/>
    <w:rsid w:val="00BB56E6"/>
    <w:rsid w:val="00CA7F16"/>
    <w:rsid w:val="00F12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FDC3A"/>
  <w15:chartTrackingRefBased/>
  <w15:docId w15:val="{CE19F2A1-DDE2-4056-AB9E-972FFD02C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40A"/>
  </w:style>
  <w:style w:type="paragraph" w:styleId="Ttulo1">
    <w:name w:val="heading 1"/>
    <w:basedOn w:val="Normal"/>
    <w:next w:val="Normal"/>
    <w:link w:val="Ttulo1Car"/>
    <w:uiPriority w:val="9"/>
    <w:qFormat/>
    <w:rsid w:val="00BB5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B5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5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5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5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5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5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5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5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B5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B5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5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56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56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56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56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56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56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B5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B5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B5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B5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B5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B56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B56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B56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B5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B56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B56E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146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</Pages>
  <Words>472</Words>
  <Characters>2596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DAVID GUERRERO RIVERA</dc:creator>
  <cp:keywords/>
  <dc:description/>
  <cp:lastModifiedBy>ANDRES DAVID GUERRERO RIVERA</cp:lastModifiedBy>
  <cp:revision>3</cp:revision>
  <dcterms:created xsi:type="dcterms:W3CDTF">2026-03-12T14:07:00Z</dcterms:created>
  <dcterms:modified xsi:type="dcterms:W3CDTF">2026-03-12T17:38:00Z</dcterms:modified>
</cp:coreProperties>
</file>