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pacing w:val="60"/>
          <w:sz w:val="20"/>
          <w:szCs w:val="20"/>
        </w:rPr>
        <w:t xml:space="preserve">AI STAFF</w:t>
      </w:r>
    </w:p>
    <w:p>
      <w:pPr>
        <w:pStyle w:val="Title"/>
        <w:spacing w:after="80"/>
      </w:pPr>
      <w:r>
        <w:rPr>
          <w:b/>
          <w:bCs/>
          <w:color w:val="0A1A33"/>
          <w:sz w:val="44"/>
          <w:szCs w:val="44"/>
        </w:rPr>
        <w:t xml:space="preserve">Demo and Confidentiality Agreement</w:t>
      </w:r>
    </w:p>
    <w:p>
      <w:pPr>
        <w:pBdr>
          <w:bottom w:val="single" w:color="1F6FEB" w:sz="12" w:space="8"/>
        </w:pBdr>
        <w:spacing w:after="240"/>
      </w:pPr>
      <w:r>
        <w:rPr>
          <w:color w:val="5B6B82"/>
          <w:sz w:val="22"/>
          <w:szCs w:val="22"/>
        </w:rPr>
        <w:t xml:space="preserve">Free, no-commitment personalized demo · Version 1.0 (September 2026)</w:t>
      </w:r>
    </w:p>
    <w:p>
      <w:pPr>
        <w:pBdr>
          <w:left w:val="single" w:color="1F6FEB" w:sz="24" w:space="8"/>
        </w:pBdr>
        <w:shd w:fill="EEF3FC" w:color="auto" w:val="clear"/>
        <w:spacing w:after="140" w:before="80"/>
        <w:ind w:left="160" w:right="160"/>
      </w:pPr>
      <w:r>
        <w:rPr>
          <w:b/>
          <w:bCs/>
          <w:color w:val="0A1A33"/>
          <w:sz w:val="19"/>
          <w:szCs w:val="19"/>
        </w:rPr>
        <w:t xml:space="preserve">Translation.</w:t>
      </w:r>
      <w:r>
        <w:rPr>
          <w:color w:val="0A1A33"/>
          <w:sz w:val="19"/>
          <w:szCs w:val="19"/>
        </w:rPr>
        <w:t xml:space="preserve"> The French version prevails unless the Prospect chooses this English version after receiving the French one.</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Provider</w:t>
            </w:r>
          </w:p>
        </w:tc>
        <w:tc>
          <w:tcPr>
            <w:tcW w:type="dxa" w:w="6026"/>
            <w:tcMar>
              <w:top w:type="dxa" w:w="70"/>
              <w:left w:type="dxa" w:w="110"/>
              <w:bottom w:type="dxa" w:w="70"/>
              <w:right w:type="dxa" w:w="110"/>
            </w:tcMar>
            <w:vAlign w:val="center"/>
          </w:tcPr>
          <w:p>
            <w:pPr>
              <w:spacing w:after="40" w:before="40"/>
            </w:pPr>
            <w:r>
              <w:rPr>
                <w:sz w:val="19"/>
                <w:szCs w:val="19"/>
              </w:rPr>
              <w:t xml:space="preserve">[Legal name] doing business as </w:t>
            </w:r>
            <w:r>
              <w:rPr>
                <w:b/>
                <w:bCs/>
                <w:sz w:val="19"/>
                <w:szCs w:val="19"/>
              </w:rPr>
              <w:t xml:space="preserve">AI Staff</w:t>
            </w:r>
            <w:r>
              <w:rPr>
                <w:sz w:val="19"/>
                <w:szCs w:val="19"/>
              </w:rPr>
              <w:t xml:space="preserve">, Montreal, Quebec · hello@meetaistaff.com · +1 (438) 805-8804</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Prospect</w:t>
            </w:r>
          </w:p>
        </w:tc>
        <w:tc>
          <w:tcPr>
            <w:tcW w:type="dxa" w:w="6026"/>
            <w:tcMar>
              <w:top w:type="dxa" w:w="70"/>
              <w:left w:type="dxa" w:w="110"/>
              <w:bottom w:type="dxa" w:w="70"/>
              <w:right w:type="dxa" w:w="110"/>
            </w:tcMar>
            <w:vAlign w:val="center"/>
          </w:tcPr>
          <w:p>
            <w:pPr>
              <w:spacing w:after="40" w:before="40"/>
            </w:pPr>
            <w:r>
              <w:rPr>
                <w:sz w:val="19"/>
                <w:szCs w:val="19"/>
              </w:rPr>
              <w:t xml:space="preserve">Name: ____________________</w:t>
            </w:r>
            <w:r>
              <w:rPr>
                <w:sz w:val="19"/>
                <w:szCs w:val="19"/>
              </w:rPr>
              <w:br/>
              <w:t xml:space="preserve">Business: ____________________</w:t>
            </w:r>
            <w:r>
              <w:rPr>
                <w:sz w:val="19"/>
                <w:szCs w:val="19"/>
              </w:rPr>
              <w:br/>
              <w:t xml:space="preserve">Email: ____________________</w:t>
            </w:r>
            <w:r>
              <w:rPr>
                <w:sz w:val="19"/>
                <w:szCs w:val="19"/>
              </w:rPr>
              <w:br/>
              <w:t xml:space="preserve">Phone: ________________</w:t>
            </w:r>
          </w:p>
        </w:tc>
      </w:tr>
    </w:tbl>
    <w:p>
      <w:pPr>
        <w:spacing w:after="60"/>
      </w:pPr>
    </w:p>
    <w:p>
      <w:pPr>
        <w:pBdr>
          <w:left w:val="single" w:color="1F6FEB" w:sz="24" w:space="8"/>
        </w:pBdr>
        <w:shd w:fill="EEF3FC" w:color="auto" w:val="clear"/>
        <w:spacing w:after="140" w:before="80"/>
        <w:ind w:left="160" w:right="160"/>
      </w:pPr>
      <w:r>
        <w:rPr>
          <w:b/>
          <w:bCs/>
          <w:color w:val="0A1A33"/>
          <w:sz w:val="19"/>
          <w:szCs w:val="19"/>
        </w:rPr>
        <w:t xml:space="preserve">In one sentence:</w:t>
      </w:r>
      <w:r>
        <w:rPr>
          <w:color w:val="0A1A33"/>
          <w:sz w:val="19"/>
          <w:szCs w:val="19"/>
        </w:rPr>
        <w:t xml:space="preserve"> we build you a free demo of your AI assistant from your public information and your questionnaire answers. No passwords, no payment, no commitment.</w:t>
      </w:r>
    </w:p>
    <w:p>
      <w:pPr>
        <w:pStyle w:val="Heading2"/>
        <w:keepNext/>
        <w:spacing w:after="100" w:before="260"/>
      </w:pPr>
      <w:r>
        <w:rPr>
          <w:b/>
          <w:bCs/>
          <w:color w:val="1F6FEB"/>
          <w:sz w:val="23"/>
          <w:szCs w:val="23"/>
        </w:rPr>
        <w:t xml:space="preserve">Section 1. </w:t>
      </w:r>
      <w:r>
        <w:rPr>
          <w:b/>
          <w:bCs/>
          <w:color w:val="0A1A33"/>
          <w:sz w:val="23"/>
          <w:szCs w:val="23"/>
        </w:rPr>
        <w:t xml:space="preserve">Purpose</w:t>
      </w:r>
    </w:p>
    <w:p>
      <w:pPr>
        <w:tabs>
          <w:tab w:val="left" w:pos="540"/>
        </w:tabs>
        <w:spacing w:after="100" w:line="290"/>
        <w:ind w:left="540" w:hanging="540"/>
        <w:jc w:val="both"/>
      </w:pPr>
      <w:r>
        <w:rPr>
          <w:b/>
          <w:bCs/>
          <w:color w:val="0A1A33"/>
        </w:rPr>
        <w:t xml:space="preserve">1.1	</w:t>
      </w:r>
      <w:r>
        <w:t xml:space="preserve">AI Staff prepares a personalized demonstration of its Service (AI assistant, dashboard) based on: (a) the Prospect's answers to the onboarding questionnaire (meetaistaff.com/onboarding); (b) public information about its business (website, Google profile, public social media pages).</w:t>
      </w:r>
    </w:p>
    <w:p>
      <w:pPr>
        <w:tabs>
          <w:tab w:val="left" w:pos="540"/>
        </w:tabs>
        <w:spacing w:after="100" w:line="290"/>
        <w:ind w:left="540" w:hanging="540"/>
        <w:jc w:val="both"/>
      </w:pPr>
      <w:r>
        <w:rPr>
          <w:b/>
          <w:bCs/>
          <w:color w:val="0A1A33"/>
        </w:rPr>
        <w:t xml:space="preserve">1.2	</w:t>
      </w:r>
      <w:r>
        <w:t xml:space="preserve">The demo is </w:t>
      </w:r>
      <w:r>
        <w:rPr>
          <w:b/>
          <w:bCs/>
        </w:rPr>
        <w:t xml:space="preserve">free and without commitment</w:t>
      </w:r>
      <w:r>
        <w:t xml:space="preserve">. It creates no obligation for the Prospect to buy, nor for AI Staff to provide any service.</w:t>
      </w:r>
    </w:p>
    <w:p>
      <w:pPr>
        <w:pStyle w:val="Heading2"/>
        <w:keepNext/>
        <w:spacing w:after="100" w:before="260"/>
      </w:pPr>
      <w:r>
        <w:rPr>
          <w:b/>
          <w:bCs/>
          <w:color w:val="1F6FEB"/>
          <w:sz w:val="23"/>
          <w:szCs w:val="23"/>
        </w:rPr>
        <w:t xml:space="preserve">Section 2. </w:t>
      </w:r>
      <w:r>
        <w:rPr>
          <w:b/>
          <w:bCs/>
          <w:color w:val="0A1A33"/>
          <w:sz w:val="23"/>
          <w:szCs w:val="23"/>
        </w:rPr>
        <w:t xml:space="preserve">What we don't ask for</w:t>
      </w:r>
    </w:p>
    <w:p>
      <w:pPr>
        <w:tabs>
          <w:tab w:val="left" w:pos="540"/>
        </w:tabs>
        <w:spacing w:after="100" w:line="290"/>
        <w:ind w:left="540" w:hanging="540"/>
        <w:jc w:val="both"/>
      </w:pPr>
      <w:r>
        <w:rPr>
          <w:b/>
          <w:bCs/>
          <w:color w:val="0A1A33"/>
        </w:rPr>
        <w:t xml:space="preserve">2.1	</w:t>
      </w:r>
      <w:r>
        <w:t xml:space="preserve">At this stage, AI Staff </w:t>
      </w:r>
      <w:r>
        <w:rPr>
          <w:b/>
          <w:bCs/>
        </w:rPr>
        <w:t xml:space="preserve">asks for no passwords, no account access and no payment information</w:t>
      </w:r>
      <w:r>
        <w:t xml:space="preserve">, and ports no phone number. The Prospect should not send any.</w:t>
      </w:r>
    </w:p>
    <w:p>
      <w:pPr>
        <w:tabs>
          <w:tab w:val="left" w:pos="540"/>
        </w:tabs>
        <w:spacing w:after="100" w:line="290"/>
        <w:ind w:left="540" w:hanging="540"/>
        <w:jc w:val="both"/>
      </w:pPr>
      <w:r>
        <w:rPr>
          <w:b/>
          <w:bCs/>
          <w:color w:val="0A1A33"/>
        </w:rPr>
        <w:t xml:space="preserve">2.2	</w:t>
      </w:r>
      <w:r>
        <w:t xml:space="preserve">The demo uses an AI Staff demo number and sample data. It does not call or message any of the Prospect's customers.</w:t>
      </w:r>
    </w:p>
    <w:p>
      <w:pPr>
        <w:pStyle w:val="Heading2"/>
        <w:keepNext/>
        <w:spacing w:after="100" w:before="260"/>
      </w:pPr>
      <w:r>
        <w:rPr>
          <w:b/>
          <w:bCs/>
          <w:color w:val="1F6FEB"/>
          <w:sz w:val="23"/>
          <w:szCs w:val="23"/>
        </w:rPr>
        <w:t xml:space="preserve">Section 3. </w:t>
      </w:r>
      <w:r>
        <w:rPr>
          <w:b/>
          <w:bCs/>
          <w:color w:val="0A1A33"/>
          <w:sz w:val="23"/>
          <w:szCs w:val="23"/>
        </w:rPr>
        <w:t xml:space="preserve">Personal information</w:t>
      </w:r>
    </w:p>
    <w:p>
      <w:pPr>
        <w:tabs>
          <w:tab w:val="left" w:pos="540"/>
        </w:tabs>
        <w:spacing w:after="100" w:line="290"/>
        <w:ind w:left="540" w:hanging="540"/>
        <w:jc w:val="both"/>
      </w:pPr>
      <w:r>
        <w:rPr>
          <w:b/>
          <w:bCs/>
          <w:color w:val="0A1A33"/>
        </w:rPr>
        <w:t xml:space="preserve">3.1	</w:t>
      </w:r>
      <w:r>
        <w:t xml:space="preserve">AI Staff uses the information provided only to prepare the demo and to contact the Prospect about it, in accordance with its privacy policy (meetaistaff.com/confidentialite). It may be processed by providers located outside Quebec, as that policy describes.</w:t>
      </w:r>
    </w:p>
    <w:p>
      <w:pPr>
        <w:tabs>
          <w:tab w:val="left" w:pos="540"/>
        </w:tabs>
        <w:spacing w:after="100" w:line="290"/>
        <w:ind w:left="540" w:hanging="540"/>
        <w:jc w:val="both"/>
      </w:pPr>
      <w:r>
        <w:rPr>
          <w:b/>
          <w:bCs/>
          <w:color w:val="0A1A33"/>
        </w:rPr>
        <w:t xml:space="preserve">3.2	</w:t>
      </w:r>
      <w:r>
        <w:t xml:space="preserve">If the Prospect does not proceed, the information is destroyed no later than </w:t>
      </w:r>
      <w:r>
        <w:rPr>
          <w:b/>
          <w:bCs/>
        </w:rPr>
        <w:t xml:space="preserve">12 months</w:t>
      </w:r>
      <w:r>
        <w:t xml:space="preserve"> after the demo, or sooner on request to hello@meetaistaff.com.</w:t>
      </w:r>
    </w:p>
    <w:p>
      <w:pPr>
        <w:tabs>
          <w:tab w:val="left" w:pos="540"/>
        </w:tabs>
        <w:spacing w:after="100" w:line="290"/>
        <w:ind w:left="540" w:hanging="540"/>
        <w:jc w:val="both"/>
      </w:pPr>
      <w:r>
        <w:rPr>
          <w:b/>
          <w:bCs/>
          <w:color w:val="0A1A33"/>
        </w:rPr>
        <w:t xml:space="preserve">3.3	</w:t>
      </w:r>
      <w:r>
        <w:t xml:space="preserve">The Prospect receives promotional messages only with express consent and may unsubscribe at any time.</w:t>
      </w:r>
    </w:p>
    <w:p>
      <w:pPr>
        <w:pStyle w:val="Heading2"/>
        <w:keepNext/>
        <w:spacing w:after="100" w:before="260"/>
      </w:pPr>
      <w:r>
        <w:rPr>
          <w:b/>
          <w:bCs/>
          <w:color w:val="1F6FEB"/>
          <w:sz w:val="23"/>
          <w:szCs w:val="23"/>
        </w:rPr>
        <w:t xml:space="preserve">Section 4. </w:t>
      </w:r>
      <w:r>
        <w:rPr>
          <w:b/>
          <w:bCs/>
          <w:color w:val="0A1A33"/>
          <w:sz w:val="23"/>
          <w:szCs w:val="23"/>
        </w:rPr>
        <w:t xml:space="preserve">Confidentiality</w:t>
      </w:r>
    </w:p>
    <w:p>
      <w:pPr>
        <w:tabs>
          <w:tab w:val="left" w:pos="540"/>
        </w:tabs>
        <w:spacing w:after="100" w:line="290"/>
        <w:ind w:left="540" w:hanging="540"/>
        <w:jc w:val="both"/>
      </w:pPr>
      <w:r>
        <w:rPr>
          <w:b/>
          <w:bCs/>
          <w:color w:val="0A1A33"/>
        </w:rPr>
        <w:t xml:space="preserve">4.1	</w:t>
      </w:r>
      <w:r>
        <w:t xml:space="preserve">AI Staff keeps the Prospect's non-public information (prices, call volumes, internal processes) confidential and uses it only for the demo.</w:t>
      </w:r>
    </w:p>
    <w:p>
      <w:pPr>
        <w:tabs>
          <w:tab w:val="left" w:pos="540"/>
        </w:tabs>
        <w:spacing w:after="100" w:line="290"/>
        <w:ind w:left="540" w:hanging="540"/>
        <w:jc w:val="both"/>
      </w:pPr>
      <w:r>
        <w:rPr>
          <w:b/>
          <w:bCs/>
          <w:color w:val="0A1A33"/>
        </w:rPr>
        <w:t xml:space="preserve">4.2	</w:t>
      </w:r>
      <w:r>
        <w:t xml:space="preserve">The Prospect keeps the non-public elements of the demo (configuration, scripts, special pricing) confidential and does not share them with a competitor of AI Staff. It may show them to its employees and advisers.</w:t>
      </w:r>
    </w:p>
    <w:p>
      <w:pPr>
        <w:tabs>
          <w:tab w:val="left" w:pos="540"/>
        </w:tabs>
        <w:spacing w:after="100" w:line="290"/>
        <w:ind w:left="540" w:hanging="540"/>
        <w:jc w:val="both"/>
      </w:pPr>
      <w:r>
        <w:rPr>
          <w:b/>
          <w:bCs/>
          <w:color w:val="0A1A33"/>
        </w:rPr>
        <w:t xml:space="preserve">4.3	</w:t>
      </w:r>
      <w:r>
        <w:t xml:space="preserve">These obligations last </w:t>
      </w:r>
      <w:r>
        <w:rPr>
          <w:b/>
          <w:bCs/>
        </w:rPr>
        <w:t xml:space="preserve">2 years</w:t>
      </w:r>
      <w:r>
        <w:t xml:space="preserve"> after the demo.</w:t>
      </w:r>
    </w:p>
    <w:p>
      <w:pPr>
        <w:pStyle w:val="Heading2"/>
        <w:keepNext/>
        <w:spacing w:after="100" w:before="260"/>
      </w:pPr>
      <w:r>
        <w:rPr>
          <w:b/>
          <w:bCs/>
          <w:color w:val="1F6FEB"/>
          <w:sz w:val="23"/>
          <w:szCs w:val="23"/>
        </w:rPr>
        <w:t xml:space="preserve">Section 5. </w:t>
      </w:r>
      <w:r>
        <w:rPr>
          <w:b/>
          <w:bCs/>
          <w:color w:val="0A1A33"/>
          <w:sz w:val="23"/>
          <w:szCs w:val="23"/>
        </w:rPr>
        <w:t xml:space="preserve">Ownership and limits</w:t>
      </w:r>
    </w:p>
    <w:p>
      <w:pPr>
        <w:tabs>
          <w:tab w:val="left" w:pos="540"/>
        </w:tabs>
        <w:spacing w:after="100" w:line="290"/>
        <w:ind w:left="540" w:hanging="540"/>
        <w:jc w:val="both"/>
      </w:pPr>
      <w:r>
        <w:rPr>
          <w:b/>
          <w:bCs/>
          <w:color w:val="0A1A33"/>
        </w:rPr>
        <w:t xml:space="preserve">5.1	</w:t>
      </w:r>
      <w:r>
        <w:t xml:space="preserve">AI Staff remains the owner of the demo configuration, scripts and dashboard. The Prospect remains the owner of its name, trademarks and content, which it authorizes AI Staff to use in the demo only.</w:t>
      </w:r>
    </w:p>
    <w:p>
      <w:pPr>
        <w:tabs>
          <w:tab w:val="left" w:pos="540"/>
        </w:tabs>
        <w:spacing w:after="100" w:line="290"/>
        <w:ind w:left="540" w:hanging="540"/>
        <w:jc w:val="both"/>
      </w:pPr>
      <w:r>
        <w:rPr>
          <w:b/>
          <w:bCs/>
          <w:color w:val="0A1A33"/>
        </w:rPr>
        <w:t xml:space="preserve">5.2	</w:t>
      </w:r>
      <w:r>
        <w:t xml:space="preserve">The demo is provided “as is” for illustration. AI can make mistakes. The demo is neither professional advice nor a guarantee of results.</w:t>
      </w:r>
    </w:p>
    <w:p>
      <w:pPr>
        <w:pStyle w:val="Heading2"/>
        <w:keepNext/>
        <w:spacing w:after="100" w:before="260"/>
      </w:pPr>
      <w:r>
        <w:rPr>
          <w:b/>
          <w:bCs/>
          <w:color w:val="1F6FEB"/>
          <w:sz w:val="23"/>
          <w:szCs w:val="23"/>
        </w:rPr>
        <w:t xml:space="preserve">Section 6. </w:t>
      </w:r>
      <w:r>
        <w:rPr>
          <w:b/>
          <w:bCs/>
          <w:color w:val="0A1A33"/>
          <w:sz w:val="23"/>
          <w:szCs w:val="23"/>
        </w:rPr>
        <w:t xml:space="preserve">Next steps</w:t>
      </w:r>
    </w:p>
    <w:p>
      <w:pPr>
        <w:tabs>
          <w:tab w:val="left" w:pos="540"/>
        </w:tabs>
        <w:spacing w:after="100" w:line="290"/>
        <w:ind w:left="540" w:hanging="540"/>
        <w:jc w:val="both"/>
      </w:pPr>
      <w:r>
        <w:rPr>
          <w:b/>
          <w:bCs/>
          <w:color w:val="0A1A33"/>
        </w:rPr>
        <w:t xml:space="preserve">6.1	</w:t>
      </w:r>
      <w:r>
        <w:t xml:space="preserve">If the Prospect wishes to proceed, the parties sign the AI Staff Service Agreement. Connecting the number (porting, new number or call forwarding) and activating channels happen only after that signature, in phases.</w:t>
      </w:r>
    </w:p>
    <w:p>
      <w:pPr>
        <w:tabs>
          <w:tab w:val="left" w:pos="540"/>
        </w:tabs>
        <w:spacing w:after="100" w:line="290"/>
        <w:ind w:left="540" w:hanging="540"/>
        <w:jc w:val="both"/>
      </w:pPr>
      <w:r>
        <w:rPr>
          <w:b/>
          <w:bCs/>
          <w:color w:val="0A1A33"/>
        </w:rPr>
        <w:t xml:space="preserve">6.2	</w:t>
      </w:r>
      <w:r>
        <w:t xml:space="preserve">This agreement is governed by the laws of Quebec. It may be accepted electronically, including by checking the box provided in the onboarding questionnaire.</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AI Staff</w:t>
            </w:r>
          </w:p>
          <w:p>
            <w:pPr>
              <w:spacing w:after="100"/>
            </w:pPr>
            <w:r>
              <w:rPr>
                <w:sz w:val="20"/>
                <w:szCs w:val="20"/>
              </w:rPr>
              <w:t xml:space="preserve">By: Andrés Carreño</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The Prospect</w:t>
            </w:r>
          </w:p>
          <w:p>
            <w:pPr>
              <w:spacing w:after="100"/>
            </w:pPr>
            <w:r>
              <w:rPr>
                <w:sz w:val="20"/>
                <w:szCs w:val="20"/>
              </w:rPr>
              <w:t xml:space="preserve">By: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sectPr>
      <w:headerReference w:type="default" r:id="rId7"/>
      <w:footerReference w:type="default" r:id="rId8"/>
      <w:pgSz w:w="12240" w:h="15840" w:orient="portrait"/>
      <w:pgMar w:top="1200" w:right="1260" w:bottom="1100" w:left="126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2"/>
        <w:sz w:val="16"/>
        <w:szCs w:val="16"/>
      </w:rPr>
      <w:t xml:space="preserve">AI Staff Demo Agreement v1.0 · page </w:t>
    </w:r>
    <w:r>
      <w:rPr>
        <w:color w:val="5B6B82"/>
        <w:sz w:val="16"/>
        <w:szCs w:val="16"/>
      </w:rPr>
      <w:fldChar w:fldCharType="begin"/>
      <w:instrText xml:space="preserve">PAGE</w:instrText>
      <w:fldChar w:fldCharType="separate"/>
      <w:fldChar w:fldCharType="end"/>
    </w:r>
    <w:r>
      <w:rPr>
        <w:color w:val="5B6B82"/>
        <w:sz w:val="16"/>
        <w:szCs w:val="16"/>
      </w:rPr>
      <w:t xml:space="preserve"> / </w:t>
    </w:r>
    <w:r>
      <w:rPr>
        <w:color w:val="5B6B82"/>
        <w:sz w:val="16"/>
        <w:szCs w:val="16"/>
      </w:rPr>
      <w:fldChar w:fldCharType="begin"/>
      <w:instrText xml:space="preserve">NUMPAGES</w:instrText>
      <w:fldChar w:fldCharType="separate"/>
      <w:fldChar w:fldCharType="end"/>
    </w:r>
    <w:r>
      <w:rPr>
        <w:color w:val="5B6B82"/>
        <w:sz w:val="16"/>
        <w:szCs w:val="16"/>
      </w:rPr>
      <w:t xml:space="preserve">   ·   Initials :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2"/>
        <w:sz w:val="16"/>
        <w:szCs w:val="16"/>
      </w:rPr>
      <w:t xml:space="preserve">AI Staff · Demo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Staff — Demo Agreement</dc:title>
  <dc:creator>AI Staff</dc:creator>
  <dc:description>AI Staff — Demo Agreement</dc:description>
  <cp:lastModifiedBy>Un-named</cp:lastModifiedBy>
  <cp:revision>1</cp:revision>
  <dcterms:created xsi:type="dcterms:W3CDTF">2026-09-27T02:22:55.705Z</dcterms:created>
  <dcterms:modified xsi:type="dcterms:W3CDTF">2026-09-27T02:22:55.705Z</dcterms:modified>
</cp:coreProperties>
</file>

<file path=docProps/custom.xml><?xml version="1.0" encoding="utf-8"?>
<Properties xmlns="http://schemas.openxmlformats.org/officeDocument/2006/custom-properties" xmlns:vt="http://schemas.openxmlformats.org/officeDocument/2006/docPropsVTypes"/>
</file>