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Evaluación: Microservicios y Clean Architecture</w:t>
      </w:r>
    </w:p>
    <w:p>
      <w:pPr>
        <w:pStyle w:val="Heading1"/>
      </w:pPr>
      <w:r>
        <w:t>Sistema SICORA - FastAPI Stack</w:t>
      </w:r>
    </w:p>
    <w:p>
      <w:r>
        <w:br/>
        <w:t>- Duración: 1 semana (7 días calendario)</w:t>
        <w:br/>
        <w:t>- Modalidad: Evaluación integral teórico-práctica</w:t>
        <w:br/>
        <w:t>- Objetivo: Validar conocimientos y habilidades en Clean Architecture y microservicios</w:t>
        <w:br/>
        <w:t>- Servicios a evaluar: UserService y EvalinService</w:t>
        <w:br/>
      </w:r>
    </w:p>
    <w:p>
      <w:pPr>
        <w:pStyle w:val="Heading1"/>
      </w:pPr>
      <w:r>
        <w:t>1. Cuestionario Teórico (25%)</w:t>
      </w:r>
    </w:p>
    <w:p>
      <w:r>
        <w:br/>
        <w:t>Sección A: Clean Architecture</w:t>
        <w:br/>
        <w:t>1. Explique los 4 layers principales de Clean Architecture y su responsabilidad:</w:t>
        <w:br/>
        <w:t>- Entities: lógica de negocio pura.</w:t>
        <w:br/>
        <w:t>- Use Cases: coordinan lógica de negocio.</w:t>
        <w:br/>
        <w:t>- Interface Adapters: conectan datos del mundo exterior con el dominio.</w:t>
        <w:br/>
        <w:t>- Frameworks &amp; Drivers: base de datos, web server, etc.</w:t>
        <w:br/>
        <w:br/>
        <w:t>2. ¿Qué es la Regla de Dependencia en Clean Architecture?</w:t>
        <w:br/>
        <w:t>Las dependencias van de fuera hacia dentro. Capas internas no deben depender de las externas.</w:t>
        <w:br/>
        <w:br/>
        <w:t>3. Diferencias entre Entities y Value Objects:</w:t>
        <w:br/>
        <w:t>- Entities tienen ID único, se comparan por identidad.</w:t>
        <w:br/>
        <w:t>- Value Objects no tienen ID, se comparan por valor.</w:t>
        <w:br/>
        <w:br/>
        <w:t>4. Explique el patrón Repository y su implementación:</w:t>
        <w:br/>
        <w:t>Define interfaces para acceder a datos. Infraestructura implementa esas interfaces usando SQLAlchemy.</w:t>
        <w:br/>
        <w:br/>
        <w:t>5. ¿Qué son los Use Cases?</w:t>
        <w:br/>
        <w:t>Son las acciones del sistema, orquestan reglas de negocio. Ej: create_notification().</w:t>
        <w:br/>
      </w:r>
    </w:p>
    <w:p>
      <w:r>
        <w:br/>
        <w:t>Sección B: Microservicios</w:t>
        <w:br/>
        <w:t>6. Principios fundamentales: independencia, cohesión, bajo acoplamiento, comunicación por red.</w:t>
        <w:br/>
        <w:t>7. Microservicios vs Monolitos: escalabilidad, complejidad operativa, tolerancia a fallos.</w:t>
        <w:br/>
        <w:t>8. Comunicación entre microservicios: mediante APIs REST (HTTP con FastAPI).</w:t>
        <w:br/>
        <w:t>9. API Gateway: punto de entrada único que enruta y protege servicios.</w:t>
        <w:br/>
        <w:t>10. Health checks: endpoints de verificación del estado del servicio.</w:t>
        <w:br/>
      </w:r>
    </w:p>
    <w:p>
      <w:pPr>
        <w:pStyle w:val="Heading1"/>
      </w:pPr>
      <w:r>
        <w:t>2. Lista de Chequeo - Análisis de Código (20%)</w:t>
      </w:r>
    </w:p>
    <w:p>
      <w:r>
        <w:br/>
        <w:t>UserService:</w:t>
        <w:br/>
        <w:t>- ✅ Capas de Clean Architecture</w:t>
        <w:br/>
        <w:t>- ✅ Entidades como User, Role</w:t>
        <w:br/>
        <w:t>- ✅ Interfaces de repositorios</w:t>
        <w:br/>
        <w:t>- ✅ Use Cases de autenticación</w:t>
        <w:br/>
        <w:t>- ✅ JWT implementado</w:t>
        <w:br/>
        <w:br/>
        <w:t>EvalinService:</w:t>
        <w:br/>
        <w:t>- ✅ Entidades de evaluación</w:t>
        <w:br/>
        <w:t>- ✅ Estructura de cuestionarios</w:t>
        <w:br/>
        <w:t>- ✅ Reportes generados</w:t>
        <w:br/>
        <w:t>- ✅ Configuración modular</w:t>
        <w:br/>
        <w:t>- ✅ APIs REST validadas</w:t>
        <w:br/>
      </w:r>
    </w:p>
    <w:p>
      <w:pPr>
        <w:pStyle w:val="Heading1"/>
      </w:pPr>
      <w:r>
        <w:t>3. Extensiones Requeridas - Conocimiento Técnico (15%)</w:t>
      </w:r>
    </w:p>
    <w:p>
      <w:r>
        <w:br/>
        <w:t>FastAPI:</w:t>
        <w:br/>
        <w:t>- Basado en ASGI, rápido, con documentación automática</w:t>
        <w:br/>
        <w:br/>
        <w:t>SQLAlchemy:</w:t>
        <w:br/>
        <w:t>- ORM poderoso, permite SQL y async, ideal con Alembic</w:t>
        <w:br/>
        <w:br/>
        <w:t>Pydantic:</w:t>
        <w:br/>
        <w:t>- Validación basada en tipos, define schemas de entrada/salida</w:t>
        <w:br/>
        <w:br/>
        <w:t>JWT (PyJWT):</w:t>
        <w:br/>
        <w:t>- Tokens seguros con firma, soporta expiración y renovación</w:t>
        <w:br/>
        <w:br/>
        <w:t>Pytest:</w:t>
        <w:br/>
        <w:t>- Framework de pruebas con soporte para fixtures y coverage</w:t>
        <w:br/>
        <w:br/>
        <w:t>Redis:</w:t>
        <w:br/>
        <w:t>- Cache distribuido, útil para sesiones, colas y microservicios</w:t>
        <w:br/>
        <w:br/>
        <w:t>Uvicorn/ASGI:</w:t>
        <w:br/>
        <w:t>- Servidor asíncrono compatible con FastAPI, ideal para alto rendimiento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