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7608725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9BB2E1F" w14:textId="7AD64228" w:rsidR="001E0C19" w:rsidRDefault="001E0C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E5467C" wp14:editId="0FB04F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EB21AB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3566EC" wp14:editId="41BA4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1891D2" w14:textId="48023DA4" w:rsidR="001E0C19" w:rsidRDefault="001E0C1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Andrés Luna Ruvalcaba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3566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51891D2" w14:textId="48023DA4" w:rsidR="001E0C19" w:rsidRDefault="001E0C1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Andrés Luna Ruvalcaba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D82C67" wp14:editId="7D2C42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F0113" w14:textId="68E88F36" w:rsidR="001E0C19" w:rsidRDefault="001E0C19" w:rsidP="001E0C1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F9234C" w14:textId="5204EE85" w:rsidR="001E0C19" w:rsidRDefault="001E0C1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D82C67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9F0113" w14:textId="68E88F36" w:rsidR="001E0C19" w:rsidRDefault="001E0C19" w:rsidP="001E0C19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F9234C" w14:textId="5204EE85" w:rsidR="001E0C19" w:rsidRDefault="001E0C1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F6CBD3" wp14:editId="07F61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BFBF1" w14:textId="6BDB359A" w:rsidR="001E0C1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0C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Actividad </w:t>
                                    </w:r>
                                    <w:r w:rsidR="00C713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integradora :</w:t>
                                    </w:r>
                                    <w:r w:rsidR="001E0C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sprint Shedule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8D2485" w14:textId="7E3D76F7" w:rsidR="001E0C19" w:rsidRDefault="001E0C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F6CB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0CBFBF1" w14:textId="6BDB359A" w:rsidR="001E0C1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0C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Actividad </w:t>
                              </w:r>
                              <w:r w:rsidR="00C713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integradora :</w:t>
                              </w:r>
                              <w:r w:rsidR="001E0C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sprint Shedule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8D2485" w14:textId="7E3D76F7" w:rsidR="001E0C19" w:rsidRDefault="001E0C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98255E" w14:textId="08B4ECC0" w:rsidR="001E0C19" w:rsidRDefault="001E0C19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7765D42" wp14:editId="4CB16DF3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4133850" cy="2943225"/>
                <wp:effectExtent l="0" t="0" r="0" b="9525"/>
                <wp:wrapNone/>
                <wp:docPr id="1061542788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542788" name="Gráfico 1061542788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48AC72FB" w14:textId="77777777" w:rsidR="006376B0" w:rsidRPr="00BF35FA" w:rsidRDefault="006376B0" w:rsidP="006376B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027C95" w14:textId="77777777" w:rsidR="006376B0" w:rsidRPr="001E0C19" w:rsidRDefault="006376B0" w:rsidP="006376B0">
      <w:pPr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</w:pPr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 xml:space="preserve">Actividad 2. El sprint </w:t>
      </w:r>
      <w:proofErr w:type="spellStart"/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>Shedule</w:t>
      </w:r>
      <w:proofErr w:type="spellEnd"/>
      <w:r w:rsidRPr="001E0C19">
        <w:rPr>
          <w:rFonts w:ascii="Times New Roman" w:hAnsi="Times New Roman" w:cs="Times New Roman"/>
          <w:b/>
          <w:bCs/>
          <w:color w:val="404040" w:themeColor="text1" w:themeTint="BF"/>
          <w:sz w:val="40"/>
          <w:szCs w:val="40"/>
        </w:rPr>
        <w:t xml:space="preserve"> </w:t>
      </w:r>
    </w:p>
    <w:p w14:paraId="6FA08421" w14:textId="61FE7C75" w:rsidR="006376B0" w:rsidRDefault="006376B0">
      <w:pPr>
        <w:rPr>
          <w:rFonts w:ascii="Arial" w:hAnsi="Arial" w:cs="Arial"/>
          <w:color w:val="404040" w:themeColor="text1" w:themeTint="BF"/>
          <w:sz w:val="24"/>
          <w:szCs w:val="24"/>
        </w:rPr>
      </w:pPr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En el marco del desarrollo de nuestro proyecto de diseño web, hemos seleccionado la página principal (</w:t>
      </w:r>
      <w:proofErr w:type="spellStart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Homepage</w:t>
      </w:r>
      <w:proofErr w:type="spellEnd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 xml:space="preserve">) de nuestro </w:t>
      </w:r>
      <w:proofErr w:type="spellStart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>ecommerce</w:t>
      </w:r>
      <w:proofErr w:type="spellEnd"/>
      <w:r w:rsidRPr="00BF35FA">
        <w:rPr>
          <w:rFonts w:ascii="Arial" w:hAnsi="Arial" w:cs="Arial"/>
          <w:color w:val="404040" w:themeColor="text1" w:themeTint="BF"/>
          <w:sz w:val="24"/>
          <w:szCs w:val="24"/>
        </w:rPr>
        <w:t xml:space="preserve"> como el primer objetivo del sprint. La página principal es una parte esencial de la experiencia del usuario, ya que es la primera impresión que tendrán los visitantes al ingresar a nuestro sitio. Este sprint nos permitirá concentrarnos en implementar características y funcionalidades clave que mejorarán la navegación, la presentación de productos y, en última instancia, la satisfacción del cliente.</w:t>
      </w:r>
    </w:p>
    <w:p w14:paraId="7A241FE3" w14:textId="0CFF7B9A" w:rsidR="001E0C19" w:rsidRDefault="003E4E89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F928E36" wp14:editId="3ADBC26D">
            <wp:simplePos x="0" y="0"/>
            <wp:positionH relativeFrom="column">
              <wp:posOffset>-1003935</wp:posOffset>
            </wp:positionH>
            <wp:positionV relativeFrom="paragraph">
              <wp:posOffset>47625</wp:posOffset>
            </wp:positionV>
            <wp:extent cx="7613726" cy="4543425"/>
            <wp:effectExtent l="0" t="0" r="6350" b="0"/>
            <wp:wrapNone/>
            <wp:docPr id="3732174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7495" name="Imagen 3732174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592" cy="4545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76644" w14:textId="42BAA2AC" w:rsidR="001E0C19" w:rsidRPr="00BF35FA" w:rsidRDefault="001E0C19" w:rsidP="001E0C19">
      <w:pPr>
        <w:rPr>
          <w:rFonts w:ascii="Arial" w:hAnsi="Arial" w:cs="Arial"/>
          <w:b/>
          <w:bCs/>
          <w:sz w:val="32"/>
          <w:szCs w:val="32"/>
        </w:rPr>
      </w:pPr>
    </w:p>
    <w:p w14:paraId="1FCB1985" w14:textId="77777777" w:rsidR="001E0C19" w:rsidRPr="00BF35FA" w:rsidRDefault="001E0C19" w:rsidP="001E0C19">
      <w:pPr>
        <w:rPr>
          <w:rFonts w:ascii="Arial" w:hAnsi="Arial" w:cs="Arial"/>
          <w:sz w:val="24"/>
          <w:szCs w:val="24"/>
        </w:rPr>
      </w:pPr>
      <w:r w:rsidRPr="00BF35FA">
        <w:rPr>
          <w:rFonts w:ascii="Arial" w:hAnsi="Arial" w:cs="Arial"/>
          <w:sz w:val="24"/>
          <w:szCs w:val="24"/>
        </w:rPr>
        <w:br w:type="page"/>
      </w:r>
    </w:p>
    <w:p w14:paraId="7FDD4838" w14:textId="1D4FF4A2" w:rsidR="003A389C" w:rsidRPr="003E4E89" w:rsidRDefault="003A38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4E89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Tablero de Jira</w:t>
      </w:r>
    </w:p>
    <w:p w14:paraId="585C3A5B" w14:textId="139756FB" w:rsidR="003A389C" w:rsidRPr="00BF35FA" w:rsidRDefault="00000000">
      <w:pPr>
        <w:rPr>
          <w:rFonts w:ascii="Arial" w:hAnsi="Arial" w:cs="Arial"/>
          <w:sz w:val="24"/>
          <w:szCs w:val="24"/>
        </w:rPr>
      </w:pPr>
      <w:hyperlink r:id="rId12" w:history="1">
        <w:r w:rsidR="0004043F" w:rsidRPr="00BF35FA">
          <w:rPr>
            <w:rStyle w:val="Hipervnculo"/>
            <w:rFonts w:ascii="Arial" w:hAnsi="Arial" w:cs="Arial"/>
            <w:sz w:val="24"/>
            <w:szCs w:val="24"/>
          </w:rPr>
          <w:t>https://p2int.atlassian.net/jira/software/projects/ACE/boards/5/backlog?atlOrigin=eyJpIjoiNzJjZjIxODZkYjViNDE4MTlkNTc0ZTM0NjE5MGE1NWEiLCJwIjoiaiJ9</w:t>
        </w:r>
      </w:hyperlink>
    </w:p>
    <w:p w14:paraId="7C787EBD" w14:textId="3713D528" w:rsidR="0004043F" w:rsidRDefault="003E4E89">
      <w:pPr>
        <w:rPr>
          <w:rFonts w:ascii="Arial" w:hAnsi="Arial" w:cs="Arial"/>
          <w:sz w:val="24"/>
          <w:szCs w:val="24"/>
        </w:rPr>
      </w:pPr>
      <w:r w:rsidRPr="000350D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503A1A3" wp14:editId="2195779D">
            <wp:simplePos x="0" y="0"/>
            <wp:positionH relativeFrom="margin">
              <wp:posOffset>-927736</wp:posOffset>
            </wp:positionH>
            <wp:positionV relativeFrom="paragraph">
              <wp:posOffset>111760</wp:posOffset>
            </wp:positionV>
            <wp:extent cx="7436753" cy="3790950"/>
            <wp:effectExtent l="0" t="0" r="0" b="0"/>
            <wp:wrapNone/>
            <wp:docPr id="14627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616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89" cy="379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B5CB5" w14:textId="1C52AC57" w:rsidR="003E4E89" w:rsidRDefault="003E4E89">
      <w:pPr>
        <w:rPr>
          <w:rFonts w:ascii="Arial" w:hAnsi="Arial" w:cs="Arial"/>
          <w:sz w:val="24"/>
          <w:szCs w:val="24"/>
        </w:rPr>
      </w:pPr>
    </w:p>
    <w:p w14:paraId="7F6D12F1" w14:textId="7159F5E2" w:rsidR="003E4E89" w:rsidRDefault="003E4E89">
      <w:pPr>
        <w:rPr>
          <w:rFonts w:ascii="Arial" w:hAnsi="Arial" w:cs="Arial"/>
          <w:sz w:val="24"/>
          <w:szCs w:val="24"/>
        </w:rPr>
      </w:pPr>
    </w:p>
    <w:p w14:paraId="44680973" w14:textId="3A0A455D" w:rsidR="003E4E89" w:rsidRDefault="003E4E89">
      <w:pPr>
        <w:rPr>
          <w:rFonts w:ascii="Arial" w:hAnsi="Arial" w:cs="Arial"/>
          <w:sz w:val="24"/>
          <w:szCs w:val="24"/>
        </w:rPr>
      </w:pPr>
    </w:p>
    <w:p w14:paraId="28E5C12A" w14:textId="25525F89" w:rsidR="003E4E89" w:rsidRDefault="003E4E89">
      <w:pPr>
        <w:rPr>
          <w:rFonts w:ascii="Arial" w:hAnsi="Arial" w:cs="Arial"/>
          <w:sz w:val="24"/>
          <w:szCs w:val="24"/>
        </w:rPr>
      </w:pPr>
    </w:p>
    <w:p w14:paraId="0219F9A1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B1506C7" w14:textId="22DB093E" w:rsidR="003E4E89" w:rsidRDefault="003E4E89">
      <w:pPr>
        <w:rPr>
          <w:rFonts w:ascii="Arial" w:hAnsi="Arial" w:cs="Arial"/>
          <w:sz w:val="24"/>
          <w:szCs w:val="24"/>
        </w:rPr>
      </w:pPr>
    </w:p>
    <w:p w14:paraId="05153D82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68AAC55B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2464C10C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FC8D708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14981430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46EE4254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58D57E9C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378B81A6" w14:textId="77777777" w:rsidR="003E4E89" w:rsidRDefault="003E4E89">
      <w:pPr>
        <w:rPr>
          <w:rFonts w:ascii="Arial" w:hAnsi="Arial" w:cs="Arial"/>
          <w:sz w:val="24"/>
          <w:szCs w:val="24"/>
        </w:rPr>
      </w:pPr>
    </w:p>
    <w:p w14:paraId="0E401FFF" w14:textId="77777777" w:rsidR="00BF35FA" w:rsidRDefault="00BF35FA" w:rsidP="00BF35FA">
      <w:pPr>
        <w:rPr>
          <w:rFonts w:ascii="Arial" w:hAnsi="Arial" w:cs="Arial"/>
          <w:b/>
          <w:bCs/>
          <w:sz w:val="32"/>
          <w:szCs w:val="32"/>
        </w:rPr>
      </w:pPr>
    </w:p>
    <w:p w14:paraId="40666FC6" w14:textId="652FB60C" w:rsidR="00BF35FA" w:rsidRPr="00BF35FA" w:rsidRDefault="00BF35FA" w:rsidP="00BF35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Seguimiento</w:t>
      </w:r>
    </w:p>
    <w:p w14:paraId="235B0B35" w14:textId="41EA6ACA" w:rsidR="003E4E89" w:rsidRPr="00BF35FA" w:rsidRDefault="00BF35FA" w:rsidP="00BF35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F35FA">
        <w:rPr>
          <w:rFonts w:ascii="Arial" w:hAnsi="Arial" w:cs="Arial"/>
          <w:sz w:val="24"/>
          <w:szCs w:val="24"/>
        </w:rPr>
        <w:t xml:space="preserve">urante el transcurso del sprint, hemos mantenido reuniones diarias para la actualización del estatus de las tareas. Estas reuniones han sido cruciales para mantener a todo el equipo al tanto del progreso, identificar posibles obstáculos y asegurarnos de que el trabajo esté alineado con los objetivos establecidos. Se ha llevado a cabo un seguimiento cercano con el equipo y los </w:t>
      </w:r>
      <w:proofErr w:type="spellStart"/>
      <w:r w:rsidRPr="00BF35FA">
        <w:rPr>
          <w:rFonts w:ascii="Arial" w:hAnsi="Arial" w:cs="Arial"/>
          <w:sz w:val="24"/>
          <w:szCs w:val="24"/>
        </w:rPr>
        <w:t>stakeholders</w:t>
      </w:r>
      <w:proofErr w:type="spellEnd"/>
      <w:r w:rsidRPr="00BF35FA">
        <w:rPr>
          <w:rFonts w:ascii="Arial" w:hAnsi="Arial" w:cs="Arial"/>
          <w:sz w:val="24"/>
          <w:szCs w:val="24"/>
        </w:rPr>
        <w:t xml:space="preserve"> para garantizar que el objetivo planteado sea el correcto y alcanzable. La retroalimentación constante ha permitido ajustar el enfoque según sea necesario, asegurando que estemos en camino para cumplir con los plazos y las expectativas del proyecto. Este enfoque proactivo y colaborativo refuerza nuestro compromiso con la transparencia, la comunicación efectiva y la entrega exitosa del proyecto.</w:t>
      </w:r>
    </w:p>
    <w:p w14:paraId="436FE90F" w14:textId="77777777" w:rsidR="0004043F" w:rsidRPr="00BF35FA" w:rsidRDefault="0004043F">
      <w:pPr>
        <w:rPr>
          <w:rFonts w:ascii="Arial" w:hAnsi="Arial" w:cs="Arial"/>
          <w:b/>
          <w:bCs/>
          <w:sz w:val="32"/>
          <w:szCs w:val="32"/>
        </w:rPr>
      </w:pPr>
    </w:p>
    <w:sectPr w:rsidR="0004043F" w:rsidRPr="00BF35FA" w:rsidSect="00EE453E">
      <w:foot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2533B" w14:textId="77777777" w:rsidR="00EE453E" w:rsidRDefault="00EE453E" w:rsidP="005B6361">
      <w:pPr>
        <w:spacing w:after="0" w:line="240" w:lineRule="auto"/>
      </w:pPr>
      <w:r>
        <w:separator/>
      </w:r>
    </w:p>
  </w:endnote>
  <w:endnote w:type="continuationSeparator" w:id="0">
    <w:p w14:paraId="1A870D67" w14:textId="77777777" w:rsidR="00EE453E" w:rsidRDefault="00EE453E" w:rsidP="005B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D2375" w14:textId="7155405B" w:rsidR="005B6361" w:rsidRPr="005B6361" w:rsidRDefault="005B6361">
    <w:pPr>
      <w:pStyle w:val="Piedepgina"/>
    </w:pPr>
    <w:r w:rsidRPr="005B6361">
      <w:tab/>
    </w:r>
    <w:r w:rsidRPr="005B6361"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2F8EF" w14:textId="77777777" w:rsidR="00EE453E" w:rsidRDefault="00EE453E" w:rsidP="005B6361">
      <w:pPr>
        <w:spacing w:after="0" w:line="240" w:lineRule="auto"/>
      </w:pPr>
      <w:r>
        <w:separator/>
      </w:r>
    </w:p>
  </w:footnote>
  <w:footnote w:type="continuationSeparator" w:id="0">
    <w:p w14:paraId="63793344" w14:textId="77777777" w:rsidR="00EE453E" w:rsidRDefault="00EE453E" w:rsidP="005B6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5147"/>
    <w:multiLevelType w:val="multilevel"/>
    <w:tmpl w:val="CAF2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A0098"/>
    <w:multiLevelType w:val="hybridMultilevel"/>
    <w:tmpl w:val="C4EE5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51">
    <w:abstractNumId w:val="1"/>
  </w:num>
  <w:num w:numId="2" w16cid:durableId="77740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50D1"/>
    <w:rsid w:val="0004043F"/>
    <w:rsid w:val="000711A8"/>
    <w:rsid w:val="001A6DAE"/>
    <w:rsid w:val="001E0C19"/>
    <w:rsid w:val="00352E4D"/>
    <w:rsid w:val="003A389C"/>
    <w:rsid w:val="003E4E89"/>
    <w:rsid w:val="003E7AFA"/>
    <w:rsid w:val="00582EFA"/>
    <w:rsid w:val="005B6361"/>
    <w:rsid w:val="006376B0"/>
    <w:rsid w:val="00795D47"/>
    <w:rsid w:val="008529E9"/>
    <w:rsid w:val="00AC618E"/>
    <w:rsid w:val="00B96DF3"/>
    <w:rsid w:val="00B97576"/>
    <w:rsid w:val="00BF35FA"/>
    <w:rsid w:val="00C71377"/>
    <w:rsid w:val="00DF0392"/>
    <w:rsid w:val="00EE453E"/>
    <w:rsid w:val="00FA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666B4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76B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76B0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6B0"/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0404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0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B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361"/>
  </w:style>
  <w:style w:type="paragraph" w:styleId="Piedepgina">
    <w:name w:val="footer"/>
    <w:basedOn w:val="Normal"/>
    <w:link w:val="PiedepginaCar"/>
    <w:uiPriority w:val="99"/>
    <w:unhideWhenUsed/>
    <w:rsid w:val="005B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361"/>
  </w:style>
  <w:style w:type="character" w:styleId="Hipervnculovisitado">
    <w:name w:val="FollowedHyperlink"/>
    <w:basedOn w:val="Fuentedeprrafopredeter"/>
    <w:uiPriority w:val="99"/>
    <w:semiHidden/>
    <w:unhideWhenUsed/>
    <w:rsid w:val="003E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2int.atlassian.net/jira/software/projects/ACE/boards/5/backlog?atlOrigin=eyJpIjoiNzJjZjIxODZkYjViNDE4MTlkNTc0ZTM0NjE5MGE1NWEiLCJwIjoiaiJ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Actividad 2. El sprint Shedule</vt:lpstr>
      <vt:lpstr/>
    </vt:vector>
  </TitlesOfParts>
  <Company>udg vIRTUAL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integradora : sprint Shedule</dc:title>
  <dc:subject>PROYECTO 2</dc:subject>
  <dc:creator>Ailton Damián Ramos Nolasco</dc:creator>
  <cp:keywords/>
  <dc:description/>
  <cp:lastModifiedBy>kiodai.red@gmail.com</cp:lastModifiedBy>
  <cp:revision>3</cp:revision>
  <dcterms:created xsi:type="dcterms:W3CDTF">2024-02-29T02:54:00Z</dcterms:created>
  <dcterms:modified xsi:type="dcterms:W3CDTF">2024-03-08T04:04:00Z</dcterms:modified>
</cp:coreProperties>
</file>