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6"/>
        <w:gridCol w:w="4999"/>
        <w:gridCol w:w="3311"/>
      </w:tblGrid>
      <w:tr w:rsidR="005A2A84" w:rsidRPr="005D4C3A" w14:paraId="2830B724" w14:textId="77777777" w:rsidTr="009F0430">
        <w:tc>
          <w:tcPr>
            <w:tcW w:w="2796" w:type="dxa"/>
            <w:vMerge w:val="restart"/>
          </w:tcPr>
          <w:p w14:paraId="02B6C245" w14:textId="77777777" w:rsidR="005A2A84" w:rsidRPr="005D4C3A" w:rsidRDefault="00C32ACC" w:rsidP="00DF7D23">
            <w:p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  <w:lang w:eastAsia="es-419"/>
              </w:rPr>
              <w:drawing>
                <wp:inline distT="0" distB="0" distL="0" distR="0" wp14:anchorId="2524B041" wp14:editId="0B8A6DAE">
                  <wp:extent cx="1636752" cy="878774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141" cy="894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  <w:gridSpan w:val="2"/>
            <w:tcBorders>
              <w:bottom w:val="single" w:sz="4" w:space="0" w:color="auto"/>
            </w:tcBorders>
          </w:tcPr>
          <w:p w14:paraId="384773C2" w14:textId="068AF739" w:rsidR="005A2A84" w:rsidRPr="00970787" w:rsidRDefault="005A2A84" w:rsidP="00DF7D23">
            <w:pPr>
              <w:spacing w:after="100" w:afterAutospacing="1"/>
            </w:pPr>
            <w:r w:rsidRPr="00970787">
              <w:t xml:space="preserve">Nombres: </w:t>
            </w:r>
            <w:r w:rsidR="007B1A8D">
              <w:t>Andres Camilo Parra Godoy</w:t>
            </w:r>
          </w:p>
        </w:tc>
      </w:tr>
      <w:tr w:rsidR="005A2A84" w:rsidRPr="005D4C3A" w14:paraId="796E40C3" w14:textId="77777777" w:rsidTr="009F0430">
        <w:tc>
          <w:tcPr>
            <w:tcW w:w="2796" w:type="dxa"/>
            <w:vMerge/>
          </w:tcPr>
          <w:p w14:paraId="6FEEAC81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4999" w:type="dxa"/>
            <w:tcBorders>
              <w:top w:val="single" w:sz="4" w:space="0" w:color="auto"/>
              <w:bottom w:val="single" w:sz="4" w:space="0" w:color="auto"/>
            </w:tcBorders>
          </w:tcPr>
          <w:p w14:paraId="325CB532" w14:textId="531A2964" w:rsidR="005A2A84" w:rsidRPr="00970787" w:rsidRDefault="005A2A84" w:rsidP="00103DE4">
            <w:pPr>
              <w:spacing w:after="100" w:afterAutospacing="1"/>
            </w:pPr>
            <w:r w:rsidRPr="73B68F19">
              <w:rPr>
                <w:rFonts w:eastAsia="Georgia" w:cs="Georgia"/>
              </w:rPr>
              <w:t>Fecha:</w:t>
            </w:r>
            <w:r w:rsidR="00EE35D7">
              <w:rPr>
                <w:rFonts w:eastAsia="Georgia" w:cs="Georgia"/>
              </w:rPr>
              <w:t xml:space="preserve"> </w:t>
            </w:r>
            <w:r w:rsidR="00FB4539">
              <w:rPr>
                <w:rFonts w:eastAsia="Georgia" w:cs="Georgia"/>
              </w:rPr>
              <w:t>18</w:t>
            </w:r>
            <w:r w:rsidR="00C3694A">
              <w:rPr>
                <w:rFonts w:eastAsia="Georgia" w:cs="Georgia"/>
              </w:rPr>
              <w:t xml:space="preserve"> </w:t>
            </w:r>
            <w:r w:rsidRPr="73B68F19">
              <w:rPr>
                <w:rFonts w:eastAsia="Georgia" w:cs="Georgia"/>
              </w:rPr>
              <w:t xml:space="preserve">de </w:t>
            </w:r>
            <w:r w:rsidR="00FB4539">
              <w:rPr>
                <w:rFonts w:eastAsia="Georgia" w:cs="Georgia"/>
              </w:rPr>
              <w:t>noviembre</w:t>
            </w:r>
            <w:r w:rsidR="00C625AB">
              <w:rPr>
                <w:rFonts w:eastAsia="Georgia" w:cs="Georgia"/>
              </w:rPr>
              <w:t xml:space="preserve"> </w:t>
            </w:r>
            <w:r>
              <w:rPr>
                <w:rFonts w:eastAsia="Georgia" w:cs="Georgia"/>
              </w:rPr>
              <w:t>de 20</w:t>
            </w:r>
            <w:r w:rsidR="00C625AB">
              <w:rPr>
                <w:rFonts w:eastAsia="Georgia" w:cs="Georgia"/>
              </w:rPr>
              <w:t>21</w:t>
            </w:r>
          </w:p>
        </w:tc>
        <w:tc>
          <w:tcPr>
            <w:tcW w:w="3311" w:type="dxa"/>
            <w:tcBorders>
              <w:top w:val="single" w:sz="4" w:space="0" w:color="auto"/>
              <w:bottom w:val="single" w:sz="4" w:space="0" w:color="auto"/>
            </w:tcBorders>
          </w:tcPr>
          <w:p w14:paraId="299FFB09" w14:textId="3F2496E0" w:rsidR="005A2A84" w:rsidRPr="00970787" w:rsidRDefault="005A2A84" w:rsidP="00DF7D23">
            <w:pPr>
              <w:spacing w:after="100" w:afterAutospacing="1"/>
            </w:pPr>
            <w:r w:rsidRPr="00970787">
              <w:t xml:space="preserve">Ciclo: </w:t>
            </w:r>
            <w:r w:rsidR="00FB4539">
              <w:t>4</w:t>
            </w:r>
          </w:p>
        </w:tc>
      </w:tr>
      <w:tr w:rsidR="005A2A84" w:rsidRPr="005D4C3A" w14:paraId="636A7BC9" w14:textId="77777777" w:rsidTr="009F0430">
        <w:tc>
          <w:tcPr>
            <w:tcW w:w="2796" w:type="dxa"/>
            <w:vMerge/>
            <w:tcBorders>
              <w:top w:val="single" w:sz="4" w:space="0" w:color="auto"/>
            </w:tcBorders>
          </w:tcPr>
          <w:p w14:paraId="15B77766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6C2F97" w14:textId="66F0514E" w:rsidR="005A2A84" w:rsidRPr="00970787" w:rsidRDefault="00C625AB" w:rsidP="00DF7D23">
            <w:pPr>
              <w:spacing w:after="100" w:afterAutospacing="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Estructura de Datos</w:t>
            </w:r>
          </w:p>
        </w:tc>
      </w:tr>
      <w:tr w:rsidR="005A2A84" w:rsidRPr="005D4C3A" w14:paraId="136C2F9E" w14:textId="77777777" w:rsidTr="009F0430">
        <w:tc>
          <w:tcPr>
            <w:tcW w:w="2796" w:type="dxa"/>
            <w:vMerge/>
          </w:tcPr>
          <w:p w14:paraId="071BB640" w14:textId="77777777" w:rsidR="005A2A84" w:rsidRPr="005D4C3A" w:rsidRDefault="005A2A84" w:rsidP="00DF7D23">
            <w:pPr>
              <w:rPr>
                <w:rFonts w:ascii="Cambria" w:hAnsi="Cambria"/>
              </w:rPr>
            </w:pPr>
          </w:p>
        </w:tc>
        <w:tc>
          <w:tcPr>
            <w:tcW w:w="8310" w:type="dxa"/>
            <w:gridSpan w:val="2"/>
            <w:tcBorders>
              <w:top w:val="single" w:sz="4" w:space="0" w:color="auto"/>
            </w:tcBorders>
          </w:tcPr>
          <w:p w14:paraId="4D2B5BC3" w14:textId="462F9CEC" w:rsidR="005A2A84" w:rsidRPr="00970787" w:rsidRDefault="00EE35D7" w:rsidP="00103DE4">
            <w:pPr>
              <w:spacing w:after="100" w:afterAutospacing="1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Georgia" w:cs="Georgia"/>
                <w:b/>
                <w:bCs/>
                <w:sz w:val="28"/>
                <w:szCs w:val="28"/>
              </w:rPr>
              <w:t>Quiz</w:t>
            </w:r>
            <w:proofErr w:type="spellEnd"/>
            <w:r>
              <w:rPr>
                <w:rFonts w:eastAsia="Georgia" w:cs="Georgia"/>
                <w:b/>
                <w:bCs/>
                <w:sz w:val="28"/>
                <w:szCs w:val="28"/>
              </w:rPr>
              <w:t xml:space="preserve"> # 1</w:t>
            </w:r>
            <w:r w:rsidR="00C625AB">
              <w:rPr>
                <w:rFonts w:eastAsia="Georgia" w:cs="Georgia"/>
                <w:b/>
                <w:bCs/>
                <w:sz w:val="28"/>
                <w:szCs w:val="28"/>
              </w:rPr>
              <w:t>5</w:t>
            </w:r>
          </w:p>
        </w:tc>
      </w:tr>
    </w:tbl>
    <w:p w14:paraId="5FE97891" w14:textId="1E1704A1" w:rsidR="009F0430" w:rsidRPr="00371B8C" w:rsidRDefault="009F0430" w:rsidP="009F0430">
      <w:pPr>
        <w:tabs>
          <w:tab w:val="left" w:pos="6663"/>
        </w:tabs>
        <w:rPr>
          <w:sz w:val="24"/>
          <w:lang w:val="es-CO"/>
        </w:rPr>
      </w:pPr>
      <w:r w:rsidRPr="00371B8C">
        <w:rPr>
          <w:sz w:val="24"/>
          <w:lang w:val="es-CO"/>
        </w:rPr>
        <w:t xml:space="preserve">El Sistema de Información de la Universidad EAN almacena la información </w:t>
      </w:r>
      <w:r w:rsidR="00C356F4">
        <w:rPr>
          <w:sz w:val="24"/>
          <w:lang w:val="es-CO"/>
        </w:rPr>
        <w:t>de sus empleados</w:t>
      </w:r>
      <w:r>
        <w:rPr>
          <w:sz w:val="24"/>
          <w:lang w:val="es-CO"/>
        </w:rPr>
        <w:t xml:space="preserve"> en objetos de la clase </w:t>
      </w:r>
      <w:r w:rsidR="00C356F4">
        <w:rPr>
          <w:b/>
          <w:bCs/>
          <w:sz w:val="24"/>
          <w:lang w:val="es-CO"/>
        </w:rPr>
        <w:t>Persona</w:t>
      </w:r>
      <w:r>
        <w:rPr>
          <w:b/>
          <w:bCs/>
          <w:sz w:val="24"/>
          <w:lang w:val="es-CO"/>
        </w:rPr>
        <w:t>.</w:t>
      </w:r>
      <w:r w:rsidRPr="00371B8C">
        <w:rPr>
          <w:sz w:val="24"/>
          <w:lang w:val="es-CO"/>
        </w:rPr>
        <w:t xml:space="preserve"> </w:t>
      </w:r>
      <w:r>
        <w:rPr>
          <w:sz w:val="24"/>
          <w:lang w:val="es-CO"/>
        </w:rPr>
        <w:t>C</w:t>
      </w:r>
      <w:r w:rsidRPr="00371B8C">
        <w:rPr>
          <w:sz w:val="24"/>
          <w:lang w:val="es-CO"/>
        </w:rPr>
        <w:t xml:space="preserve">ada objeto </w:t>
      </w:r>
      <w:r>
        <w:rPr>
          <w:sz w:val="24"/>
          <w:lang w:val="es-CO"/>
        </w:rPr>
        <w:t xml:space="preserve">de la clase </w:t>
      </w:r>
      <w:r w:rsidR="00C61CB0">
        <w:rPr>
          <w:b/>
          <w:sz w:val="24"/>
          <w:lang w:val="es-CO"/>
        </w:rPr>
        <w:t>Persona</w:t>
      </w:r>
      <w:r w:rsidRPr="00371B8C">
        <w:rPr>
          <w:sz w:val="24"/>
          <w:lang w:val="es-CO"/>
        </w:rPr>
        <w:t xml:space="preserve"> tiene los </w:t>
      </w:r>
      <w:r>
        <w:rPr>
          <w:sz w:val="24"/>
          <w:lang w:val="es-CO"/>
        </w:rPr>
        <w:t>4</w:t>
      </w:r>
      <w:r w:rsidRPr="00371B8C">
        <w:rPr>
          <w:sz w:val="24"/>
          <w:lang w:val="es-CO"/>
        </w:rPr>
        <w:t xml:space="preserve"> </w:t>
      </w:r>
      <w:r w:rsidR="00C61CB0">
        <w:rPr>
          <w:sz w:val="24"/>
          <w:lang w:val="es-CO"/>
        </w:rPr>
        <w:t xml:space="preserve">métodos </w:t>
      </w:r>
      <w:r w:rsidRPr="00371B8C">
        <w:rPr>
          <w:sz w:val="24"/>
          <w:lang w:val="es-CO"/>
        </w:rPr>
        <w:t>que se presenta</w:t>
      </w:r>
      <w:r>
        <w:rPr>
          <w:sz w:val="24"/>
          <w:lang w:val="es-CO"/>
        </w:rPr>
        <w:t>n</w:t>
      </w:r>
      <w:r w:rsidRPr="00371B8C">
        <w:rPr>
          <w:sz w:val="24"/>
          <w:lang w:val="es-CO"/>
        </w:rPr>
        <w:t xml:space="preserve"> en el diagrama de clases siguiente:</w:t>
      </w:r>
    </w:p>
    <w:p w14:paraId="10936428" w14:textId="70461193" w:rsidR="00D512AC" w:rsidRPr="00371B8C" w:rsidRDefault="00C356F4" w:rsidP="00103DE4">
      <w:pPr>
        <w:tabs>
          <w:tab w:val="left" w:pos="6663"/>
        </w:tabs>
        <w:rPr>
          <w:sz w:val="24"/>
          <w:lang w:val="es-CO"/>
        </w:rPr>
      </w:pPr>
      <w:r w:rsidRPr="00C356F4">
        <w:rPr>
          <w:noProof/>
          <w:sz w:val="24"/>
          <w:lang w:eastAsia="es-419"/>
        </w:rPr>
        <w:drawing>
          <wp:inline distT="0" distB="0" distL="0" distR="0" wp14:anchorId="4B1D39A0" wp14:editId="5EE79C5F">
            <wp:extent cx="7052310" cy="156972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19B8" w14:textId="0B24E324" w:rsidR="00D512AC" w:rsidRDefault="00E92E7B" w:rsidP="00103DE4">
      <w:pPr>
        <w:tabs>
          <w:tab w:val="left" w:pos="6663"/>
        </w:tabs>
        <w:rPr>
          <w:sz w:val="24"/>
          <w:lang w:val="es-CO"/>
        </w:rPr>
      </w:pPr>
      <w:r w:rsidRPr="00371B8C">
        <w:rPr>
          <w:sz w:val="24"/>
          <w:lang w:val="es-CO"/>
        </w:rPr>
        <w:t xml:space="preserve">El </w:t>
      </w:r>
      <w:r w:rsidR="00C61CB0">
        <w:rPr>
          <w:sz w:val="24"/>
          <w:lang w:val="es-CO"/>
        </w:rPr>
        <w:t xml:space="preserve">jefe </w:t>
      </w:r>
      <w:r w:rsidR="005D6E2A">
        <w:rPr>
          <w:sz w:val="24"/>
          <w:lang w:val="es-CO"/>
        </w:rPr>
        <w:t>de recursos humanos</w:t>
      </w:r>
      <w:r w:rsidRPr="00371B8C">
        <w:rPr>
          <w:sz w:val="24"/>
          <w:lang w:val="es-CO"/>
        </w:rPr>
        <w:t xml:space="preserve"> nos ha solicitado que le </w:t>
      </w:r>
      <w:r>
        <w:rPr>
          <w:sz w:val="24"/>
          <w:lang w:val="es-CO"/>
        </w:rPr>
        <w:t>construyamos un programa para determinar si un</w:t>
      </w:r>
      <w:r w:rsidR="005D6E2A">
        <w:rPr>
          <w:sz w:val="24"/>
          <w:lang w:val="es-CO"/>
        </w:rPr>
        <w:t>a</w:t>
      </w:r>
      <w:r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persona merece una bonificación </w:t>
      </w:r>
      <w:r>
        <w:rPr>
          <w:sz w:val="24"/>
          <w:lang w:val="es-CO"/>
        </w:rPr>
        <w:t>o no.</w:t>
      </w:r>
      <w:r w:rsidRPr="00371B8C">
        <w:rPr>
          <w:sz w:val="24"/>
          <w:lang w:val="es-CO"/>
        </w:rPr>
        <w:t xml:space="preserve"> Para ello deberán escribir una función al estilo funcional (no pueden usar instrucciones repetitivas como </w:t>
      </w:r>
      <w:proofErr w:type="spellStart"/>
      <w:r w:rsidRPr="00371B8C">
        <w:rPr>
          <w:b/>
          <w:sz w:val="24"/>
          <w:lang w:val="es-CO"/>
        </w:rPr>
        <w:t>for</w:t>
      </w:r>
      <w:proofErr w:type="spellEnd"/>
      <w:r w:rsidRPr="00371B8C">
        <w:rPr>
          <w:sz w:val="24"/>
          <w:lang w:val="es-CO"/>
        </w:rPr>
        <w:t xml:space="preserve">, </w:t>
      </w:r>
      <w:proofErr w:type="spellStart"/>
      <w:r w:rsidRPr="00371B8C">
        <w:rPr>
          <w:b/>
          <w:sz w:val="24"/>
          <w:lang w:val="es-CO"/>
        </w:rPr>
        <w:t>foreach</w:t>
      </w:r>
      <w:proofErr w:type="spellEnd"/>
      <w:r w:rsidRPr="00371B8C">
        <w:rPr>
          <w:sz w:val="24"/>
          <w:lang w:val="es-CO"/>
        </w:rPr>
        <w:t xml:space="preserve">, </w:t>
      </w:r>
      <w:proofErr w:type="spellStart"/>
      <w:r w:rsidRPr="00371B8C">
        <w:rPr>
          <w:b/>
          <w:sz w:val="24"/>
          <w:lang w:val="es-CO"/>
        </w:rPr>
        <w:t>while</w:t>
      </w:r>
      <w:proofErr w:type="spellEnd"/>
      <w:r w:rsidRPr="00371B8C">
        <w:rPr>
          <w:sz w:val="24"/>
          <w:lang w:val="es-CO"/>
        </w:rPr>
        <w:t xml:space="preserve"> o </w:t>
      </w:r>
      <w:proofErr w:type="spellStart"/>
      <w:r w:rsidRPr="00371B8C">
        <w:rPr>
          <w:b/>
          <w:sz w:val="24"/>
          <w:lang w:val="es-CO"/>
        </w:rPr>
        <w:t>repeat</w:t>
      </w:r>
      <w:proofErr w:type="spellEnd"/>
      <w:r w:rsidRPr="00371B8C">
        <w:rPr>
          <w:sz w:val="24"/>
          <w:lang w:val="es-CO"/>
        </w:rPr>
        <w:t xml:space="preserve">) que reciba </w:t>
      </w:r>
      <w:r>
        <w:rPr>
          <w:sz w:val="24"/>
          <w:lang w:val="es-CO"/>
        </w:rPr>
        <w:t>un</w:t>
      </w:r>
      <w:r w:rsidR="005D6E2A">
        <w:rPr>
          <w:sz w:val="24"/>
          <w:lang w:val="es-CO"/>
        </w:rPr>
        <w:t xml:space="preserve"> objeto de la clase </w:t>
      </w:r>
      <w:r w:rsidR="005D6E2A">
        <w:rPr>
          <w:b/>
          <w:bCs/>
          <w:sz w:val="24"/>
          <w:lang w:val="es-CO"/>
        </w:rPr>
        <w:t>Persona</w:t>
      </w:r>
      <w:r w:rsidRPr="00371B8C">
        <w:rPr>
          <w:sz w:val="24"/>
          <w:lang w:val="es-CO"/>
        </w:rPr>
        <w:t xml:space="preserve"> </w:t>
      </w:r>
      <w:r w:rsidR="0092588B">
        <w:rPr>
          <w:sz w:val="24"/>
          <w:lang w:val="es-CO"/>
        </w:rPr>
        <w:t xml:space="preserve">y el nombre de la empresa de referencia y que retorne </w:t>
      </w:r>
      <w:r w:rsidR="003B7AE2">
        <w:rPr>
          <w:sz w:val="24"/>
          <w:lang w:val="es-CO"/>
        </w:rPr>
        <w:t>la palabra</w:t>
      </w:r>
      <w:r>
        <w:rPr>
          <w:sz w:val="24"/>
          <w:lang w:val="es-CO"/>
        </w:rPr>
        <w:t xml:space="preserve"> </w:t>
      </w:r>
      <w:r w:rsidR="003B7AE2">
        <w:rPr>
          <w:b/>
          <w:bCs/>
          <w:sz w:val="24"/>
          <w:lang w:val="es-CO"/>
        </w:rPr>
        <w:t>SI</w:t>
      </w:r>
      <w:r>
        <w:rPr>
          <w:b/>
          <w:bCs/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si</w:t>
      </w:r>
      <w:proofErr w:type="spellEnd"/>
      <w:r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la persona merece recibir una bonificación </w:t>
      </w:r>
      <w:r>
        <w:rPr>
          <w:sz w:val="24"/>
          <w:lang w:val="es-CO"/>
        </w:rPr>
        <w:t xml:space="preserve">y </w:t>
      </w:r>
      <w:r w:rsidR="003B7AE2">
        <w:rPr>
          <w:sz w:val="24"/>
          <w:lang w:val="es-CO"/>
        </w:rPr>
        <w:t xml:space="preserve">la palabra </w:t>
      </w:r>
      <w:r w:rsidR="003B7AE2">
        <w:rPr>
          <w:b/>
          <w:bCs/>
          <w:sz w:val="24"/>
          <w:lang w:val="es-CO"/>
        </w:rPr>
        <w:t>NO</w:t>
      </w:r>
      <w:r>
        <w:rPr>
          <w:sz w:val="24"/>
          <w:lang w:val="es-CO"/>
        </w:rPr>
        <w:t xml:space="preserve"> si no lo </w:t>
      </w:r>
      <w:r w:rsidR="005D6E2A">
        <w:rPr>
          <w:sz w:val="24"/>
          <w:lang w:val="es-CO"/>
        </w:rPr>
        <w:t>debe recibir</w:t>
      </w:r>
      <w:r w:rsidR="00E959F8" w:rsidRPr="00371B8C">
        <w:rPr>
          <w:sz w:val="24"/>
          <w:lang w:val="es-CO"/>
        </w:rPr>
        <w:t>. Un</w:t>
      </w:r>
      <w:r w:rsidR="005D6E2A">
        <w:rPr>
          <w:sz w:val="24"/>
          <w:lang w:val="es-CO"/>
        </w:rPr>
        <w:t>a</w:t>
      </w:r>
      <w:r w:rsidR="00E959F8" w:rsidRPr="00371B8C">
        <w:rPr>
          <w:sz w:val="24"/>
          <w:lang w:val="es-CO"/>
        </w:rPr>
        <w:t xml:space="preserve"> </w:t>
      </w:r>
      <w:r w:rsidR="005D6E2A">
        <w:rPr>
          <w:sz w:val="24"/>
          <w:lang w:val="es-CO"/>
        </w:rPr>
        <w:t xml:space="preserve">persona </w:t>
      </w:r>
      <w:r w:rsidR="00382B5B">
        <w:rPr>
          <w:sz w:val="24"/>
          <w:lang w:val="es-CO"/>
        </w:rPr>
        <w:t>va a recibir su bonificación si el promedio</w:t>
      </w:r>
      <w:r w:rsidR="00D877E9">
        <w:rPr>
          <w:sz w:val="24"/>
          <w:lang w:val="es-CO"/>
        </w:rPr>
        <w:t xml:space="preserve"> de los</w:t>
      </w:r>
      <w:r w:rsidR="007F3AEA">
        <w:rPr>
          <w:sz w:val="24"/>
          <w:lang w:val="es-CO"/>
        </w:rPr>
        <w:t xml:space="preserve"> </w:t>
      </w:r>
      <w:r w:rsidR="00382B5B">
        <w:rPr>
          <w:sz w:val="24"/>
          <w:lang w:val="es-CO"/>
        </w:rPr>
        <w:t>salario</w:t>
      </w:r>
      <w:r w:rsidR="00D877E9">
        <w:rPr>
          <w:sz w:val="24"/>
          <w:lang w:val="es-CO"/>
        </w:rPr>
        <w:t>s</w:t>
      </w:r>
      <w:r w:rsidR="00382B5B">
        <w:rPr>
          <w:sz w:val="24"/>
          <w:lang w:val="es-CO"/>
        </w:rPr>
        <w:t xml:space="preserve"> </w:t>
      </w:r>
      <w:r w:rsidR="00852FB6">
        <w:rPr>
          <w:sz w:val="24"/>
          <w:lang w:val="es-CO"/>
        </w:rPr>
        <w:t xml:space="preserve">de los trabajos que ha tenido </w:t>
      </w:r>
      <w:r w:rsidR="00A43B7F">
        <w:rPr>
          <w:sz w:val="24"/>
          <w:lang w:val="es-CO"/>
        </w:rPr>
        <w:t xml:space="preserve">ese empleado, </w:t>
      </w:r>
      <w:r w:rsidR="00852FB6">
        <w:rPr>
          <w:sz w:val="24"/>
          <w:lang w:val="es-CO"/>
        </w:rPr>
        <w:t>es superior a un millón de pesos</w:t>
      </w:r>
      <w:r w:rsidR="004F31DB">
        <w:rPr>
          <w:sz w:val="24"/>
          <w:lang w:val="es-CO"/>
        </w:rPr>
        <w:t xml:space="preserve"> </w:t>
      </w:r>
      <w:r w:rsidR="00371B8C" w:rsidRPr="00371B8C">
        <w:rPr>
          <w:sz w:val="24"/>
          <w:lang w:val="es-CO"/>
        </w:rPr>
        <w:t>y obtuvo un</w:t>
      </w:r>
      <w:r w:rsidR="009C2E4B">
        <w:rPr>
          <w:sz w:val="24"/>
          <w:lang w:val="es-CO"/>
        </w:rPr>
        <w:t xml:space="preserve"> salario de al</w:t>
      </w:r>
      <w:r w:rsidR="0092588B">
        <w:rPr>
          <w:sz w:val="24"/>
          <w:lang w:val="es-CO"/>
        </w:rPr>
        <w:t xml:space="preserve"> </w:t>
      </w:r>
      <w:r w:rsidR="009C2E4B">
        <w:rPr>
          <w:sz w:val="24"/>
          <w:lang w:val="es-CO"/>
        </w:rPr>
        <w:t>menos dos millones</w:t>
      </w:r>
      <w:r w:rsidR="00371B8C" w:rsidRPr="00371B8C">
        <w:rPr>
          <w:sz w:val="24"/>
          <w:lang w:val="es-CO"/>
        </w:rPr>
        <w:t xml:space="preserve"> </w:t>
      </w:r>
      <w:r w:rsidR="00A43B7F">
        <w:rPr>
          <w:sz w:val="24"/>
          <w:lang w:val="es-CO"/>
        </w:rPr>
        <w:t xml:space="preserve">de pesos </w:t>
      </w:r>
      <w:r w:rsidR="00371B8C" w:rsidRPr="00371B8C">
        <w:rPr>
          <w:sz w:val="24"/>
          <w:lang w:val="es-CO"/>
        </w:rPr>
        <w:t xml:space="preserve">en la </w:t>
      </w:r>
      <w:r w:rsidR="00D877E9">
        <w:rPr>
          <w:sz w:val="24"/>
          <w:lang w:val="es-CO"/>
        </w:rPr>
        <w:t>empresa de referencia que se recibe como parámetro y</w:t>
      </w:r>
      <w:r w:rsidR="00A43B7F">
        <w:rPr>
          <w:sz w:val="24"/>
          <w:lang w:val="es-CO"/>
        </w:rPr>
        <w:t xml:space="preserve">, además, </w:t>
      </w:r>
      <w:r w:rsidR="00D877E9">
        <w:rPr>
          <w:sz w:val="24"/>
          <w:lang w:val="es-CO"/>
        </w:rPr>
        <w:t>es mayor de edad.</w:t>
      </w:r>
    </w:p>
    <w:p w14:paraId="212A81EB" w14:textId="76C6E3C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71DD144" w14:textId="5DF1F48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63F6658" w14:textId="6945FC62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CF02134" w14:textId="6336AD6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3A7C06E" w14:textId="158E1EA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83A5BE3" w14:textId="41E3D2E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5C1FC887" w14:textId="4A5CDB9A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76186BF" w14:textId="237B4B7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C0BEF26" w14:textId="00E25E7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74FF1E0" w14:textId="20FED9A6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BF067EB" w14:textId="00CF83D2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400B847" w14:textId="1AAA3CF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FF24F94" w14:textId="5DE38930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D12E344" w14:textId="58A5B4B8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812CAFC" w14:textId="34022513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51552996" w14:textId="4B29379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7472687" w14:textId="4F9DCE20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3F98D98" w14:textId="47B9F69B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43671D9" w14:textId="77BA6DFE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61A9326" w14:textId="048BE59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05F44C1F" w14:textId="0818E874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E9A5D8B" w14:textId="43036833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74C14A09" w14:textId="36422F7C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4247766" w14:textId="2605453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333E366A" w14:textId="74BA40A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284EE65D" w14:textId="75E85154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6C84F1A8" w14:textId="4337BAD5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1F525D2D" w14:textId="1D8D1FDF" w:rsidR="007B1A8D" w:rsidRDefault="007B1A8D" w:rsidP="00103DE4">
      <w:pPr>
        <w:tabs>
          <w:tab w:val="left" w:pos="6663"/>
        </w:tabs>
        <w:rPr>
          <w:sz w:val="24"/>
          <w:lang w:val="es-CO"/>
        </w:rPr>
      </w:pPr>
    </w:p>
    <w:p w14:paraId="4FDDCD96" w14:textId="77777777" w:rsidR="007B1A8D" w:rsidRPr="007B1A8D" w:rsidRDefault="007B1A8D" w:rsidP="007B1A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Cs w:val="20"/>
          <w:lang w:eastAsia="es-419"/>
        </w:rPr>
      </w:pP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lastRenderedPageBreak/>
        <w:br/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data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class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Trabajo(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empresa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): Comparable&lt;Trabajo&gt;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override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compareTo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Trabajo):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i/>
          <w:iCs/>
          <w:color w:val="A9B7C6"/>
          <w:szCs w:val="20"/>
          <w:lang w:eastAsia="es-419"/>
        </w:rPr>
        <w:t>compareValues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data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class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Persona(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nombre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:Int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,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:IList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&lt;Trabajo&gt;): Comparable&lt;Persona&gt;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override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compareTo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: Persona):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i/>
          <w:iCs/>
          <w:color w:val="A9B7C6"/>
          <w:szCs w:val="20"/>
          <w:lang w:eastAsia="es-419"/>
        </w:rPr>
        <w:t>compareValues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other.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cedula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cedula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nombre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nombre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edad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Int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():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IList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&lt;Trabajo&gt;{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return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fun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>bonificacion</w:t>
      </w:r>
      <w:proofErr w:type="spellEnd"/>
      <w:r w:rsidRPr="007B1A8D">
        <w:rPr>
          <w:rFonts w:ascii="Courier New" w:eastAsia="Times New Roman" w:hAnsi="Courier New" w:cs="Courier New"/>
          <w:color w:val="FFC66D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persona:Persona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,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nombreEmpresa:String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){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val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promedioSalarios:Double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= ((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.sumByDouble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 xml:space="preserve">{ </w:t>
      </w:r>
      <w:proofErr w:type="spellStart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it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) / </w:t>
      </w:r>
      <w:bookmarkStart w:id="0" w:name="_GoBack"/>
      <w:bookmarkEnd w:id="0"/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size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val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salarioEmpresaRef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= 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persona.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trabajos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.find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{</w:t>
      </w:r>
      <w:proofErr w:type="spellStart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it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empresa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==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nombreEmpresa</w:t>
      </w:r>
      <w:proofErr w:type="spellEnd"/>
      <w:r w:rsidRPr="007B1A8D">
        <w:rPr>
          <w:rFonts w:ascii="Courier New" w:eastAsia="Times New Roman" w:hAnsi="Courier New" w:cs="Courier New"/>
          <w:b/>
          <w:bCs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)!!.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salario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var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respuesta:String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= 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if</w:t>
      </w:r>
      <w:proofErr w:type="spellEnd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((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promedioSalarios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&gt;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1000000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 &amp;&amp; (</w:t>
      </w:r>
      <w:proofErr w:type="spellStart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salarioEmpresaRef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 &gt;=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2000000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 &amp;&amp; (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this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.</w:t>
      </w:r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>edad</w:t>
      </w:r>
      <w:proofErr w:type="spellEnd"/>
      <w:r w:rsidRPr="007B1A8D">
        <w:rPr>
          <w:rFonts w:ascii="Courier New" w:eastAsia="Times New Roman" w:hAnsi="Courier New" w:cs="Courier New"/>
          <w:color w:val="9876AA"/>
          <w:szCs w:val="20"/>
          <w:lang w:eastAsia="es-419"/>
        </w:rPr>
        <w:t xml:space="preserve">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 xml:space="preserve">&gt;= </w:t>
      </w:r>
      <w:r w:rsidRPr="007B1A8D">
        <w:rPr>
          <w:rFonts w:ascii="Courier New" w:eastAsia="Times New Roman" w:hAnsi="Courier New" w:cs="Courier New"/>
          <w:color w:val="6897BB"/>
          <w:szCs w:val="20"/>
          <w:lang w:eastAsia="es-419"/>
        </w:rPr>
        <w:t>18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)){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    respuesta=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"SI"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</w:t>
      </w:r>
      <w:proofErr w:type="spellStart"/>
      <w:r w:rsidRPr="007B1A8D">
        <w:rPr>
          <w:rFonts w:ascii="Courier New" w:eastAsia="Times New Roman" w:hAnsi="Courier New" w:cs="Courier New"/>
          <w:color w:val="CC7832"/>
          <w:szCs w:val="20"/>
          <w:lang w:eastAsia="es-419"/>
        </w:rPr>
        <w:t>else</w:t>
      </w:r>
      <w:proofErr w:type="spellEnd"/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{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        respuesta= 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t>"NO"</w:t>
      </w:r>
      <w:r w:rsidRPr="007B1A8D">
        <w:rPr>
          <w:rFonts w:ascii="Courier New" w:eastAsia="Times New Roman" w:hAnsi="Courier New" w:cs="Courier New"/>
          <w:color w:val="6A8759"/>
          <w:szCs w:val="20"/>
          <w:lang w:eastAsia="es-419"/>
        </w:rPr>
        <w:br/>
        <w:t xml:space="preserve">        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t>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 xml:space="preserve">    }</w:t>
      </w:r>
      <w:r w:rsidRPr="007B1A8D">
        <w:rPr>
          <w:rFonts w:ascii="Courier New" w:eastAsia="Times New Roman" w:hAnsi="Courier New" w:cs="Courier New"/>
          <w:color w:val="A9B7C6"/>
          <w:szCs w:val="20"/>
          <w:lang w:eastAsia="es-419"/>
        </w:rPr>
        <w:br/>
        <w:t>}</w:t>
      </w:r>
    </w:p>
    <w:p w14:paraId="1770A514" w14:textId="77777777" w:rsidR="007B1A8D" w:rsidRPr="007B1A8D" w:rsidRDefault="007B1A8D" w:rsidP="00103DE4">
      <w:pPr>
        <w:tabs>
          <w:tab w:val="left" w:pos="6663"/>
        </w:tabs>
        <w:rPr>
          <w:sz w:val="24"/>
        </w:rPr>
      </w:pPr>
    </w:p>
    <w:sectPr w:rsidR="007B1A8D" w:rsidRPr="007B1A8D" w:rsidSect="00901529">
      <w:pgSz w:w="12240" w:h="15840" w:code="1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83850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512C"/>
    <w:multiLevelType w:val="hybridMultilevel"/>
    <w:tmpl w:val="5D38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46437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2DB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376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96843"/>
    <w:multiLevelType w:val="hybridMultilevel"/>
    <w:tmpl w:val="CDD4EC36"/>
    <w:lvl w:ilvl="0" w:tplc="7CA67DA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5323E"/>
    <w:multiLevelType w:val="hybridMultilevel"/>
    <w:tmpl w:val="5D388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419" w:vendorID="64" w:dllVersion="0" w:nlCheck="1" w:checkStyle="0"/>
  <w:activeWritingStyle w:appName="MSWord" w:lang="es-CO" w:vendorID="64" w:dllVersion="0" w:nlCheck="1" w:checkStyle="0"/>
  <w:activeWritingStyle w:appName="MSWord" w:lang="es-CO" w:vendorID="64" w:dllVersion="6" w:nlCheck="1" w:checkStyle="0"/>
  <w:activeWritingStyle w:appName="MSWord" w:lang="es-CO" w:vendorID="64" w:dllVersion="131078" w:nlCheck="1" w:checkStyle="0"/>
  <w:activeWritingStyle w:appName="MSWord" w:lang="es-419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4"/>
    <w:rsid w:val="00025BEE"/>
    <w:rsid w:val="00063413"/>
    <w:rsid w:val="000D7727"/>
    <w:rsid w:val="000F6514"/>
    <w:rsid w:val="00103DE4"/>
    <w:rsid w:val="00145DA5"/>
    <w:rsid w:val="00194D9A"/>
    <w:rsid w:val="001A5F8F"/>
    <w:rsid w:val="001C4E75"/>
    <w:rsid w:val="001E28A6"/>
    <w:rsid w:val="001E5E93"/>
    <w:rsid w:val="00224B2F"/>
    <w:rsid w:val="00231446"/>
    <w:rsid w:val="00243BD8"/>
    <w:rsid w:val="00281DA8"/>
    <w:rsid w:val="00302750"/>
    <w:rsid w:val="00312E01"/>
    <w:rsid w:val="00371B8C"/>
    <w:rsid w:val="00382B5B"/>
    <w:rsid w:val="003B7AE2"/>
    <w:rsid w:val="004E7753"/>
    <w:rsid w:val="004F31DB"/>
    <w:rsid w:val="005A0EA3"/>
    <w:rsid w:val="005A2A84"/>
    <w:rsid w:val="005A4721"/>
    <w:rsid w:val="005D6E2A"/>
    <w:rsid w:val="005E7DB7"/>
    <w:rsid w:val="00681F6E"/>
    <w:rsid w:val="006D3A5E"/>
    <w:rsid w:val="006E0F05"/>
    <w:rsid w:val="006F1E35"/>
    <w:rsid w:val="00735A3C"/>
    <w:rsid w:val="007B1A8D"/>
    <w:rsid w:val="007C7888"/>
    <w:rsid w:val="007F3AEA"/>
    <w:rsid w:val="0080710C"/>
    <w:rsid w:val="00852FB6"/>
    <w:rsid w:val="00865B77"/>
    <w:rsid w:val="008707F5"/>
    <w:rsid w:val="00883E6B"/>
    <w:rsid w:val="008B4D29"/>
    <w:rsid w:val="008C4E1B"/>
    <w:rsid w:val="00901529"/>
    <w:rsid w:val="00921FD1"/>
    <w:rsid w:val="0092588B"/>
    <w:rsid w:val="009C2E4B"/>
    <w:rsid w:val="009D5086"/>
    <w:rsid w:val="009F0430"/>
    <w:rsid w:val="00A2104F"/>
    <w:rsid w:val="00A43B7F"/>
    <w:rsid w:val="00A50B5F"/>
    <w:rsid w:val="00A84081"/>
    <w:rsid w:val="00AB4F84"/>
    <w:rsid w:val="00B502CB"/>
    <w:rsid w:val="00BF65CC"/>
    <w:rsid w:val="00C20139"/>
    <w:rsid w:val="00C32ACC"/>
    <w:rsid w:val="00C356F4"/>
    <w:rsid w:val="00C3694A"/>
    <w:rsid w:val="00C61CB0"/>
    <w:rsid w:val="00C625AB"/>
    <w:rsid w:val="00C745D5"/>
    <w:rsid w:val="00CA13EA"/>
    <w:rsid w:val="00D22E2D"/>
    <w:rsid w:val="00D512AC"/>
    <w:rsid w:val="00D877E9"/>
    <w:rsid w:val="00E11011"/>
    <w:rsid w:val="00E319A2"/>
    <w:rsid w:val="00E67693"/>
    <w:rsid w:val="00E83A9F"/>
    <w:rsid w:val="00E92E7B"/>
    <w:rsid w:val="00E959F8"/>
    <w:rsid w:val="00EE35D7"/>
    <w:rsid w:val="00F278C6"/>
    <w:rsid w:val="00F977DA"/>
    <w:rsid w:val="00F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6CD28F"/>
  <w15:chartTrackingRefBased/>
  <w15:docId w15:val="{33BA8C77-1FC4-425E-B2FE-19B8A579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DA5"/>
    <w:pPr>
      <w:spacing w:after="0" w:line="240" w:lineRule="auto"/>
      <w:jc w:val="both"/>
    </w:pPr>
    <w:rPr>
      <w:rFonts w:ascii="Georgia" w:hAnsi="Georgia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A84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2A8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15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29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1A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1A8D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1946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Programación Funcional</vt:lpstr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Funcional</dc:title>
  <dc:subject/>
  <dc:creator>Luis Armando Cobo Campo</dc:creator>
  <cp:keywords>Quiz</cp:keywords>
  <dc:description/>
  <cp:lastModifiedBy>Familia Parra Godoy</cp:lastModifiedBy>
  <cp:revision>2</cp:revision>
  <cp:lastPrinted>2016-03-30T11:45:00Z</cp:lastPrinted>
  <dcterms:created xsi:type="dcterms:W3CDTF">2021-11-18T15:48:00Z</dcterms:created>
  <dcterms:modified xsi:type="dcterms:W3CDTF">2021-11-18T15:48:00Z</dcterms:modified>
</cp:coreProperties>
</file>