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B0A2" w14:textId="77777777" w:rsidR="002D5AFF" w:rsidRDefault="00CA271E" w:rsidP="00CA271E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</w:pPr>
      <w:r w:rsidRPr="00CA271E"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  <w:t xml:space="preserve">Resumen de la </w:t>
      </w:r>
    </w:p>
    <w:p w14:paraId="3FCB17E2" w14:textId="77777777" w:rsidR="00703CBC" w:rsidRDefault="00CA271E" w:rsidP="00CA271E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</w:pPr>
      <w:r w:rsidRPr="00CA271E"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  <w:t>Reunión Retrospectiva</w:t>
      </w:r>
    </w:p>
    <w:p w14:paraId="6D601B8E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1B0E0A5A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  <w:r>
        <w:rPr>
          <w:sz w:val="20"/>
          <w:szCs w:val="20"/>
        </w:rPr>
        <w:t>Sprint 2 · Periodo: 21/09/2026 al 02/10/2026. Fecha de reunión y asistencia confirmadas por el equipo. Las mejoras propuestas no constituyen acuerdos aprobados.</w:t>
      </w:r>
    </w:p>
    <w:p w14:paraId="04AFEA9A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  <w:t>Información de la empresa y proyecto:</w:t>
      </w:r>
    </w:p>
    <w:p w14:paraId="6BC7C97E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5914"/>
      </w:tblGrid>
      <w:tr w:rsidR="002D5AFF" w:rsidRPr="003403DB" w14:paraId="1DC3BAC9" w14:textId="77777777" w:rsidTr="003403DB">
        <w:tc>
          <w:tcPr>
            <w:tcW w:w="2835" w:type="dxa"/>
          </w:tcPr>
          <w:p w14:paraId="6A89E5C6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Empresa / Organización</w:t>
            </w:r>
          </w:p>
        </w:tc>
        <w:tc>
          <w:tcPr>
            <w:tcW w:w="6035" w:type="dxa"/>
          </w:tcPr>
          <w:p w14:paraId="4740D8A3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Farmacia Quilicura</w:t>
            </w:r>
          </w:p>
        </w:tc>
      </w:tr>
      <w:tr w:rsidR="002D5AFF" w:rsidRPr="003403DB" w14:paraId="3CCF0B51" w14:textId="77777777" w:rsidTr="003403DB">
        <w:tc>
          <w:tcPr>
            <w:tcW w:w="2835" w:type="dxa"/>
          </w:tcPr>
          <w:p w14:paraId="78E17520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Proyecto</w:t>
            </w:r>
          </w:p>
        </w:tc>
        <w:tc>
          <w:tcPr>
            <w:tcW w:w="6035" w:type="dxa"/>
          </w:tcPr>
          <w:p w14:paraId="7C575118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Sistema Integral de Gestión para Farmacia Quilicura (SIGFQ)</w:t>
            </w:r>
          </w:p>
        </w:tc>
      </w:tr>
    </w:tbl>
    <w:p w14:paraId="6DF1F72B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76A4172B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  <w:t>Información de la reunión:</w:t>
      </w:r>
    </w:p>
    <w:p w14:paraId="1019B1DA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8"/>
        <w:gridCol w:w="5502"/>
      </w:tblGrid>
      <w:tr w:rsidR="002D5AFF" w:rsidRPr="003403DB" w14:paraId="4F91B49E" w14:textId="77777777" w:rsidTr="003403DB">
        <w:tc>
          <w:tcPr>
            <w:tcW w:w="3261" w:type="dxa"/>
          </w:tcPr>
          <w:p w14:paraId="44C8BAF5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Lugar</w:t>
            </w:r>
          </w:p>
        </w:tc>
        <w:tc>
          <w:tcPr>
            <w:tcW w:w="5609" w:type="dxa"/>
          </w:tcPr>
          <w:p w14:paraId="63B91CC6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Discord</w:t>
            </w:r>
          </w:p>
        </w:tc>
      </w:tr>
      <w:tr w:rsidR="002D5AFF" w:rsidRPr="003403DB" w14:paraId="759A8426" w14:textId="77777777" w:rsidTr="003403DB">
        <w:tc>
          <w:tcPr>
            <w:tcW w:w="3261" w:type="dxa"/>
          </w:tcPr>
          <w:p w14:paraId="23CADF53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Fecha</w:t>
            </w:r>
          </w:p>
        </w:tc>
        <w:tc>
          <w:tcPr>
            <w:tcW w:w="5609" w:type="dxa"/>
          </w:tcPr>
          <w:p w14:paraId="38E64965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02/10/2026</w:t>
            </w:r>
          </w:p>
        </w:tc>
      </w:tr>
      <w:tr w:rsidR="002D5AFF" w:rsidRPr="003403DB" w14:paraId="6DEDDA39" w14:textId="77777777" w:rsidTr="003403DB">
        <w:tc>
          <w:tcPr>
            <w:tcW w:w="3261" w:type="dxa"/>
          </w:tcPr>
          <w:p w14:paraId="43CCAB8D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Número de iteración / sprint</w:t>
            </w:r>
          </w:p>
        </w:tc>
        <w:tc>
          <w:tcPr>
            <w:tcW w:w="5609" w:type="dxa"/>
          </w:tcPr>
          <w:p w14:paraId="1DDE22E8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2D5AFF" w:rsidRPr="003403DB" w14:paraId="35B3DF0C" w14:textId="77777777" w:rsidTr="003403DB">
        <w:tc>
          <w:tcPr>
            <w:tcW w:w="3261" w:type="dxa"/>
          </w:tcPr>
          <w:p w14:paraId="58D9A289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Personas convocadas a la reunión</w:t>
            </w:r>
          </w:p>
        </w:tc>
        <w:tc>
          <w:tcPr>
            <w:tcW w:w="5609" w:type="dxa"/>
          </w:tcPr>
          <w:p w14:paraId="303D35EA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Jesús Gilberto Lozano Álvarez, Andrés Alonso Alvarado Olguín y Martín Rodríguez Cid</w:t>
            </w:r>
          </w:p>
        </w:tc>
      </w:tr>
      <w:tr w:rsidR="002D5AFF" w:rsidRPr="003403DB" w14:paraId="0465E138" w14:textId="77777777" w:rsidTr="003403DB">
        <w:tc>
          <w:tcPr>
            <w:tcW w:w="3261" w:type="dxa"/>
          </w:tcPr>
          <w:p w14:paraId="5080A8E6" w14:textId="77777777" w:rsidR="002D5AFF" w:rsidRPr="003403DB" w:rsidRDefault="002D5AFF" w:rsidP="003403D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3403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Personas que asistieron a la reunión</w:t>
            </w:r>
          </w:p>
        </w:tc>
        <w:tc>
          <w:tcPr>
            <w:tcW w:w="5609" w:type="dxa"/>
          </w:tcPr>
          <w:p w14:paraId="72DC5BB7" w14:textId="77777777" w:rsidR="002D5AFF" w:rsidRPr="003403DB" w:rsidRDefault="002D5AFF" w:rsidP="003403DB">
            <w:pPr>
              <w:spacing w:after="10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sz w:val="20"/>
                <w:szCs w:val="20"/>
              </w:rPr>
              <w:t>Jesús Gilberto Lozano Álvarez, Andrés Alonso Alvarado Olguín y Martín Rodríguez Cid</w:t>
            </w:r>
          </w:p>
        </w:tc>
      </w:tr>
    </w:tbl>
    <w:p w14:paraId="537DC8D5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1B8E62A8" w14:textId="77777777" w:rsidR="002D5AFF" w:rsidRDefault="002D5AFF" w:rsidP="002D5AF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  <w:t>Instrucciones:</w:t>
      </w:r>
    </w:p>
    <w:p w14:paraId="406B8140" w14:textId="77777777" w:rsidR="002D5AFF" w:rsidRDefault="002D5AFF" w:rsidP="006B5E5F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774A5342" w14:textId="77777777" w:rsidR="00252540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  <w:r w:rsidRPr="007979FB"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La </w:t>
      </w:r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reunión retrospectiva es una herramienta del marco de trabajo Scrum, que pertenece a la familia de marcos de trabajo de desarrollo ágil, se realiza en cada iteración (denominado Sprint en Scrum), justo después de la reunión de revisión de la iteración (Sprint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Review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Meeting</w:t>
      </w:r>
      <w:proofErr w:type="gram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) con el dueño del Producto (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Product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Owner). En esta reunión deben revisarse tres aspectos, lo que salió bien durante la iteración (aciertos), lo que no salió tan bien (errores) y las mejoras que pudieran hacerse en la próxima iteración para evitar errores y mantener aciertos.</w:t>
      </w:r>
    </w:p>
    <w:p w14:paraId="7968F11A" w14:textId="77777777" w:rsid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</w:p>
    <w:p w14:paraId="49F66276" w14:textId="77777777" w:rsid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El dueño del producto (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Product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Owner) no asiste a la reunión, por lo que es una oportunidad para el equipo para poder hablar sin tapujos de los éxitos y fracasos, siendo importante para el equipo el analizar su propio desempeño e identificar estrategias para mejorar sus procesos. De forma similar, el Scrum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Master</w:t>
      </w:r>
      <w:proofErr w:type="gram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(quien es el coach del equipo Scrum) puede observar impedimentos comunes que están afectando al equipo y tomar acciones para resolverlos.</w:t>
      </w:r>
    </w:p>
    <w:p w14:paraId="790C1EDE" w14:textId="77777777" w:rsid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En las retrospectivas de los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Sprints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1 y 2 del proyecto SIGFQ participaron los tres integrantes del equipo, incluido Martín Rodríguez Cid, quien desempeña el rol de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Product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 xml:space="preserve"> Owner. Su participación corresponde a la dinámica de trabajo acordada por el equipo.</w:t>
      </w:r>
    </w:p>
    <w:p w14:paraId="0C2C37FD" w14:textId="77777777" w:rsid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</w:p>
    <w:p w14:paraId="176CA6B3" w14:textId="77777777" w:rsid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VE"/>
        </w:rPr>
        <w:t>La reunión usualmente se restringe a tres horas.</w:t>
      </w:r>
    </w:p>
    <w:p w14:paraId="3E43E6F0" w14:textId="77777777" w:rsidR="007979FB" w:rsidRPr="007979FB" w:rsidRDefault="007979FB" w:rsidP="007979F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</w:p>
    <w:p w14:paraId="4DFF4AB8" w14:textId="77777777" w:rsidR="002D5AFF" w:rsidRDefault="002D5AFF" w:rsidP="006B5E5F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  <w:sectPr w:rsidR="002D5AFF" w:rsidSect="00FC2123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cols w:space="708"/>
          <w:docGrid w:linePitch="360"/>
        </w:sectPr>
      </w:pPr>
    </w:p>
    <w:p w14:paraId="55E26443" w14:textId="77777777" w:rsidR="00F125B0" w:rsidRDefault="00F125B0" w:rsidP="006B5E5F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</w:p>
    <w:p w14:paraId="692D3BFF" w14:textId="77777777" w:rsidR="002D5AFF" w:rsidRPr="002D5AFF" w:rsidRDefault="002D5AFF" w:rsidP="002D5AFF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</w:pPr>
      <w:r w:rsidRPr="002D5AFF"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  <w:t>Formulario de reunión retrospectiva</w:t>
      </w:r>
    </w:p>
    <w:p w14:paraId="0763A7CA" w14:textId="77777777" w:rsidR="002D5AFF" w:rsidRDefault="002D5AFF" w:rsidP="006B5E5F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76"/>
        <w:gridCol w:w="4054"/>
        <w:gridCol w:w="4489"/>
      </w:tblGrid>
      <w:tr w:rsidR="001912B9" w:rsidRPr="003403DB" w14:paraId="3B1E13D2" w14:textId="77777777" w:rsidTr="003403DB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1528B76B" w14:textId="77777777" w:rsidR="002D5AFF" w:rsidRPr="003403DB" w:rsidRDefault="002D5AFF" w:rsidP="003403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salió bien en la iteración?</w:t>
            </w:r>
            <w:r w:rsidR="001912B9" w:rsidRPr="003403DB">
              <w:rPr>
                <w:rFonts w:ascii="Arial" w:hAnsi="Arial" w:cs="Arial"/>
                <w:b/>
                <w:color w:val="365F91"/>
              </w:rPr>
              <w:t xml:space="preserve"> (aciertos)</w:t>
            </w:r>
          </w:p>
        </w:tc>
        <w:tc>
          <w:tcPr>
            <w:tcW w:w="4110" w:type="dxa"/>
            <w:shd w:val="clear" w:color="auto" w:fill="D9D9D9"/>
          </w:tcPr>
          <w:p w14:paraId="56113ED7" w14:textId="77777777" w:rsidR="002D5AFF" w:rsidRPr="003403DB" w:rsidRDefault="002D5AFF" w:rsidP="003403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no salió bien en la iteración?</w:t>
            </w:r>
            <w:r w:rsidR="001912B9" w:rsidRPr="003403DB">
              <w:rPr>
                <w:rFonts w:ascii="Arial" w:hAnsi="Arial" w:cs="Arial"/>
                <w:b/>
                <w:color w:val="365F91"/>
              </w:rPr>
              <w:t xml:space="preserve"> (errores)</w:t>
            </w:r>
          </w:p>
        </w:tc>
        <w:tc>
          <w:tcPr>
            <w:tcW w:w="4536" w:type="dxa"/>
            <w:shd w:val="clear" w:color="auto" w:fill="D9D9D9"/>
          </w:tcPr>
          <w:p w14:paraId="6EA49612" w14:textId="77777777" w:rsidR="002D5AFF" w:rsidRPr="003403DB" w:rsidRDefault="002D5AFF" w:rsidP="003403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365F91"/>
              </w:rPr>
            </w:pPr>
            <w:r w:rsidRPr="003403DB">
              <w:rPr>
                <w:rFonts w:ascii="Arial" w:hAnsi="Arial" w:cs="Arial"/>
                <w:b/>
                <w:color w:val="365F91"/>
              </w:rPr>
              <w:t>¿Qué mejoras vamos a implementar en la próxima iteración?</w:t>
            </w:r>
            <w:r w:rsidR="001912B9" w:rsidRPr="003403DB">
              <w:rPr>
                <w:rFonts w:ascii="Arial" w:hAnsi="Arial" w:cs="Arial"/>
                <w:b/>
                <w:color w:val="365F91"/>
              </w:rPr>
              <w:t xml:space="preserve"> (recomendaciones de mejora continua)</w:t>
            </w:r>
          </w:p>
        </w:tc>
      </w:tr>
      <w:tr w:rsidR="002D5AFF" w:rsidRPr="003403DB" w14:paraId="6441A702" w14:textId="77777777" w:rsidTr="003403DB">
        <w:tc>
          <w:tcPr>
            <w:tcW w:w="3828" w:type="dxa"/>
          </w:tcPr>
          <w:p w14:paraId="0BEB2CB2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 xml:space="preserve">• El equipo confirma la finalización de las 77 tareas de las 13 historias con 81 h reales frente a 113 h estimadas. Martín Rodríguez Cid,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Owner, aprobó esas historias. La diferencia favorable de esfuerzo es de 32 h.</w:t>
            </w:r>
          </w:p>
        </w:tc>
        <w:tc>
          <w:tcPr>
            <w:tcW w:w="4110" w:type="dxa"/>
          </w:tcPr>
          <w:p w14:paraId="512A92DD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Se detectaron 21 cierres que diferían de los registros diarios. La corrección actual los concilia mediante fórmulas, sin alterar los consumos: 81 h reales frente a 113 h estimadas y 32 h de diferencia favorable. Las 77 tareas están terminadas.</w:t>
            </w:r>
          </w:p>
        </w:tc>
        <w:tc>
          <w:tcPr>
            <w:tcW w:w="4536" w:type="dxa"/>
          </w:tcPr>
          <w:p w14:paraId="69511A53" w14:textId="77777777" w:rsidR="007979FB" w:rsidRPr="003403DB" w:rsidRDefault="007979FB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 xml:space="preserve">• Propuesta: calcular los cierres desde los registros diarios y comprobar su coherencia antes de cada entrega, manteniendo separados esfuerzo estimado, consumo real y aceptación del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Owner.</w:t>
            </w:r>
          </w:p>
        </w:tc>
      </w:tr>
      <w:tr w:rsidR="002D5AFF" w:rsidRPr="003403DB" w14:paraId="04589457" w14:textId="77777777" w:rsidTr="003403DB">
        <w:tc>
          <w:tcPr>
            <w:tcW w:w="3828" w:type="dxa"/>
          </w:tcPr>
          <w:p w14:paraId="55D67024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Las tareas de integración y pruebas están vinculadas a historias concretas. Este desglose facilita revisar por separado catálogo, inventario y transferencias, sin perder su relación con los escenarios definidos.</w:t>
            </w:r>
          </w:p>
        </w:tc>
        <w:tc>
          <w:tcPr>
            <w:tcW w:w="4110" w:type="dxa"/>
          </w:tcPr>
          <w:p w14:paraId="1E9908FF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Las diferencias anteriores de fechas y títulos ya fueron corregidas en el Excel. El Sprint comprende diez días hábiles del 21/09/2026 al 02/10/2026; E2-H2, E2-H3 y E2-H4 corresponden a precios, promociones y restricciones de productos con receta.</w:t>
            </w:r>
          </w:p>
        </w:tc>
        <w:tc>
          <w:tcPr>
            <w:tcW w:w="4536" w:type="dxa"/>
          </w:tcPr>
          <w:p w14:paraId="6FFAD209" w14:textId="77777777" w:rsidR="007979FB" w:rsidRPr="003403DB" w:rsidRDefault="007979FB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Propuesta: comprobar fechas, duración e identificadores entre resumen, detalle e historias antes de cada entrega.</w:t>
            </w:r>
          </w:p>
        </w:tc>
      </w:tr>
      <w:tr w:rsidR="002D5AFF" w:rsidRPr="003403DB" w14:paraId="2279D327" w14:textId="77777777" w:rsidTr="003403DB">
        <w:tc>
          <w:tcPr>
            <w:tcW w:w="3828" w:type="dxa"/>
          </w:tcPr>
          <w:p w14:paraId="553F84D4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El archivo conserva el detalle diario por tarea, lo que permite detectar diferencias entre planificación, seguimiento y cierre. Ese nivel de registro ofrece una base concreta para revisar el proceso del equipo.</w:t>
            </w:r>
          </w:p>
        </w:tc>
        <w:tc>
          <w:tcPr>
            <w:tcW w:w="4110" w:type="dxa"/>
          </w:tcPr>
          <w:p w14:paraId="00D78DD7" w14:textId="77777777" w:rsidR="002D5AFF" w:rsidRPr="003403DB" w:rsidRDefault="002D5AFF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 xml:space="preserve">• El equipo confirma la aceptación de las 13 historias por Martín Rodríguez Cid. Su respaldo documental y las evidencias de la </w:t>
            </w:r>
            <w:proofErr w:type="spellStart"/>
            <w:r>
              <w:rPr>
                <w:sz w:val="20"/>
                <w:szCs w:val="20"/>
              </w:rPr>
              <w:t>Definition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Done pueden incorporarse posteriormente. La retrospectiva se realizó el 02/10/2026 en Discord, con los tres integrantes confirmados. La coordinación y los acuerdos no documentados siguen sin confirmarse.</w:t>
            </w:r>
          </w:p>
        </w:tc>
        <w:tc>
          <w:tcPr>
            <w:tcW w:w="4536" w:type="dxa"/>
          </w:tcPr>
          <w:p w14:paraId="686915E5" w14:textId="77777777" w:rsidR="007979FB" w:rsidRPr="003403DB" w:rsidRDefault="007979FB" w:rsidP="003403DB">
            <w:pPr>
              <w:pStyle w:val="NormalWeb"/>
              <w:spacing w:before="0" w:beforeAutospacing="0" w:afterAutospacing="0"/>
              <w:rPr>
                <w:rFonts w:ascii="Arial" w:hAnsi="Arial" w:cs="Arial"/>
                <w:b/>
                <w:color w:val="365F91"/>
              </w:rPr>
            </w:pPr>
            <w:r>
              <w:rPr>
                <w:sz w:val="20"/>
                <w:szCs w:val="20"/>
              </w:rPr>
              <w:t>• Propuesta: mantener separadas aceptación, estado técnico y horas utilizadas. Registrar las mejoras acordadas con responsable y plazo, conservando la fecha y los participantes confirmados.</w:t>
            </w:r>
          </w:p>
        </w:tc>
      </w:tr>
    </w:tbl>
    <w:p w14:paraId="45B0D769" w14:textId="77777777" w:rsidR="002D5AFF" w:rsidRDefault="002D5AFF" w:rsidP="007979FB">
      <w:pPr>
        <w:pStyle w:val="NormalWeb"/>
        <w:spacing w:before="0" w:beforeAutospacing="0" w:after="0" w:afterAutospacing="0"/>
        <w:ind w:left="708" w:hanging="708"/>
        <w:rPr>
          <w:rFonts w:ascii="Arial" w:hAnsi="Arial" w:cs="Arial"/>
          <w:b/>
          <w:color w:val="365F91"/>
        </w:rPr>
      </w:pPr>
      <w:r>
        <w:rPr>
          <w:sz w:val="20"/>
          <w:szCs w:val="20"/>
        </w:rPr>
        <w:t xml:space="preserve">E2-H1 a E2-H4, E3-H1 a E3-H4 y E4-H1 a E4-H5: 77 tareas; 113 h estimadas y 81 h en el seguimiento diario. Fuente: Sprint Backlog correspondiente, pila de producto, historias, roles, validación del Sprint y </w:t>
      </w:r>
      <w:proofErr w:type="spellStart"/>
      <w:r>
        <w:rPr>
          <w:sz w:val="20"/>
          <w:szCs w:val="20"/>
        </w:rPr>
        <w:t>Definition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Done. Las mejoras son propuestas para discutir; no constituyen acuerdos aprobados.</w:t>
      </w:r>
    </w:p>
    <w:p w14:paraId="36A63FC2" w14:textId="0AF7446B" w:rsidR="001912B9" w:rsidRPr="001912B9" w:rsidRDefault="001912B9" w:rsidP="00264376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VE"/>
        </w:rPr>
      </w:pPr>
    </w:p>
    <w:sectPr w:rsidR="001912B9" w:rsidRPr="001912B9" w:rsidSect="002D5AFF">
      <w:headerReference w:type="default" r:id="rId10"/>
      <w:pgSz w:w="15840" w:h="12240" w:orient="landscape"/>
      <w:pgMar w:top="1701" w:right="1418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2BEB6" w14:textId="77777777" w:rsidR="00A42693" w:rsidRDefault="00A42693" w:rsidP="00061A87">
      <w:pPr>
        <w:spacing w:after="0" w:line="240" w:lineRule="auto"/>
      </w:pPr>
      <w:r>
        <w:separator/>
      </w:r>
    </w:p>
  </w:endnote>
  <w:endnote w:type="continuationSeparator" w:id="0">
    <w:p w14:paraId="1C6CD154" w14:textId="77777777" w:rsidR="00A42693" w:rsidRDefault="00A42693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F35E" w14:textId="77777777" w:rsidR="002F34E0" w:rsidRPr="002F34E0" w:rsidRDefault="002F34E0" w:rsidP="00DB2989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>La Oficina de Proyectos de Informática (http://</w:t>
    </w:r>
    <w:r w:rsidR="00DB2989">
      <w:rPr>
        <w:sz w:val="20"/>
        <w:szCs w:val="20"/>
      </w:rPr>
      <w:t>www.pmoinformatica.com</w:t>
    </w:r>
    <w:r w:rsidRPr="002F34E0">
      <w:rPr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91BE4" w14:textId="77777777" w:rsidR="00A42693" w:rsidRDefault="00A42693" w:rsidP="00061A87">
      <w:pPr>
        <w:spacing w:after="0" w:line="240" w:lineRule="auto"/>
      </w:pPr>
      <w:r>
        <w:separator/>
      </w:r>
    </w:p>
  </w:footnote>
  <w:footnote w:type="continuationSeparator" w:id="0">
    <w:p w14:paraId="243DE4D7" w14:textId="77777777" w:rsidR="00A42693" w:rsidRDefault="00A42693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C3DCB" w14:textId="77777777" w:rsidR="0070590D" w:rsidRDefault="00061A87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120B7FE6" w14:textId="2E3DB2B2" w:rsidR="00061A87" w:rsidRDefault="00264376" w:rsidP="0070590D">
    <w:pPr>
      <w:pStyle w:val="Encabezado"/>
      <w:spacing w:after="0"/>
      <w:jc w:val="right"/>
      <w:rPr>
        <w:b/>
        <w:i/>
        <w:color w:val="365F91"/>
        <w:sz w:val="24"/>
        <w:szCs w:val="24"/>
      </w:rPr>
    </w:pPr>
    <w:r>
      <w:rPr>
        <w:b/>
        <w:i/>
        <w:noProof/>
        <w:color w:val="365F91"/>
        <w:sz w:val="24"/>
        <w:szCs w:val="2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FB158C7" wp14:editId="1E5E99C4">
              <wp:simplePos x="0" y="0"/>
              <wp:positionH relativeFrom="column">
                <wp:posOffset>-2540</wp:posOffset>
              </wp:positionH>
              <wp:positionV relativeFrom="paragraph">
                <wp:posOffset>196215</wp:posOffset>
              </wp:positionV>
              <wp:extent cx="5612765" cy="162560"/>
              <wp:effectExtent l="26035" t="24765" r="38100" b="50800"/>
              <wp:wrapNone/>
              <wp:docPr id="214543962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15FD1C" id="Rectangle 1" o:spid="_x0000_s1026" style="position:absolute;margin-left:-.2pt;margin-top:15.45pt;width:441.95pt;height:12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" fillcolor="#4f81bd" strokecolor="#f2f2f2" strokeweight="3pt">
              <v:shadow on="t" color="#243f60" opacity=".5" offset="1pt"/>
            </v:rect>
          </w:pict>
        </mc:Fallback>
      </mc:AlternateContent>
    </w:r>
    <w:r w:rsidR="00DB2989">
      <w:rPr>
        <w:b/>
        <w:i/>
        <w:color w:val="365F91"/>
        <w:sz w:val="24"/>
        <w:szCs w:val="24"/>
      </w:rPr>
      <w:t>www.pmoinformatica</w:t>
    </w:r>
    <w:r w:rsidR="00061A87" w:rsidRPr="0070590D">
      <w:rPr>
        <w:b/>
        <w:i/>
        <w:color w:val="365F91"/>
        <w:sz w:val="24"/>
        <w:szCs w:val="24"/>
      </w:rPr>
      <w:t>.com</w:t>
    </w:r>
  </w:p>
  <w:p w14:paraId="5E36444A" w14:textId="77777777" w:rsidR="0070590D" w:rsidRPr="0070590D" w:rsidRDefault="0070590D" w:rsidP="0070590D">
    <w:pPr>
      <w:pStyle w:val="Encabezado"/>
      <w:spacing w:after="0"/>
      <w:jc w:val="right"/>
      <w:rPr>
        <w:b/>
        <w:i/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1DD43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44721893" w14:textId="0BA273D4" w:rsidR="002D5AFF" w:rsidRDefault="00264376" w:rsidP="0070590D">
    <w:pPr>
      <w:pStyle w:val="Encabezado"/>
      <w:spacing w:after="0"/>
      <w:jc w:val="right"/>
      <w:rPr>
        <w:b/>
        <w:i/>
        <w:color w:val="365F91"/>
        <w:sz w:val="24"/>
        <w:szCs w:val="24"/>
      </w:rPr>
    </w:pPr>
    <w:r>
      <w:rPr>
        <w:b/>
        <w:i/>
        <w:noProof/>
        <w:color w:val="365F91"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A7B152" wp14:editId="2BE1AC79">
              <wp:simplePos x="0" y="0"/>
              <wp:positionH relativeFrom="column">
                <wp:posOffset>-2540</wp:posOffset>
              </wp:positionH>
              <wp:positionV relativeFrom="paragraph">
                <wp:posOffset>196215</wp:posOffset>
              </wp:positionV>
              <wp:extent cx="7878445" cy="162560"/>
              <wp:effectExtent l="26035" t="24765" r="39370" b="50800"/>
              <wp:wrapNone/>
              <wp:docPr id="205193558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8B0879" id="Rectangle 2" o:spid="_x0000_s1026" style="position:absolute;margin-left:-.2pt;margin-top:15.45pt;width:620.35pt;height:1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" fillcolor="#4f81bd" strokecolor="#f2f2f2" strokeweight="3pt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 w:val="24"/>
        <w:szCs w:val="24"/>
      </w:rPr>
      <w:t>www.pmoinformatica</w:t>
    </w:r>
    <w:r w:rsidR="002D5AFF" w:rsidRPr="0070590D">
      <w:rPr>
        <w:b/>
        <w:i/>
        <w:color w:val="365F91"/>
        <w:sz w:val="24"/>
        <w:szCs w:val="24"/>
      </w:rPr>
      <w:t>.com</w:t>
    </w:r>
  </w:p>
  <w:p w14:paraId="682592F2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270755">
    <w:abstractNumId w:val="0"/>
  </w:num>
  <w:num w:numId="2" w16cid:durableId="321083243">
    <w:abstractNumId w:val="2"/>
  </w:num>
  <w:num w:numId="3" w16cid:durableId="1523396159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1838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40454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26FD"/>
    <w:rsid w:val="001B5391"/>
    <w:rsid w:val="001C11EA"/>
    <w:rsid w:val="001C3EAB"/>
    <w:rsid w:val="001D156C"/>
    <w:rsid w:val="001D1AD3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4376"/>
    <w:rsid w:val="00266C17"/>
    <w:rsid w:val="00270450"/>
    <w:rsid w:val="002756C3"/>
    <w:rsid w:val="00287C6E"/>
    <w:rsid w:val="002A3697"/>
    <w:rsid w:val="002A622A"/>
    <w:rsid w:val="002B4F90"/>
    <w:rsid w:val="002C2B41"/>
    <w:rsid w:val="002D342C"/>
    <w:rsid w:val="002D5AFF"/>
    <w:rsid w:val="002F1AFE"/>
    <w:rsid w:val="002F34E0"/>
    <w:rsid w:val="003019DD"/>
    <w:rsid w:val="0033511C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6235"/>
    <w:rsid w:val="00436C15"/>
    <w:rsid w:val="00444641"/>
    <w:rsid w:val="0045337A"/>
    <w:rsid w:val="00454121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90A91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611B3"/>
    <w:rsid w:val="0089309F"/>
    <w:rsid w:val="008C2AC5"/>
    <w:rsid w:val="008C2D5F"/>
    <w:rsid w:val="008C57BA"/>
    <w:rsid w:val="008D0C20"/>
    <w:rsid w:val="008F218C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9D5601"/>
    <w:rsid w:val="00A01F53"/>
    <w:rsid w:val="00A1665A"/>
    <w:rsid w:val="00A253F9"/>
    <w:rsid w:val="00A26814"/>
    <w:rsid w:val="00A42693"/>
    <w:rsid w:val="00A671C9"/>
    <w:rsid w:val="00AC65AD"/>
    <w:rsid w:val="00AC709B"/>
    <w:rsid w:val="00AE5886"/>
    <w:rsid w:val="00AF3FDF"/>
    <w:rsid w:val="00AF5A8A"/>
    <w:rsid w:val="00B006EB"/>
    <w:rsid w:val="00B01E42"/>
    <w:rsid w:val="00B03C8E"/>
    <w:rsid w:val="00B31DA9"/>
    <w:rsid w:val="00B35AA7"/>
    <w:rsid w:val="00B65A26"/>
    <w:rsid w:val="00B71D4E"/>
    <w:rsid w:val="00B77706"/>
    <w:rsid w:val="00B97A58"/>
    <w:rsid w:val="00BA434D"/>
    <w:rsid w:val="00BB034E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187C"/>
    <w:rsid w:val="00CD4128"/>
    <w:rsid w:val="00CD49EF"/>
    <w:rsid w:val="00CE18A8"/>
    <w:rsid w:val="00CE323C"/>
    <w:rsid w:val="00CF007E"/>
    <w:rsid w:val="00CF5FF9"/>
    <w:rsid w:val="00CF62E8"/>
    <w:rsid w:val="00D00AB1"/>
    <w:rsid w:val="00D020B3"/>
    <w:rsid w:val="00D06DEB"/>
    <w:rsid w:val="00D070A0"/>
    <w:rsid w:val="00D20E4E"/>
    <w:rsid w:val="00D21242"/>
    <w:rsid w:val="00D237EB"/>
    <w:rsid w:val="00D3063F"/>
    <w:rsid w:val="00D336C1"/>
    <w:rsid w:val="00D33A73"/>
    <w:rsid w:val="00D7697A"/>
    <w:rsid w:val="00D77828"/>
    <w:rsid w:val="00D83A45"/>
    <w:rsid w:val="00D93987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36D3"/>
    <w:rsid w:val="00E40E7C"/>
    <w:rsid w:val="00E47997"/>
    <w:rsid w:val="00E5519B"/>
    <w:rsid w:val="00E5686C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598B"/>
    <w:rsid w:val="00F53155"/>
    <w:rsid w:val="00F54694"/>
    <w:rsid w:val="00F574B1"/>
    <w:rsid w:val="00F6452B"/>
    <w:rsid w:val="00F65153"/>
    <w:rsid w:val="00F830CB"/>
    <w:rsid w:val="00F858D0"/>
    <w:rsid w:val="00F96E70"/>
    <w:rsid w:val="00F97FA4"/>
    <w:rsid w:val="00FB1326"/>
    <w:rsid w:val="00FC2123"/>
    <w:rsid w:val="00FC412F"/>
    <w:rsid w:val="00FC4CF3"/>
    <w:rsid w:val="00FC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F0D65"/>
  <w15:chartTrackingRefBased/>
  <w15:docId w15:val="{92CED715-4B6E-4406-B4FF-78F265AC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C4D"/>
    <w:pPr>
      <w:spacing w:after="200" w:line="276" w:lineRule="auto"/>
    </w:pPr>
    <w:rPr>
      <w:sz w:val="22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C338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C338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customStyle="1" w:styleId="Textoennegrita">
    <w:name w:val="Texto en negrita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C3380A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link w:val="Ttulo2"/>
    <w:uiPriority w:val="9"/>
    <w:rsid w:val="00C3380A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FC849E-2D9E-4EAF-BEBA-59F61061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699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JESUS GILBERTO LOZANO ALVAREZ</cp:lastModifiedBy>
  <cp:revision>2</cp:revision>
  <cp:lastPrinted>2012-10-28T13:39:00Z</cp:lastPrinted>
  <dcterms:created xsi:type="dcterms:W3CDTF">2026-10-09T22:35:00Z</dcterms:created>
  <dcterms:modified xsi:type="dcterms:W3CDTF">2026-10-09T22:35:00Z</dcterms:modified>
</cp:coreProperties>
</file>