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078E63" w14:textId="163E20E6" w:rsidR="0047345B" w:rsidRDefault="0047345B" w:rsidP="6574EFDD">
      <w:pPr>
        <w:jc w:val="center"/>
      </w:pPr>
    </w:p>
    <w:sdt>
      <w:sdtPr>
        <w:tag w:val="tii-grammar-GR_Frag"/>
        <w:id w:val="1924572824"/>
        <w:placeholder>
          <w:docPart w:val="DefaultPlaceholder_1081868574"/>
        </w:placeholder>
        <w15:appearance w15:val="hidden"/>
      </w:sdtPr>
      <w:sdtContent>
        <w:sdt>
          <w:sdtPr>
            <w:tag w:val="tii-grammar-GR_RunOn"/>
            <w:id w:val="466868491"/>
            <w:placeholder>
              <w:docPart w:val="DefaultPlaceholder_1081868574"/>
            </w:placeholder>
            <w15:appearance w15:val="hidden"/>
          </w:sdtPr>
          <w:sdtContent>
            <w:p w14:paraId="1A9CC2B2" w14:textId="16C76AEB" w:rsidR="5EDEB0E8" w:rsidRPr="00A23E81" w:rsidRDefault="5EDEB0E8" w:rsidP="00926519">
              <w:pPr>
                <w:jc w:val="center"/>
                <w:rPr>
                  <w:rFonts w:ascii="Times New Roman" w:eastAsia="Times New Roman" w:hAnsi="Times New Roman" w:cs="Times New Roman"/>
                  <w:i/>
                  <w:iCs/>
                  <w:sz w:val="28"/>
                  <w:szCs w:val="28"/>
                  <w:lang w:val="es-ES"/>
                </w:rPr>
              </w:pPr>
              <w:r w:rsidRPr="00A23E81">
                <w:rPr>
                  <w:rFonts w:ascii="Times New Roman" w:eastAsia="Times New Roman" w:hAnsi="Times New Roman" w:cs="Times New Roman"/>
                  <w:i/>
                  <w:iCs/>
                  <w:sz w:val="28"/>
                  <w:szCs w:val="28"/>
                  <w:lang w:val="es-ES"/>
                </w:rPr>
                <w:t>Andres Torres Salinas</w:t>
              </w:r>
            </w:p>
          </w:sdtContent>
        </w:sdt>
      </w:sdtContent>
    </w:sdt>
    <w:p w14:paraId="6CDF232C" w14:textId="725A2836" w:rsidR="6574EFDD" w:rsidRPr="00A23E81" w:rsidRDefault="6574EFDD" w:rsidP="3C260AD5">
      <w:pPr>
        <w:jc w:val="center"/>
        <w:rPr>
          <w:rFonts w:ascii="Times New Roman" w:eastAsia="Times New Roman" w:hAnsi="Times New Roman" w:cs="Times New Roman"/>
          <w:i/>
          <w:iCs/>
          <w:sz w:val="28"/>
          <w:szCs w:val="28"/>
          <w:lang w:val="es-ES"/>
        </w:rPr>
      </w:pPr>
    </w:p>
    <w:sdt>
      <w:sdtPr>
        <w:tag w:val="tii-grammar-GR_Frag"/>
        <w:id w:val="833474583"/>
        <w:placeholder>
          <w:docPart w:val="DefaultPlaceholder_1081868574"/>
        </w:placeholder>
        <w15:appearance w15:val="hidden"/>
      </w:sdtPr>
      <w:sdtContent>
        <w:sdt>
          <w:sdtPr>
            <w:rPr>
              <w:rFonts w:ascii="Times New Roman" w:eastAsia="Times New Roman" w:hAnsi="Times New Roman" w:cs="Times New Roman"/>
              <w:i/>
              <w:iCs/>
              <w:sz w:val="28"/>
              <w:szCs w:val="28"/>
              <w:lang w:val="es-ES"/>
            </w:rPr>
            <w:tag w:val="tii-grammar-GR_Frag"/>
            <w:id w:val="2030081675"/>
            <w:placeholder>
              <w:docPart w:val="DefaultPlaceholder_1081868574"/>
            </w:placeholder>
            <w15:appearance w15:val="hidden"/>
          </w:sdtPr>
          <w:sdtEndPr>
            <w:rPr>
              <w:rFonts w:asciiTheme="minorHAnsi" w:eastAsiaTheme="minorHAnsi" w:hAnsiTheme="minorHAnsi" w:cstheme="minorBidi"/>
              <w:i w:val="0"/>
              <w:iCs w:val="0"/>
              <w:sz w:val="22"/>
              <w:szCs w:val="22"/>
              <w:lang w:val="en-US"/>
            </w:rPr>
          </w:sdtEndPr>
          <w:sdtContent>
            <w:sdt>
              <w:sdtPr>
                <w:rPr>
                  <w:rFonts w:ascii="Times New Roman" w:eastAsia="Times New Roman" w:hAnsi="Times New Roman" w:cs="Times New Roman"/>
                  <w:i/>
                  <w:iCs/>
                  <w:sz w:val="28"/>
                  <w:szCs w:val="28"/>
                  <w:lang w:val="es-ES"/>
                </w:rPr>
                <w:tag w:val="tii-grammar-GR_RunOn"/>
                <w:id w:val="235612878"/>
                <w:placeholder>
                  <w:docPart w:val="DefaultPlaceholder_1081868574"/>
                </w:placeholder>
                <w15:appearance w15:val="hidden"/>
              </w:sdtPr>
              <w:sdtEndPr>
                <w:rPr>
                  <w:rFonts w:asciiTheme="minorHAnsi" w:eastAsiaTheme="minorHAnsi" w:hAnsiTheme="minorHAnsi" w:cstheme="minorBidi"/>
                  <w:i w:val="0"/>
                  <w:iCs w:val="0"/>
                  <w:sz w:val="22"/>
                  <w:szCs w:val="22"/>
                  <w:lang w:val="en-US"/>
                </w:rPr>
              </w:sdtEndPr>
              <w:sdtContent>
                <w:p w14:paraId="24A865F9" w14:textId="5CEB2527" w:rsidR="00A23E81" w:rsidRDefault="00A23E81" w:rsidP="00A23E81"/>
                <w:p w14:paraId="7EE923C6" w14:textId="3984B7E9" w:rsidR="6574EFDD" w:rsidRPr="00A23E81" w:rsidRDefault="00A23E81" w:rsidP="00A23E81">
                  <w:pPr>
                    <w:rPr>
                      <w:rFonts w:ascii="Times New Roman" w:eastAsia="Times New Roman" w:hAnsi="Times New Roman" w:cs="Times New Roman"/>
                      <w:i/>
                      <w:iCs/>
                      <w:sz w:val="28"/>
                      <w:szCs w:val="28"/>
                      <w:lang w:val="es-ES"/>
                    </w:rPr>
                  </w:pPr>
                </w:p>
              </w:sdtContent>
            </w:sdt>
          </w:sdtContent>
        </w:sdt>
      </w:sdtContent>
    </w:sdt>
    <w:sdt>
      <w:sdtPr>
        <w:tag w:val="tii-grammar-GR_Frag"/>
        <w:id w:val="2065492699"/>
        <w:placeholder>
          <w:docPart w:val="DefaultPlaceholder_1081868574"/>
        </w:placeholder>
        <w15:appearance w15:val="hidden"/>
      </w:sdtPr>
      <w:sdtContent>
        <w:sdt>
          <w:sdtPr>
            <w:tag w:val="tii-grammar-GR_RunOn"/>
            <w:id w:val="616711094"/>
            <w:placeholder>
              <w:docPart w:val="DefaultPlaceholder_1081868574"/>
            </w:placeholder>
            <w15:appearance w15:val="hidden"/>
          </w:sdtPr>
          <w:sdtContent>
            <w:p w14:paraId="373AE5BF" w14:textId="4840A1AB" w:rsidR="56B4899C" w:rsidRDefault="56B4899C" w:rsidP="3C260AD5">
              <w:pPr>
                <w:jc w:val="center"/>
                <w:rPr>
                  <w:rFonts w:ascii="Times New Roman" w:eastAsia="Times New Roman" w:hAnsi="Times New Roman" w:cs="Times New Roman"/>
                  <w:i/>
                  <w:iCs/>
                  <w:sz w:val="28"/>
                  <w:szCs w:val="28"/>
                </w:rPr>
              </w:pPr>
              <w:r w:rsidRPr="3C260AD5">
                <w:rPr>
                  <w:rFonts w:ascii="Times New Roman" w:eastAsia="Times New Roman" w:hAnsi="Times New Roman" w:cs="Times New Roman"/>
                  <w:i/>
                  <w:iCs/>
                  <w:sz w:val="28"/>
                  <w:szCs w:val="28"/>
                </w:rPr>
                <w:t>Title</w:t>
              </w:r>
            </w:p>
          </w:sdtContent>
        </w:sdt>
      </w:sdtContent>
    </w:sdt>
    <w:sdt>
      <w:sdtPr>
        <w:tag w:val="tii-grammar-GR_Frag"/>
        <w:id w:val="204064630"/>
        <w:placeholder>
          <w:docPart w:val="DefaultPlaceholder_1081868574"/>
        </w:placeholder>
        <w15:appearance w15:val="hidden"/>
      </w:sdtPr>
      <w:sdtContent>
        <w:sdt>
          <w:sdtPr>
            <w:tag w:val="tii-grammar-GR_RunOn"/>
            <w:id w:val="1201513775"/>
            <w:placeholder>
              <w:docPart w:val="DefaultPlaceholder_1081868574"/>
            </w:placeholder>
            <w15:appearance w15:val="hidden"/>
          </w:sdtPr>
          <w:sdtContent>
            <w:p w14:paraId="12C20C79" w14:textId="15EAE7D8" w:rsidR="56B4899C" w:rsidRDefault="56B4899C" w:rsidP="3C260AD5">
              <w:pPr>
                <w:jc w:val="center"/>
                <w:rPr>
                  <w:rFonts w:ascii="Times New Roman" w:eastAsia="Times New Roman" w:hAnsi="Times New Roman" w:cs="Times New Roman"/>
                  <w:i/>
                  <w:iCs/>
                  <w:sz w:val="28"/>
                  <w:szCs w:val="28"/>
                </w:rPr>
              </w:pPr>
              <w:r w:rsidRPr="3C260AD5">
                <w:rPr>
                  <w:rFonts w:ascii="Times New Roman" w:eastAsia="Times New Roman" w:hAnsi="Times New Roman" w:cs="Times New Roman"/>
                  <w:i/>
                  <w:iCs/>
                  <w:sz w:val="28"/>
                  <w:szCs w:val="28"/>
                </w:rPr>
                <w:t>“</w:t>
              </w:r>
              <w:r w:rsidR="00926519">
                <w:rPr>
                  <w:rFonts w:ascii="Times New Roman" w:eastAsia="Times New Roman" w:hAnsi="Times New Roman" w:cs="Times New Roman"/>
                  <w:i/>
                  <w:iCs/>
                  <w:sz w:val="28"/>
                  <w:szCs w:val="28"/>
                </w:rPr>
                <w:t>Time Series Analysis for IBM</w:t>
              </w:r>
              <w:r w:rsidRPr="3C260AD5">
                <w:rPr>
                  <w:rFonts w:ascii="Times New Roman" w:eastAsia="Times New Roman" w:hAnsi="Times New Roman" w:cs="Times New Roman"/>
                  <w:i/>
                  <w:iCs/>
                  <w:sz w:val="28"/>
                  <w:szCs w:val="28"/>
                </w:rPr>
                <w:t>”</w:t>
              </w:r>
            </w:p>
          </w:sdtContent>
        </w:sdt>
      </w:sdtContent>
    </w:sdt>
    <w:p w14:paraId="56E1B162" w14:textId="59174C68" w:rsidR="6574EFDD" w:rsidRDefault="6574EFDD" w:rsidP="3C260AD5">
      <w:pPr>
        <w:jc w:val="center"/>
        <w:rPr>
          <w:rFonts w:ascii="Times New Roman" w:eastAsia="Times New Roman" w:hAnsi="Times New Roman" w:cs="Times New Roman"/>
          <w:i/>
          <w:iCs/>
          <w:sz w:val="28"/>
          <w:szCs w:val="28"/>
        </w:rPr>
      </w:pPr>
    </w:p>
    <w:p w14:paraId="3C28D487" w14:textId="77777777" w:rsidR="00A23E81" w:rsidRDefault="00A23E81" w:rsidP="3C260AD5">
      <w:pPr>
        <w:jc w:val="center"/>
        <w:rPr>
          <w:rFonts w:ascii="Times New Roman" w:eastAsia="Times New Roman" w:hAnsi="Times New Roman" w:cs="Times New Roman"/>
          <w:i/>
          <w:iCs/>
          <w:sz w:val="28"/>
          <w:szCs w:val="28"/>
        </w:rPr>
      </w:pPr>
    </w:p>
    <w:sdt>
      <w:sdtPr>
        <w:rPr>
          <w:rFonts w:ascii="Times New Roman" w:eastAsia="Times New Roman" w:hAnsi="Times New Roman" w:cs="Times New Roman"/>
          <w:i/>
          <w:iCs/>
          <w:sz w:val="28"/>
          <w:szCs w:val="28"/>
        </w:rPr>
        <w:tag w:val="tii-grammar-GR_Frag"/>
        <w:id w:val="1234270274"/>
        <w:placeholder>
          <w:docPart w:val="DefaultPlaceholder_1081868574"/>
        </w:placeholder>
        <w15:appearance w15:val="hidden"/>
      </w:sdtPr>
      <w:sdtEndPr>
        <w:rPr>
          <w:rFonts w:asciiTheme="minorHAnsi" w:eastAsiaTheme="minorHAnsi" w:hAnsiTheme="minorHAnsi" w:cstheme="minorBidi"/>
          <w:i w:val="0"/>
          <w:iCs w:val="0"/>
          <w:sz w:val="22"/>
          <w:szCs w:val="22"/>
        </w:rPr>
      </w:sdtEndPr>
      <w:sdtContent>
        <w:p w14:paraId="1822C6CA" w14:textId="251AF0E7" w:rsidR="00926519" w:rsidRDefault="00926519" w:rsidP="5EE80263">
          <w:pPr>
            <w:jc w:val="center"/>
            <w:rPr>
              <w:rFonts w:ascii="Times New Roman" w:eastAsia="Times New Roman" w:hAnsi="Times New Roman" w:cs="Times New Roman"/>
              <w:i/>
              <w:iCs/>
              <w:sz w:val="28"/>
              <w:szCs w:val="28"/>
            </w:rPr>
          </w:pPr>
        </w:p>
        <w:p w14:paraId="1AADE311" w14:textId="77777777" w:rsidR="00A23E81" w:rsidRDefault="00A23E81" w:rsidP="5EE80263">
          <w:pPr>
            <w:jc w:val="center"/>
            <w:rPr>
              <w:rFonts w:ascii="Times New Roman" w:eastAsia="Times New Roman" w:hAnsi="Times New Roman" w:cs="Times New Roman"/>
              <w:i/>
              <w:iCs/>
              <w:sz w:val="28"/>
              <w:szCs w:val="28"/>
            </w:rPr>
          </w:pPr>
        </w:p>
        <w:p w14:paraId="50E19E4E" w14:textId="77777777" w:rsidR="00A23E81" w:rsidRDefault="00A23E81" w:rsidP="5EE80263">
          <w:pPr>
            <w:jc w:val="center"/>
            <w:rPr>
              <w:rFonts w:ascii="Times New Roman" w:eastAsia="Times New Roman" w:hAnsi="Times New Roman" w:cs="Times New Roman"/>
              <w:i/>
              <w:iCs/>
              <w:sz w:val="28"/>
              <w:szCs w:val="28"/>
            </w:rPr>
          </w:pPr>
        </w:p>
        <w:p w14:paraId="0EC707AF" w14:textId="77777777" w:rsidR="00A23E81" w:rsidRDefault="00A23E81" w:rsidP="5EE80263">
          <w:pPr>
            <w:jc w:val="center"/>
            <w:rPr>
              <w:rFonts w:ascii="Times New Roman" w:eastAsia="Times New Roman" w:hAnsi="Times New Roman" w:cs="Times New Roman"/>
              <w:i/>
              <w:iCs/>
              <w:sz w:val="28"/>
              <w:szCs w:val="28"/>
            </w:rPr>
          </w:pPr>
        </w:p>
        <w:p w14:paraId="0B3C07F9" w14:textId="77777777" w:rsidR="00A23E81" w:rsidRDefault="00A23E81" w:rsidP="5EE80263">
          <w:pPr>
            <w:jc w:val="center"/>
            <w:rPr>
              <w:rFonts w:ascii="Times New Roman" w:eastAsia="Times New Roman" w:hAnsi="Times New Roman" w:cs="Times New Roman"/>
              <w:i/>
              <w:iCs/>
              <w:sz w:val="28"/>
              <w:szCs w:val="28"/>
            </w:rPr>
          </w:pPr>
        </w:p>
        <w:p w14:paraId="39D73002" w14:textId="77777777" w:rsidR="00A23E81" w:rsidRDefault="00A23E81" w:rsidP="5EE80263">
          <w:pPr>
            <w:jc w:val="center"/>
            <w:rPr>
              <w:rFonts w:ascii="Times New Roman" w:eastAsia="Times New Roman" w:hAnsi="Times New Roman" w:cs="Times New Roman"/>
              <w:i/>
              <w:iCs/>
              <w:sz w:val="28"/>
              <w:szCs w:val="28"/>
            </w:rPr>
          </w:pPr>
        </w:p>
        <w:p w14:paraId="2B708366" w14:textId="77777777" w:rsidR="00A23E81" w:rsidRDefault="00A23E81" w:rsidP="5EE80263">
          <w:pPr>
            <w:jc w:val="center"/>
            <w:rPr>
              <w:rFonts w:ascii="Times New Roman" w:eastAsia="Times New Roman" w:hAnsi="Times New Roman" w:cs="Times New Roman"/>
              <w:i/>
              <w:iCs/>
              <w:sz w:val="28"/>
              <w:szCs w:val="28"/>
            </w:rPr>
          </w:pPr>
        </w:p>
        <w:p w14:paraId="0EC3B5BC" w14:textId="77777777" w:rsidR="00A23E81" w:rsidRDefault="00A23E81" w:rsidP="5EE80263">
          <w:pPr>
            <w:jc w:val="center"/>
            <w:rPr>
              <w:rFonts w:ascii="Times New Roman" w:eastAsia="Times New Roman" w:hAnsi="Times New Roman" w:cs="Times New Roman"/>
              <w:i/>
              <w:iCs/>
              <w:sz w:val="28"/>
              <w:szCs w:val="28"/>
            </w:rPr>
          </w:pPr>
        </w:p>
        <w:p w14:paraId="17B3013D" w14:textId="77777777" w:rsidR="00A23E81" w:rsidRDefault="00A23E81" w:rsidP="5EE80263">
          <w:pPr>
            <w:jc w:val="center"/>
            <w:rPr>
              <w:rFonts w:ascii="Times New Roman" w:eastAsia="Times New Roman" w:hAnsi="Times New Roman" w:cs="Times New Roman"/>
              <w:i/>
              <w:iCs/>
              <w:sz w:val="28"/>
              <w:szCs w:val="28"/>
            </w:rPr>
          </w:pPr>
        </w:p>
        <w:p w14:paraId="603C60B3" w14:textId="77777777" w:rsidR="00A23E81" w:rsidRDefault="00A23E81" w:rsidP="5EE80263">
          <w:pPr>
            <w:jc w:val="center"/>
            <w:rPr>
              <w:rFonts w:ascii="Times New Roman" w:eastAsia="Times New Roman" w:hAnsi="Times New Roman" w:cs="Times New Roman"/>
              <w:i/>
              <w:iCs/>
              <w:sz w:val="28"/>
              <w:szCs w:val="28"/>
            </w:rPr>
          </w:pPr>
        </w:p>
        <w:p w14:paraId="68B7263D" w14:textId="77777777" w:rsidR="00A23E81" w:rsidRDefault="00A23E81" w:rsidP="5EE80263">
          <w:pPr>
            <w:jc w:val="center"/>
            <w:rPr>
              <w:rFonts w:ascii="Times New Roman" w:eastAsia="Times New Roman" w:hAnsi="Times New Roman" w:cs="Times New Roman"/>
              <w:i/>
              <w:iCs/>
              <w:sz w:val="28"/>
              <w:szCs w:val="28"/>
            </w:rPr>
          </w:pPr>
        </w:p>
        <w:p w14:paraId="1AB4C183" w14:textId="77777777" w:rsidR="00A23E81" w:rsidRDefault="00A23E81" w:rsidP="5EE80263">
          <w:pPr>
            <w:jc w:val="center"/>
            <w:rPr>
              <w:rFonts w:ascii="Times New Roman" w:eastAsia="Times New Roman" w:hAnsi="Times New Roman" w:cs="Times New Roman"/>
              <w:i/>
              <w:iCs/>
              <w:sz w:val="28"/>
              <w:szCs w:val="28"/>
            </w:rPr>
          </w:pPr>
        </w:p>
        <w:p w14:paraId="0A7AAEF0" w14:textId="77777777" w:rsidR="00A23E81" w:rsidRDefault="00A23E81" w:rsidP="5EE80263">
          <w:pPr>
            <w:jc w:val="center"/>
            <w:rPr>
              <w:rFonts w:ascii="Times New Roman" w:eastAsia="Times New Roman" w:hAnsi="Times New Roman" w:cs="Times New Roman"/>
              <w:i/>
              <w:iCs/>
              <w:sz w:val="28"/>
              <w:szCs w:val="28"/>
            </w:rPr>
          </w:pPr>
        </w:p>
        <w:p w14:paraId="67FE1782" w14:textId="77777777" w:rsidR="00A23E81" w:rsidRDefault="00000000" w:rsidP="5EE80263">
          <w:pPr>
            <w:jc w:val="center"/>
            <w:rPr>
              <w:rFonts w:ascii="Times New Roman" w:eastAsia="Times New Roman" w:hAnsi="Times New Roman" w:cs="Times New Roman"/>
              <w:i/>
              <w:iCs/>
              <w:sz w:val="28"/>
              <w:szCs w:val="28"/>
            </w:rPr>
          </w:pPr>
        </w:p>
      </w:sdtContent>
    </w:sdt>
    <w:p w14:paraId="0AB3AE4A" w14:textId="77777777" w:rsidR="008D5F92" w:rsidRDefault="008D5F92" w:rsidP="6574EFDD">
      <w:pPr>
        <w:rPr>
          <w:b/>
          <w:bCs/>
          <w:sz w:val="28"/>
          <w:szCs w:val="28"/>
        </w:rPr>
      </w:pPr>
    </w:p>
    <w:sdt>
      <w:sdtPr>
        <w:tag w:val="tii-grammar-GR_Frag"/>
        <w:id w:val="2021516114"/>
        <w:placeholder>
          <w:docPart w:val="DefaultPlaceholder_1081868574"/>
        </w:placeholder>
        <w15:appearance w15:val="hidden"/>
      </w:sdtPr>
      <w:sdtContent>
        <w:sdt>
          <w:sdtPr>
            <w:tag w:val="tii-grammar-GR_RunOn"/>
            <w:id w:val="553648856"/>
            <w:placeholder>
              <w:docPart w:val="DefaultPlaceholder_1081868574"/>
            </w:placeholder>
            <w15:appearance w15:val="hidden"/>
          </w:sdtPr>
          <w:sdtContent>
            <w:p w14:paraId="5F40EACA" w14:textId="46791CB0" w:rsidR="63FEC0A9" w:rsidRDefault="63FEC0A9" w:rsidP="63FEC0A9">
              <w:pPr>
                <w:rPr>
                  <w:rFonts w:ascii="Times New Roman" w:eastAsia="Times New Roman" w:hAnsi="Times New Roman" w:cs="Times New Roman"/>
                  <w:sz w:val="28"/>
                  <w:szCs w:val="28"/>
                </w:rPr>
              </w:pPr>
            </w:p>
            <w:p w14:paraId="242AA462" w14:textId="19B424ED" w:rsidR="3E450C29" w:rsidRDefault="3E450C29" w:rsidP="3C260AD5">
              <w:pPr>
                <w:rPr>
                  <w:rFonts w:ascii="Times New Roman" w:eastAsia="Times New Roman" w:hAnsi="Times New Roman" w:cs="Times New Roman"/>
                  <w:sz w:val="28"/>
                  <w:szCs w:val="28"/>
                </w:rPr>
              </w:pPr>
              <w:r w:rsidRPr="63FEC0A9">
                <w:rPr>
                  <w:rFonts w:ascii="Times New Roman" w:eastAsia="Times New Roman" w:hAnsi="Times New Roman" w:cs="Times New Roman"/>
                  <w:sz w:val="28"/>
                  <w:szCs w:val="28"/>
                </w:rPr>
                <w:lastRenderedPageBreak/>
                <w:t>Table of contents</w:t>
              </w:r>
            </w:p>
          </w:sdtContent>
        </w:sdt>
      </w:sdtContent>
    </w:sdt>
    <w:sdt>
      <w:sdtPr>
        <w:id w:val="1146341645"/>
        <w:docPartObj>
          <w:docPartGallery w:val="Table of Contents"/>
          <w:docPartUnique/>
        </w:docPartObj>
      </w:sdtPr>
      <w:sdtContent>
        <w:p w14:paraId="60EA0EEC" w14:textId="79FBFD8C" w:rsidR="00BB73D8" w:rsidRDefault="00BE2115" w:rsidP="00BB73D8">
          <w:pPr>
            <w:pStyle w:val="TOC1"/>
            <w:rPr>
              <w:rFonts w:eastAsiaTheme="minorEastAsia"/>
              <w:noProof/>
              <w:kern w:val="2"/>
              <w:sz w:val="24"/>
              <w:szCs w:val="24"/>
              <w:lang w:val="en-GB" w:eastAsia="en-GB"/>
              <w14:ligatures w14:val="standardContextual"/>
            </w:rPr>
          </w:pPr>
          <w:r>
            <w:fldChar w:fldCharType="begin"/>
          </w:r>
          <w:r w:rsidR="0017753D">
            <w:instrText>TOC \o \z \u \h</w:instrText>
          </w:r>
          <w:r>
            <w:fldChar w:fldCharType="separate"/>
          </w:r>
          <w:hyperlink w:anchor="_Toc184421352" w:history="1">
            <w:r w:rsidR="00BB73D8" w:rsidRPr="008472F9">
              <w:rPr>
                <w:rStyle w:val="Hyperlink"/>
                <w:rFonts w:ascii="Times New Roman" w:eastAsia="Times New Roman" w:hAnsi="Times New Roman" w:cs="Times New Roman"/>
                <w:i/>
                <w:iCs/>
                <w:noProof/>
              </w:rPr>
              <w:t>1. Dataset Selection</w:t>
            </w:r>
            <w:r w:rsidR="00BB73D8">
              <w:rPr>
                <w:noProof/>
                <w:webHidden/>
              </w:rPr>
              <w:tab/>
            </w:r>
            <w:r w:rsidR="00BB73D8">
              <w:rPr>
                <w:noProof/>
                <w:webHidden/>
              </w:rPr>
              <w:fldChar w:fldCharType="begin"/>
            </w:r>
            <w:r w:rsidR="00BB73D8">
              <w:rPr>
                <w:noProof/>
                <w:webHidden/>
              </w:rPr>
              <w:instrText xml:space="preserve"> PAGEREF _Toc184421352 \h </w:instrText>
            </w:r>
            <w:r w:rsidR="00BB73D8">
              <w:rPr>
                <w:noProof/>
                <w:webHidden/>
              </w:rPr>
            </w:r>
            <w:r w:rsidR="00BB73D8">
              <w:rPr>
                <w:noProof/>
                <w:webHidden/>
              </w:rPr>
              <w:fldChar w:fldCharType="separate"/>
            </w:r>
            <w:r w:rsidR="00BB73D8">
              <w:rPr>
                <w:noProof/>
                <w:webHidden/>
              </w:rPr>
              <w:t>3</w:t>
            </w:r>
            <w:r w:rsidR="00BB73D8">
              <w:rPr>
                <w:noProof/>
                <w:webHidden/>
              </w:rPr>
              <w:fldChar w:fldCharType="end"/>
            </w:r>
          </w:hyperlink>
        </w:p>
        <w:p w14:paraId="0E4B64CE" w14:textId="647CDD9D" w:rsidR="00BB73D8" w:rsidRDefault="00BB73D8" w:rsidP="00BB73D8">
          <w:pPr>
            <w:pStyle w:val="TOC1"/>
            <w:rPr>
              <w:rFonts w:eastAsiaTheme="minorEastAsia"/>
              <w:noProof/>
              <w:kern w:val="2"/>
              <w:sz w:val="24"/>
              <w:szCs w:val="24"/>
              <w:lang w:val="en-GB" w:eastAsia="en-GB"/>
              <w14:ligatures w14:val="standardContextual"/>
            </w:rPr>
          </w:pPr>
          <w:hyperlink w:anchor="_Toc184421353" w:history="1">
            <w:r w:rsidRPr="008472F9">
              <w:rPr>
                <w:rStyle w:val="Hyperlink"/>
                <w:rFonts w:ascii="Times New Roman" w:eastAsia="Times New Roman" w:hAnsi="Times New Roman" w:cs="Times New Roman"/>
                <w:i/>
                <w:iCs/>
                <w:noProof/>
              </w:rPr>
              <w:t>2. Data Collection and Preprocessing</w:t>
            </w:r>
            <w:r>
              <w:rPr>
                <w:noProof/>
                <w:webHidden/>
              </w:rPr>
              <w:tab/>
            </w:r>
            <w:r>
              <w:rPr>
                <w:noProof/>
                <w:webHidden/>
              </w:rPr>
              <w:fldChar w:fldCharType="begin"/>
            </w:r>
            <w:r>
              <w:rPr>
                <w:noProof/>
                <w:webHidden/>
              </w:rPr>
              <w:instrText xml:space="preserve"> PAGEREF _Toc184421353 \h </w:instrText>
            </w:r>
            <w:r>
              <w:rPr>
                <w:noProof/>
                <w:webHidden/>
              </w:rPr>
            </w:r>
            <w:r>
              <w:rPr>
                <w:noProof/>
                <w:webHidden/>
              </w:rPr>
              <w:fldChar w:fldCharType="separate"/>
            </w:r>
            <w:r>
              <w:rPr>
                <w:noProof/>
                <w:webHidden/>
              </w:rPr>
              <w:t>3</w:t>
            </w:r>
            <w:r>
              <w:rPr>
                <w:noProof/>
                <w:webHidden/>
              </w:rPr>
              <w:fldChar w:fldCharType="end"/>
            </w:r>
          </w:hyperlink>
        </w:p>
        <w:p w14:paraId="7D66E9FB" w14:textId="4581D24C" w:rsidR="00BB73D8" w:rsidRDefault="00BB73D8">
          <w:pPr>
            <w:pStyle w:val="TOC2"/>
            <w:tabs>
              <w:tab w:val="right" w:leader="dot" w:pos="9350"/>
            </w:tabs>
            <w:rPr>
              <w:rFonts w:eastAsiaTheme="minorEastAsia"/>
              <w:noProof/>
              <w:kern w:val="2"/>
              <w:sz w:val="24"/>
              <w:szCs w:val="24"/>
              <w:lang w:val="en-GB" w:eastAsia="en-GB"/>
              <w14:ligatures w14:val="standardContextual"/>
            </w:rPr>
          </w:pPr>
          <w:hyperlink w:anchor="_Toc184421354" w:history="1">
            <w:r w:rsidRPr="008472F9">
              <w:rPr>
                <w:rStyle w:val="Hyperlink"/>
                <w:rFonts w:ascii="Times New Roman" w:eastAsia="Times New Roman" w:hAnsi="Times New Roman" w:cs="Times New Roman"/>
                <w:i/>
                <w:iCs/>
                <w:noProof/>
              </w:rPr>
              <w:t>2.1 Brief description of the data source</w:t>
            </w:r>
            <w:r>
              <w:rPr>
                <w:noProof/>
                <w:webHidden/>
              </w:rPr>
              <w:tab/>
            </w:r>
            <w:r>
              <w:rPr>
                <w:noProof/>
                <w:webHidden/>
              </w:rPr>
              <w:fldChar w:fldCharType="begin"/>
            </w:r>
            <w:r>
              <w:rPr>
                <w:noProof/>
                <w:webHidden/>
              </w:rPr>
              <w:instrText xml:space="preserve"> PAGEREF _Toc184421354 \h </w:instrText>
            </w:r>
            <w:r>
              <w:rPr>
                <w:noProof/>
                <w:webHidden/>
              </w:rPr>
            </w:r>
            <w:r>
              <w:rPr>
                <w:noProof/>
                <w:webHidden/>
              </w:rPr>
              <w:fldChar w:fldCharType="separate"/>
            </w:r>
            <w:r>
              <w:rPr>
                <w:noProof/>
                <w:webHidden/>
              </w:rPr>
              <w:t>3</w:t>
            </w:r>
            <w:r>
              <w:rPr>
                <w:noProof/>
                <w:webHidden/>
              </w:rPr>
              <w:fldChar w:fldCharType="end"/>
            </w:r>
          </w:hyperlink>
        </w:p>
        <w:p w14:paraId="702B3665" w14:textId="3F8D26C6" w:rsidR="00BB73D8" w:rsidRDefault="00BB73D8">
          <w:pPr>
            <w:pStyle w:val="TOC2"/>
            <w:tabs>
              <w:tab w:val="right" w:leader="dot" w:pos="9350"/>
            </w:tabs>
            <w:rPr>
              <w:rFonts w:eastAsiaTheme="minorEastAsia"/>
              <w:noProof/>
              <w:kern w:val="2"/>
              <w:sz w:val="24"/>
              <w:szCs w:val="24"/>
              <w:lang w:val="en-GB" w:eastAsia="en-GB"/>
              <w14:ligatures w14:val="standardContextual"/>
            </w:rPr>
          </w:pPr>
          <w:hyperlink w:anchor="_Toc184421355" w:history="1">
            <w:r w:rsidRPr="008472F9">
              <w:rPr>
                <w:rStyle w:val="Hyperlink"/>
                <w:rFonts w:ascii="Times New Roman" w:eastAsia="Times New Roman" w:hAnsi="Times New Roman" w:cs="Times New Roman"/>
                <w:i/>
                <w:iCs/>
                <w:noProof/>
              </w:rPr>
              <w:t>2.2 Preprocess of the data</w:t>
            </w:r>
            <w:r>
              <w:rPr>
                <w:noProof/>
                <w:webHidden/>
              </w:rPr>
              <w:tab/>
            </w:r>
            <w:r>
              <w:rPr>
                <w:noProof/>
                <w:webHidden/>
              </w:rPr>
              <w:fldChar w:fldCharType="begin"/>
            </w:r>
            <w:r>
              <w:rPr>
                <w:noProof/>
                <w:webHidden/>
              </w:rPr>
              <w:instrText xml:space="preserve"> PAGEREF _Toc184421355 \h </w:instrText>
            </w:r>
            <w:r>
              <w:rPr>
                <w:noProof/>
                <w:webHidden/>
              </w:rPr>
            </w:r>
            <w:r>
              <w:rPr>
                <w:noProof/>
                <w:webHidden/>
              </w:rPr>
              <w:fldChar w:fldCharType="separate"/>
            </w:r>
            <w:r>
              <w:rPr>
                <w:noProof/>
                <w:webHidden/>
              </w:rPr>
              <w:t>4</w:t>
            </w:r>
            <w:r>
              <w:rPr>
                <w:noProof/>
                <w:webHidden/>
              </w:rPr>
              <w:fldChar w:fldCharType="end"/>
            </w:r>
          </w:hyperlink>
        </w:p>
        <w:p w14:paraId="44D2B667" w14:textId="40362E8F" w:rsidR="00BB73D8" w:rsidRDefault="00BB73D8">
          <w:pPr>
            <w:pStyle w:val="TOC2"/>
            <w:tabs>
              <w:tab w:val="right" w:leader="dot" w:pos="9350"/>
            </w:tabs>
            <w:rPr>
              <w:rFonts w:eastAsiaTheme="minorEastAsia"/>
              <w:noProof/>
              <w:kern w:val="2"/>
              <w:sz w:val="24"/>
              <w:szCs w:val="24"/>
              <w:lang w:val="en-GB" w:eastAsia="en-GB"/>
              <w14:ligatures w14:val="standardContextual"/>
            </w:rPr>
          </w:pPr>
          <w:hyperlink w:anchor="_Toc184421356" w:history="1">
            <w:r w:rsidRPr="008472F9">
              <w:rPr>
                <w:rStyle w:val="Hyperlink"/>
                <w:rFonts w:ascii="Times New Roman" w:eastAsia="Times New Roman" w:hAnsi="Times New Roman" w:cs="Times New Roman"/>
                <w:i/>
                <w:iCs/>
                <w:noProof/>
              </w:rPr>
              <w:t>2.3 Exploration of the data</w:t>
            </w:r>
            <w:r>
              <w:rPr>
                <w:noProof/>
                <w:webHidden/>
              </w:rPr>
              <w:tab/>
            </w:r>
            <w:r>
              <w:rPr>
                <w:noProof/>
                <w:webHidden/>
              </w:rPr>
              <w:fldChar w:fldCharType="begin"/>
            </w:r>
            <w:r>
              <w:rPr>
                <w:noProof/>
                <w:webHidden/>
              </w:rPr>
              <w:instrText xml:space="preserve"> PAGEREF _Toc184421356 \h </w:instrText>
            </w:r>
            <w:r>
              <w:rPr>
                <w:noProof/>
                <w:webHidden/>
              </w:rPr>
            </w:r>
            <w:r>
              <w:rPr>
                <w:noProof/>
                <w:webHidden/>
              </w:rPr>
              <w:fldChar w:fldCharType="separate"/>
            </w:r>
            <w:r>
              <w:rPr>
                <w:noProof/>
                <w:webHidden/>
              </w:rPr>
              <w:t>6</w:t>
            </w:r>
            <w:r>
              <w:rPr>
                <w:noProof/>
                <w:webHidden/>
              </w:rPr>
              <w:fldChar w:fldCharType="end"/>
            </w:r>
          </w:hyperlink>
        </w:p>
        <w:p w14:paraId="62AC750B" w14:textId="1D375C7F" w:rsidR="00BB73D8" w:rsidRDefault="00BB73D8">
          <w:pPr>
            <w:pStyle w:val="TOC2"/>
            <w:tabs>
              <w:tab w:val="right" w:leader="dot" w:pos="9350"/>
            </w:tabs>
            <w:rPr>
              <w:rFonts w:eastAsiaTheme="minorEastAsia"/>
              <w:noProof/>
              <w:kern w:val="2"/>
              <w:sz w:val="24"/>
              <w:szCs w:val="24"/>
              <w:lang w:val="en-GB" w:eastAsia="en-GB"/>
              <w14:ligatures w14:val="standardContextual"/>
            </w:rPr>
          </w:pPr>
          <w:hyperlink w:anchor="_Toc184421357" w:history="1">
            <w:r w:rsidRPr="008472F9">
              <w:rPr>
                <w:rStyle w:val="Hyperlink"/>
                <w:rFonts w:ascii="Times New Roman" w:eastAsia="Times New Roman" w:hAnsi="Times New Roman" w:cs="Times New Roman"/>
                <w:i/>
                <w:iCs/>
                <w:noProof/>
              </w:rPr>
              <w:t>2.4 Differentiation Transformation</w:t>
            </w:r>
            <w:r>
              <w:rPr>
                <w:noProof/>
                <w:webHidden/>
              </w:rPr>
              <w:tab/>
            </w:r>
            <w:r>
              <w:rPr>
                <w:noProof/>
                <w:webHidden/>
              </w:rPr>
              <w:fldChar w:fldCharType="begin"/>
            </w:r>
            <w:r>
              <w:rPr>
                <w:noProof/>
                <w:webHidden/>
              </w:rPr>
              <w:instrText xml:space="preserve"> PAGEREF _Toc184421357 \h </w:instrText>
            </w:r>
            <w:r>
              <w:rPr>
                <w:noProof/>
                <w:webHidden/>
              </w:rPr>
            </w:r>
            <w:r>
              <w:rPr>
                <w:noProof/>
                <w:webHidden/>
              </w:rPr>
              <w:fldChar w:fldCharType="separate"/>
            </w:r>
            <w:r>
              <w:rPr>
                <w:noProof/>
                <w:webHidden/>
              </w:rPr>
              <w:t>12</w:t>
            </w:r>
            <w:r>
              <w:rPr>
                <w:noProof/>
                <w:webHidden/>
              </w:rPr>
              <w:fldChar w:fldCharType="end"/>
            </w:r>
          </w:hyperlink>
        </w:p>
        <w:p w14:paraId="0D1308DB" w14:textId="029854C9" w:rsidR="00BB73D8" w:rsidRDefault="00BB73D8" w:rsidP="00BB73D8">
          <w:pPr>
            <w:pStyle w:val="TOC1"/>
            <w:rPr>
              <w:rFonts w:eastAsiaTheme="minorEastAsia"/>
              <w:noProof/>
              <w:kern w:val="2"/>
              <w:sz w:val="24"/>
              <w:szCs w:val="24"/>
              <w:lang w:val="en-GB" w:eastAsia="en-GB"/>
              <w14:ligatures w14:val="standardContextual"/>
            </w:rPr>
          </w:pPr>
          <w:hyperlink w:anchor="_Toc184421358" w:history="1">
            <w:r w:rsidRPr="008472F9">
              <w:rPr>
                <w:rStyle w:val="Hyperlink"/>
                <w:rFonts w:ascii="Times New Roman" w:eastAsia="Times New Roman" w:hAnsi="Times New Roman" w:cs="Times New Roman"/>
                <w:noProof/>
              </w:rPr>
              <w:t>3. Model Building</w:t>
            </w:r>
            <w:r>
              <w:rPr>
                <w:noProof/>
                <w:webHidden/>
              </w:rPr>
              <w:tab/>
            </w:r>
            <w:r>
              <w:rPr>
                <w:noProof/>
                <w:webHidden/>
              </w:rPr>
              <w:fldChar w:fldCharType="begin"/>
            </w:r>
            <w:r>
              <w:rPr>
                <w:noProof/>
                <w:webHidden/>
              </w:rPr>
              <w:instrText xml:space="preserve"> PAGEREF _Toc184421358 \h </w:instrText>
            </w:r>
            <w:r>
              <w:rPr>
                <w:noProof/>
                <w:webHidden/>
              </w:rPr>
            </w:r>
            <w:r>
              <w:rPr>
                <w:noProof/>
                <w:webHidden/>
              </w:rPr>
              <w:fldChar w:fldCharType="separate"/>
            </w:r>
            <w:r>
              <w:rPr>
                <w:noProof/>
                <w:webHidden/>
              </w:rPr>
              <w:t>15</w:t>
            </w:r>
            <w:r>
              <w:rPr>
                <w:noProof/>
                <w:webHidden/>
              </w:rPr>
              <w:fldChar w:fldCharType="end"/>
            </w:r>
          </w:hyperlink>
        </w:p>
        <w:p w14:paraId="2E477594" w14:textId="7D136218" w:rsidR="00BB73D8" w:rsidRDefault="00BB73D8">
          <w:pPr>
            <w:pStyle w:val="TOC2"/>
            <w:tabs>
              <w:tab w:val="right" w:leader="dot" w:pos="9350"/>
            </w:tabs>
            <w:rPr>
              <w:rFonts w:eastAsiaTheme="minorEastAsia"/>
              <w:noProof/>
              <w:kern w:val="2"/>
              <w:sz w:val="24"/>
              <w:szCs w:val="24"/>
              <w:lang w:val="en-GB" w:eastAsia="en-GB"/>
              <w14:ligatures w14:val="standardContextual"/>
            </w:rPr>
          </w:pPr>
          <w:hyperlink w:anchor="_Toc184421359" w:history="1">
            <w:r w:rsidRPr="008472F9">
              <w:rPr>
                <w:rStyle w:val="Hyperlink"/>
                <w:rFonts w:ascii="Times New Roman" w:eastAsia="Times New Roman" w:hAnsi="Times New Roman" w:cs="Times New Roman"/>
                <w:i/>
                <w:iCs/>
                <w:noProof/>
              </w:rPr>
              <w:t>3.1 ACF &amp; PACF</w:t>
            </w:r>
            <w:r>
              <w:rPr>
                <w:noProof/>
                <w:webHidden/>
              </w:rPr>
              <w:tab/>
            </w:r>
            <w:r>
              <w:rPr>
                <w:noProof/>
                <w:webHidden/>
              </w:rPr>
              <w:fldChar w:fldCharType="begin"/>
            </w:r>
            <w:r>
              <w:rPr>
                <w:noProof/>
                <w:webHidden/>
              </w:rPr>
              <w:instrText xml:space="preserve"> PAGEREF _Toc184421359 \h </w:instrText>
            </w:r>
            <w:r>
              <w:rPr>
                <w:noProof/>
                <w:webHidden/>
              </w:rPr>
            </w:r>
            <w:r>
              <w:rPr>
                <w:noProof/>
                <w:webHidden/>
              </w:rPr>
              <w:fldChar w:fldCharType="separate"/>
            </w:r>
            <w:r>
              <w:rPr>
                <w:noProof/>
                <w:webHidden/>
              </w:rPr>
              <w:t>15</w:t>
            </w:r>
            <w:r>
              <w:rPr>
                <w:noProof/>
                <w:webHidden/>
              </w:rPr>
              <w:fldChar w:fldCharType="end"/>
            </w:r>
          </w:hyperlink>
        </w:p>
        <w:p w14:paraId="06767534" w14:textId="05F393C9" w:rsidR="00BB73D8" w:rsidRDefault="00BB73D8">
          <w:pPr>
            <w:pStyle w:val="TOC2"/>
            <w:tabs>
              <w:tab w:val="right" w:leader="dot" w:pos="9350"/>
            </w:tabs>
            <w:rPr>
              <w:rFonts w:eastAsiaTheme="minorEastAsia"/>
              <w:noProof/>
              <w:kern w:val="2"/>
              <w:sz w:val="24"/>
              <w:szCs w:val="24"/>
              <w:lang w:val="en-GB" w:eastAsia="en-GB"/>
              <w14:ligatures w14:val="standardContextual"/>
            </w:rPr>
          </w:pPr>
          <w:hyperlink w:anchor="_Toc184421360" w:history="1">
            <w:r w:rsidRPr="008472F9">
              <w:rPr>
                <w:rStyle w:val="Hyperlink"/>
                <w:rFonts w:ascii="Times New Roman" w:eastAsia="Times New Roman" w:hAnsi="Times New Roman" w:cs="Times New Roman"/>
                <w:i/>
                <w:iCs/>
                <w:noProof/>
              </w:rPr>
              <w:t>3.2 Training and test split ratio</w:t>
            </w:r>
            <w:r>
              <w:rPr>
                <w:noProof/>
                <w:webHidden/>
              </w:rPr>
              <w:tab/>
            </w:r>
            <w:r>
              <w:rPr>
                <w:noProof/>
                <w:webHidden/>
              </w:rPr>
              <w:fldChar w:fldCharType="begin"/>
            </w:r>
            <w:r>
              <w:rPr>
                <w:noProof/>
                <w:webHidden/>
              </w:rPr>
              <w:instrText xml:space="preserve"> PAGEREF _Toc184421360 \h </w:instrText>
            </w:r>
            <w:r>
              <w:rPr>
                <w:noProof/>
                <w:webHidden/>
              </w:rPr>
            </w:r>
            <w:r>
              <w:rPr>
                <w:noProof/>
                <w:webHidden/>
              </w:rPr>
              <w:fldChar w:fldCharType="separate"/>
            </w:r>
            <w:r>
              <w:rPr>
                <w:noProof/>
                <w:webHidden/>
              </w:rPr>
              <w:t>16</w:t>
            </w:r>
            <w:r>
              <w:rPr>
                <w:noProof/>
                <w:webHidden/>
              </w:rPr>
              <w:fldChar w:fldCharType="end"/>
            </w:r>
          </w:hyperlink>
        </w:p>
        <w:p w14:paraId="097AF57B" w14:textId="7D2D2DBB" w:rsidR="00BB73D8" w:rsidRDefault="00BB73D8">
          <w:pPr>
            <w:pStyle w:val="TOC2"/>
            <w:tabs>
              <w:tab w:val="right" w:leader="dot" w:pos="9350"/>
            </w:tabs>
            <w:rPr>
              <w:rFonts w:eastAsiaTheme="minorEastAsia"/>
              <w:noProof/>
              <w:kern w:val="2"/>
              <w:sz w:val="24"/>
              <w:szCs w:val="24"/>
              <w:lang w:val="en-GB" w:eastAsia="en-GB"/>
              <w14:ligatures w14:val="standardContextual"/>
            </w:rPr>
          </w:pPr>
          <w:hyperlink w:anchor="_Toc184421361" w:history="1">
            <w:r w:rsidRPr="008472F9">
              <w:rPr>
                <w:rStyle w:val="Hyperlink"/>
                <w:rFonts w:ascii="Times New Roman" w:eastAsia="Times New Roman" w:hAnsi="Times New Roman" w:cs="Times New Roman"/>
                <w:i/>
                <w:iCs/>
                <w:noProof/>
              </w:rPr>
              <w:t>3.3 Arima model</w:t>
            </w:r>
            <w:r>
              <w:rPr>
                <w:noProof/>
                <w:webHidden/>
              </w:rPr>
              <w:tab/>
            </w:r>
            <w:r>
              <w:rPr>
                <w:noProof/>
                <w:webHidden/>
              </w:rPr>
              <w:fldChar w:fldCharType="begin"/>
            </w:r>
            <w:r>
              <w:rPr>
                <w:noProof/>
                <w:webHidden/>
              </w:rPr>
              <w:instrText xml:space="preserve"> PAGEREF _Toc184421361 \h </w:instrText>
            </w:r>
            <w:r>
              <w:rPr>
                <w:noProof/>
                <w:webHidden/>
              </w:rPr>
            </w:r>
            <w:r>
              <w:rPr>
                <w:noProof/>
                <w:webHidden/>
              </w:rPr>
              <w:fldChar w:fldCharType="separate"/>
            </w:r>
            <w:r>
              <w:rPr>
                <w:noProof/>
                <w:webHidden/>
              </w:rPr>
              <w:t>16</w:t>
            </w:r>
            <w:r>
              <w:rPr>
                <w:noProof/>
                <w:webHidden/>
              </w:rPr>
              <w:fldChar w:fldCharType="end"/>
            </w:r>
          </w:hyperlink>
        </w:p>
        <w:p w14:paraId="4D281BE4" w14:textId="686DE848" w:rsidR="00BB73D8" w:rsidRDefault="00BB73D8">
          <w:pPr>
            <w:pStyle w:val="TOC2"/>
            <w:tabs>
              <w:tab w:val="right" w:leader="dot" w:pos="9350"/>
            </w:tabs>
            <w:rPr>
              <w:rFonts w:eastAsiaTheme="minorEastAsia"/>
              <w:noProof/>
              <w:kern w:val="2"/>
              <w:sz w:val="24"/>
              <w:szCs w:val="24"/>
              <w:lang w:val="en-GB" w:eastAsia="en-GB"/>
              <w14:ligatures w14:val="standardContextual"/>
            </w:rPr>
          </w:pPr>
          <w:hyperlink w:anchor="_Toc184421362" w:history="1">
            <w:r w:rsidRPr="008472F9">
              <w:rPr>
                <w:rStyle w:val="Hyperlink"/>
                <w:rFonts w:ascii="Times New Roman" w:eastAsia="Times New Roman" w:hAnsi="Times New Roman" w:cs="Times New Roman"/>
                <w:i/>
                <w:iCs/>
                <w:noProof/>
              </w:rPr>
              <w:t>3.2 SARIMA Model</w:t>
            </w:r>
            <w:r>
              <w:rPr>
                <w:noProof/>
                <w:webHidden/>
              </w:rPr>
              <w:tab/>
            </w:r>
            <w:r>
              <w:rPr>
                <w:noProof/>
                <w:webHidden/>
              </w:rPr>
              <w:fldChar w:fldCharType="begin"/>
            </w:r>
            <w:r>
              <w:rPr>
                <w:noProof/>
                <w:webHidden/>
              </w:rPr>
              <w:instrText xml:space="preserve"> PAGEREF _Toc184421362 \h </w:instrText>
            </w:r>
            <w:r>
              <w:rPr>
                <w:noProof/>
                <w:webHidden/>
              </w:rPr>
            </w:r>
            <w:r>
              <w:rPr>
                <w:noProof/>
                <w:webHidden/>
              </w:rPr>
              <w:fldChar w:fldCharType="separate"/>
            </w:r>
            <w:r>
              <w:rPr>
                <w:noProof/>
                <w:webHidden/>
              </w:rPr>
              <w:t>19</w:t>
            </w:r>
            <w:r>
              <w:rPr>
                <w:noProof/>
                <w:webHidden/>
              </w:rPr>
              <w:fldChar w:fldCharType="end"/>
            </w:r>
          </w:hyperlink>
        </w:p>
        <w:p w14:paraId="16C2DA1D" w14:textId="027C8863" w:rsidR="00BB73D8" w:rsidRDefault="00BB73D8" w:rsidP="00BB73D8">
          <w:pPr>
            <w:pStyle w:val="TOC1"/>
            <w:rPr>
              <w:rFonts w:eastAsiaTheme="minorEastAsia"/>
              <w:noProof/>
              <w:kern w:val="2"/>
              <w:sz w:val="24"/>
              <w:szCs w:val="24"/>
              <w:lang w:val="en-GB" w:eastAsia="en-GB"/>
              <w14:ligatures w14:val="standardContextual"/>
            </w:rPr>
          </w:pPr>
          <w:hyperlink w:anchor="_Toc184421363" w:history="1">
            <w:r w:rsidRPr="008472F9">
              <w:rPr>
                <w:rStyle w:val="Hyperlink"/>
                <w:rFonts w:ascii="Times New Roman" w:eastAsia="Times New Roman" w:hAnsi="Times New Roman" w:cs="Times New Roman"/>
                <w:i/>
                <w:iCs/>
                <w:noProof/>
              </w:rPr>
              <w:t>4. Model Evaluation</w:t>
            </w:r>
            <w:r>
              <w:rPr>
                <w:noProof/>
                <w:webHidden/>
              </w:rPr>
              <w:tab/>
            </w:r>
            <w:r>
              <w:rPr>
                <w:noProof/>
                <w:webHidden/>
              </w:rPr>
              <w:fldChar w:fldCharType="begin"/>
            </w:r>
            <w:r>
              <w:rPr>
                <w:noProof/>
                <w:webHidden/>
              </w:rPr>
              <w:instrText xml:space="preserve"> PAGEREF _Toc184421363 \h </w:instrText>
            </w:r>
            <w:r>
              <w:rPr>
                <w:noProof/>
                <w:webHidden/>
              </w:rPr>
            </w:r>
            <w:r>
              <w:rPr>
                <w:noProof/>
                <w:webHidden/>
              </w:rPr>
              <w:fldChar w:fldCharType="separate"/>
            </w:r>
            <w:r>
              <w:rPr>
                <w:noProof/>
                <w:webHidden/>
              </w:rPr>
              <w:t>20</w:t>
            </w:r>
            <w:r>
              <w:rPr>
                <w:noProof/>
                <w:webHidden/>
              </w:rPr>
              <w:fldChar w:fldCharType="end"/>
            </w:r>
          </w:hyperlink>
        </w:p>
        <w:p w14:paraId="4C364DAC" w14:textId="29A44FF7" w:rsidR="00BB73D8" w:rsidRDefault="00BB73D8">
          <w:pPr>
            <w:pStyle w:val="TOC2"/>
            <w:tabs>
              <w:tab w:val="right" w:leader="dot" w:pos="9350"/>
            </w:tabs>
            <w:rPr>
              <w:rFonts w:eastAsiaTheme="minorEastAsia"/>
              <w:noProof/>
              <w:kern w:val="2"/>
              <w:sz w:val="24"/>
              <w:szCs w:val="24"/>
              <w:lang w:val="en-GB" w:eastAsia="en-GB"/>
              <w14:ligatures w14:val="standardContextual"/>
            </w:rPr>
          </w:pPr>
          <w:hyperlink w:anchor="_Toc184421364" w:history="1">
            <w:r w:rsidRPr="008472F9">
              <w:rPr>
                <w:rStyle w:val="Hyperlink"/>
                <w:rFonts w:ascii="Times New Roman" w:eastAsia="Times New Roman" w:hAnsi="Times New Roman" w:cs="Times New Roman"/>
                <w:i/>
                <w:iCs/>
                <w:noProof/>
              </w:rPr>
              <w:t>4.1  Evaluation of best Arima model performance</w:t>
            </w:r>
            <w:r>
              <w:rPr>
                <w:noProof/>
                <w:webHidden/>
              </w:rPr>
              <w:tab/>
            </w:r>
            <w:r>
              <w:rPr>
                <w:noProof/>
                <w:webHidden/>
              </w:rPr>
              <w:fldChar w:fldCharType="begin"/>
            </w:r>
            <w:r>
              <w:rPr>
                <w:noProof/>
                <w:webHidden/>
              </w:rPr>
              <w:instrText xml:space="preserve"> PAGEREF _Toc184421364 \h </w:instrText>
            </w:r>
            <w:r>
              <w:rPr>
                <w:noProof/>
                <w:webHidden/>
              </w:rPr>
            </w:r>
            <w:r>
              <w:rPr>
                <w:noProof/>
                <w:webHidden/>
              </w:rPr>
              <w:fldChar w:fldCharType="separate"/>
            </w:r>
            <w:r>
              <w:rPr>
                <w:noProof/>
                <w:webHidden/>
              </w:rPr>
              <w:t>20</w:t>
            </w:r>
            <w:r>
              <w:rPr>
                <w:noProof/>
                <w:webHidden/>
              </w:rPr>
              <w:fldChar w:fldCharType="end"/>
            </w:r>
          </w:hyperlink>
        </w:p>
        <w:p w14:paraId="5A4E8FBB" w14:textId="2B534A7A" w:rsidR="00BB73D8" w:rsidRDefault="00BB73D8">
          <w:pPr>
            <w:pStyle w:val="TOC2"/>
            <w:tabs>
              <w:tab w:val="right" w:leader="dot" w:pos="9350"/>
            </w:tabs>
            <w:rPr>
              <w:rFonts w:eastAsiaTheme="minorEastAsia"/>
              <w:noProof/>
              <w:kern w:val="2"/>
              <w:sz w:val="24"/>
              <w:szCs w:val="24"/>
              <w:lang w:val="en-GB" w:eastAsia="en-GB"/>
              <w14:ligatures w14:val="standardContextual"/>
            </w:rPr>
          </w:pPr>
          <w:hyperlink w:anchor="_Toc184421365" w:history="1">
            <w:r w:rsidRPr="008472F9">
              <w:rPr>
                <w:rStyle w:val="Hyperlink"/>
                <w:rFonts w:ascii="Times New Roman" w:eastAsia="Times New Roman" w:hAnsi="Times New Roman" w:cs="Times New Roman"/>
                <w:i/>
                <w:iCs/>
                <w:noProof/>
              </w:rPr>
              <w:t>4.2  Evaluation of best Sarima model performance</w:t>
            </w:r>
            <w:r>
              <w:rPr>
                <w:noProof/>
                <w:webHidden/>
              </w:rPr>
              <w:tab/>
            </w:r>
            <w:r>
              <w:rPr>
                <w:noProof/>
                <w:webHidden/>
              </w:rPr>
              <w:fldChar w:fldCharType="begin"/>
            </w:r>
            <w:r>
              <w:rPr>
                <w:noProof/>
                <w:webHidden/>
              </w:rPr>
              <w:instrText xml:space="preserve"> PAGEREF _Toc184421365 \h </w:instrText>
            </w:r>
            <w:r>
              <w:rPr>
                <w:noProof/>
                <w:webHidden/>
              </w:rPr>
            </w:r>
            <w:r>
              <w:rPr>
                <w:noProof/>
                <w:webHidden/>
              </w:rPr>
              <w:fldChar w:fldCharType="separate"/>
            </w:r>
            <w:r>
              <w:rPr>
                <w:noProof/>
                <w:webHidden/>
              </w:rPr>
              <w:t>22</w:t>
            </w:r>
            <w:r>
              <w:rPr>
                <w:noProof/>
                <w:webHidden/>
              </w:rPr>
              <w:fldChar w:fldCharType="end"/>
            </w:r>
          </w:hyperlink>
        </w:p>
        <w:p w14:paraId="12ECE762" w14:textId="4BB84DF0" w:rsidR="00BB73D8" w:rsidRDefault="00BB73D8" w:rsidP="00BB73D8">
          <w:pPr>
            <w:pStyle w:val="TOC1"/>
            <w:rPr>
              <w:rFonts w:eastAsiaTheme="minorEastAsia"/>
              <w:noProof/>
              <w:kern w:val="2"/>
              <w:sz w:val="24"/>
              <w:szCs w:val="24"/>
              <w:lang w:val="en-GB" w:eastAsia="en-GB"/>
              <w14:ligatures w14:val="standardContextual"/>
            </w:rPr>
          </w:pPr>
          <w:hyperlink w:anchor="_Toc184421366" w:history="1">
            <w:r w:rsidRPr="008472F9">
              <w:rPr>
                <w:rStyle w:val="Hyperlink"/>
                <w:rFonts w:ascii="Times New Roman" w:eastAsia="Times New Roman" w:hAnsi="Times New Roman" w:cs="Times New Roman"/>
                <w:i/>
                <w:iCs/>
                <w:noProof/>
              </w:rPr>
              <w:t>5. Conclusion (Interpretation)</w:t>
            </w:r>
            <w:r>
              <w:rPr>
                <w:noProof/>
                <w:webHidden/>
              </w:rPr>
              <w:tab/>
            </w:r>
            <w:r>
              <w:rPr>
                <w:noProof/>
                <w:webHidden/>
              </w:rPr>
              <w:fldChar w:fldCharType="begin"/>
            </w:r>
            <w:r>
              <w:rPr>
                <w:noProof/>
                <w:webHidden/>
              </w:rPr>
              <w:instrText xml:space="preserve"> PAGEREF _Toc184421366 \h </w:instrText>
            </w:r>
            <w:r>
              <w:rPr>
                <w:noProof/>
                <w:webHidden/>
              </w:rPr>
            </w:r>
            <w:r>
              <w:rPr>
                <w:noProof/>
                <w:webHidden/>
              </w:rPr>
              <w:fldChar w:fldCharType="separate"/>
            </w:r>
            <w:r>
              <w:rPr>
                <w:noProof/>
                <w:webHidden/>
              </w:rPr>
              <w:t>23</w:t>
            </w:r>
            <w:r>
              <w:rPr>
                <w:noProof/>
                <w:webHidden/>
              </w:rPr>
              <w:fldChar w:fldCharType="end"/>
            </w:r>
          </w:hyperlink>
        </w:p>
        <w:p w14:paraId="3754552E" w14:textId="2575440A" w:rsidR="025EDE82" w:rsidRDefault="00BE2115" w:rsidP="00BB73D8">
          <w:pPr>
            <w:pStyle w:val="TOC1"/>
            <w:rPr>
              <w:rStyle w:val="Hyperlink"/>
            </w:rPr>
          </w:pPr>
          <w:r>
            <w:fldChar w:fldCharType="end"/>
          </w:r>
        </w:p>
      </w:sdtContent>
    </w:sdt>
    <w:p w14:paraId="35B79292" w14:textId="49683964" w:rsidR="6574EFDD" w:rsidRDefault="6574EFDD" w:rsidP="3C260AD5">
      <w:pPr>
        <w:rPr>
          <w:rFonts w:ascii="Times New Roman" w:eastAsia="Times New Roman" w:hAnsi="Times New Roman" w:cs="Times New Roman"/>
          <w:b/>
          <w:bCs/>
          <w:sz w:val="28"/>
          <w:szCs w:val="28"/>
        </w:rPr>
      </w:pPr>
    </w:p>
    <w:p w14:paraId="07D19A53" w14:textId="3640A211" w:rsidR="6574EFDD" w:rsidRDefault="6574EFDD" w:rsidP="3C260AD5">
      <w:pPr>
        <w:rPr>
          <w:rFonts w:ascii="Times New Roman" w:eastAsia="Times New Roman" w:hAnsi="Times New Roman" w:cs="Times New Roman"/>
          <w:sz w:val="28"/>
          <w:szCs w:val="28"/>
        </w:rPr>
      </w:pPr>
    </w:p>
    <w:p w14:paraId="1C8E0F3D" w14:textId="7AFA31ED" w:rsidR="6574EFDD" w:rsidRDefault="6574EFDD" w:rsidP="3C260AD5">
      <w:pPr>
        <w:rPr>
          <w:rFonts w:ascii="Times New Roman" w:eastAsia="Times New Roman" w:hAnsi="Times New Roman" w:cs="Times New Roman"/>
          <w:sz w:val="28"/>
          <w:szCs w:val="28"/>
        </w:rPr>
      </w:pPr>
    </w:p>
    <w:p w14:paraId="0462EE9D" w14:textId="6A4AAA4C" w:rsidR="6574EFDD" w:rsidRDefault="6574EFDD" w:rsidP="3C260AD5">
      <w:pPr>
        <w:rPr>
          <w:rFonts w:ascii="Times New Roman" w:eastAsia="Times New Roman" w:hAnsi="Times New Roman" w:cs="Times New Roman"/>
          <w:sz w:val="28"/>
          <w:szCs w:val="28"/>
        </w:rPr>
      </w:pPr>
    </w:p>
    <w:p w14:paraId="5C6BBDC1" w14:textId="77777777" w:rsidR="00071BC9" w:rsidRDefault="00071BC9" w:rsidP="3C260AD5">
      <w:pPr>
        <w:rPr>
          <w:rFonts w:ascii="Times New Roman" w:eastAsia="Times New Roman" w:hAnsi="Times New Roman" w:cs="Times New Roman"/>
          <w:sz w:val="28"/>
          <w:szCs w:val="28"/>
        </w:rPr>
      </w:pPr>
    </w:p>
    <w:p w14:paraId="4A633C52" w14:textId="77777777" w:rsidR="00071BC9" w:rsidRDefault="00071BC9" w:rsidP="3C260AD5">
      <w:pPr>
        <w:rPr>
          <w:rFonts w:ascii="Times New Roman" w:eastAsia="Times New Roman" w:hAnsi="Times New Roman" w:cs="Times New Roman"/>
          <w:sz w:val="28"/>
          <w:szCs w:val="28"/>
        </w:rPr>
      </w:pPr>
    </w:p>
    <w:p w14:paraId="28F9027B" w14:textId="431DA0B6" w:rsidR="6574EFDD" w:rsidRDefault="6574EFDD" w:rsidP="3C260AD5">
      <w:pPr>
        <w:rPr>
          <w:rFonts w:ascii="Times New Roman" w:eastAsia="Times New Roman" w:hAnsi="Times New Roman" w:cs="Times New Roman"/>
          <w:sz w:val="28"/>
          <w:szCs w:val="28"/>
        </w:rPr>
      </w:pPr>
    </w:p>
    <w:p w14:paraId="3B7A0BC7" w14:textId="77777777" w:rsidR="00926519" w:rsidRDefault="00926519" w:rsidP="00926519">
      <w:pPr>
        <w:pStyle w:val="Title"/>
        <w:spacing w:after="160" w:line="259" w:lineRule="auto"/>
        <w:rPr>
          <w:rFonts w:ascii="Times New Roman" w:eastAsia="Times New Roman" w:hAnsi="Times New Roman" w:cs="Times New Roman"/>
          <w:i/>
          <w:iCs/>
          <w:sz w:val="36"/>
          <w:szCs w:val="36"/>
          <w:u w:val="single"/>
        </w:rPr>
      </w:pPr>
    </w:p>
    <w:p w14:paraId="77179333" w14:textId="77777777" w:rsidR="00BB73D8" w:rsidRDefault="00BB73D8" w:rsidP="00926519">
      <w:pPr>
        <w:pStyle w:val="Title"/>
        <w:spacing w:after="160" w:line="259" w:lineRule="auto"/>
        <w:jc w:val="center"/>
        <w:rPr>
          <w:rFonts w:ascii="Times New Roman" w:eastAsia="Times New Roman" w:hAnsi="Times New Roman" w:cs="Times New Roman"/>
          <w:i/>
          <w:iCs/>
          <w:sz w:val="36"/>
          <w:szCs w:val="36"/>
          <w:u w:val="single"/>
        </w:rPr>
      </w:pPr>
    </w:p>
    <w:p w14:paraId="14D69B9E" w14:textId="77777777" w:rsidR="00BB73D8" w:rsidRDefault="00BB73D8" w:rsidP="00926519">
      <w:pPr>
        <w:pStyle w:val="Title"/>
        <w:spacing w:after="160" w:line="259" w:lineRule="auto"/>
        <w:jc w:val="center"/>
        <w:rPr>
          <w:rFonts w:ascii="Times New Roman" w:eastAsia="Times New Roman" w:hAnsi="Times New Roman" w:cs="Times New Roman"/>
          <w:i/>
          <w:iCs/>
          <w:sz w:val="36"/>
          <w:szCs w:val="36"/>
          <w:u w:val="single"/>
        </w:rPr>
      </w:pPr>
    </w:p>
    <w:p w14:paraId="4F63183F" w14:textId="77777777" w:rsidR="00BB73D8" w:rsidRDefault="00BB73D8" w:rsidP="00926519">
      <w:pPr>
        <w:pStyle w:val="Title"/>
        <w:spacing w:after="160" w:line="259" w:lineRule="auto"/>
        <w:jc w:val="center"/>
        <w:rPr>
          <w:rFonts w:ascii="Times New Roman" w:eastAsia="Times New Roman" w:hAnsi="Times New Roman" w:cs="Times New Roman"/>
          <w:i/>
          <w:iCs/>
          <w:sz w:val="36"/>
          <w:szCs w:val="36"/>
          <w:u w:val="single"/>
        </w:rPr>
      </w:pPr>
    </w:p>
    <w:p w14:paraId="25B25788" w14:textId="77777777" w:rsidR="00BB73D8" w:rsidRDefault="00BB73D8" w:rsidP="00926519">
      <w:pPr>
        <w:pStyle w:val="Title"/>
        <w:spacing w:after="160" w:line="259" w:lineRule="auto"/>
        <w:jc w:val="center"/>
        <w:rPr>
          <w:rFonts w:ascii="Times New Roman" w:eastAsia="Times New Roman" w:hAnsi="Times New Roman" w:cs="Times New Roman"/>
          <w:i/>
          <w:iCs/>
          <w:sz w:val="36"/>
          <w:szCs w:val="36"/>
          <w:u w:val="single"/>
        </w:rPr>
      </w:pPr>
    </w:p>
    <w:p w14:paraId="232AFF32" w14:textId="27A5FB9C" w:rsidR="4CF76E60" w:rsidRDefault="00926519" w:rsidP="00926519">
      <w:pPr>
        <w:pStyle w:val="Title"/>
        <w:spacing w:after="160" w:line="259" w:lineRule="auto"/>
        <w:jc w:val="center"/>
        <w:rPr>
          <w:rFonts w:ascii="Times New Roman" w:eastAsia="Times New Roman" w:hAnsi="Times New Roman" w:cs="Times New Roman"/>
          <w:i/>
          <w:iCs/>
          <w:sz w:val="36"/>
          <w:szCs w:val="36"/>
          <w:u w:val="single"/>
        </w:rPr>
      </w:pPr>
      <w:r>
        <w:rPr>
          <w:rFonts w:ascii="Times New Roman" w:eastAsia="Times New Roman" w:hAnsi="Times New Roman" w:cs="Times New Roman"/>
          <w:i/>
          <w:iCs/>
          <w:sz w:val="36"/>
          <w:szCs w:val="36"/>
          <w:u w:val="single"/>
        </w:rPr>
        <w:lastRenderedPageBreak/>
        <w:t>Time Series Analysis for IBM</w:t>
      </w:r>
    </w:p>
    <w:p w14:paraId="74E54D7A" w14:textId="4D2C8B07" w:rsidR="6574EFDD" w:rsidRDefault="6574EFDD" w:rsidP="3C260AD5">
      <w:pPr>
        <w:rPr>
          <w:rFonts w:ascii="Times New Roman" w:eastAsia="Times New Roman" w:hAnsi="Times New Roman" w:cs="Times New Roman"/>
        </w:rPr>
      </w:pPr>
    </w:p>
    <w:p w14:paraId="59D14453" w14:textId="405FF8CD" w:rsidR="3E8B5C5A" w:rsidRDefault="3E8B5C5A" w:rsidP="5EE80263">
      <w:pPr>
        <w:pStyle w:val="Heading1"/>
        <w:rPr>
          <w:rFonts w:ascii="Times New Roman" w:eastAsia="Times New Roman" w:hAnsi="Times New Roman" w:cs="Times New Roman"/>
          <w:i/>
          <w:iCs/>
        </w:rPr>
      </w:pPr>
      <w:bookmarkStart w:id="0" w:name="_Toc184421352"/>
      <w:r w:rsidRPr="5EE80263">
        <w:rPr>
          <w:rFonts w:ascii="Times New Roman" w:eastAsia="Times New Roman" w:hAnsi="Times New Roman" w:cs="Times New Roman"/>
          <w:i/>
          <w:iCs/>
        </w:rPr>
        <w:t>1</w:t>
      </w:r>
      <w:r w:rsidR="7F5358EB" w:rsidRPr="5EE80263">
        <w:rPr>
          <w:rFonts w:ascii="Times New Roman" w:eastAsia="Times New Roman" w:hAnsi="Times New Roman" w:cs="Times New Roman"/>
          <w:i/>
          <w:iCs/>
        </w:rPr>
        <w:t xml:space="preserve">. </w:t>
      </w:r>
      <w:r w:rsidR="00926519">
        <w:rPr>
          <w:rFonts w:ascii="Times New Roman" w:eastAsia="Times New Roman" w:hAnsi="Times New Roman" w:cs="Times New Roman"/>
          <w:i/>
          <w:iCs/>
        </w:rPr>
        <w:t>Dataset Selection</w:t>
      </w:r>
      <w:bookmarkEnd w:id="0"/>
    </w:p>
    <w:p w14:paraId="7E675552" w14:textId="59CF2328" w:rsidR="3C260AD5" w:rsidRDefault="00631D1E" w:rsidP="3C260AD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this project I choose </w:t>
      </w:r>
      <w:r w:rsidRPr="00631D1E">
        <w:rPr>
          <w:rFonts w:ascii="Times New Roman" w:eastAsia="Times New Roman" w:hAnsi="Times New Roman" w:cs="Times New Roman"/>
          <w:sz w:val="24"/>
          <w:szCs w:val="24"/>
        </w:rPr>
        <w:t>IBM</w:t>
      </w:r>
      <w:r>
        <w:rPr>
          <w:rFonts w:ascii="Times New Roman" w:eastAsia="Times New Roman" w:hAnsi="Times New Roman" w:cs="Times New Roman"/>
          <w:sz w:val="24"/>
          <w:szCs w:val="24"/>
        </w:rPr>
        <w:t xml:space="preserve"> (</w:t>
      </w:r>
      <w:r w:rsidRPr="00631D1E">
        <w:rPr>
          <w:rFonts w:ascii="Times New Roman" w:eastAsia="Times New Roman" w:hAnsi="Times New Roman" w:cs="Times New Roman"/>
          <w:sz w:val="24"/>
          <w:szCs w:val="24"/>
        </w:rPr>
        <w:t>International Business Machines Corporation</w:t>
      </w:r>
      <w:r>
        <w:rPr>
          <w:rFonts w:ascii="Times New Roman" w:eastAsia="Times New Roman" w:hAnsi="Times New Roman" w:cs="Times New Roman"/>
          <w:sz w:val="24"/>
          <w:szCs w:val="24"/>
        </w:rPr>
        <w:t>) stock price</w:t>
      </w:r>
      <w:r w:rsidRPr="00631D1E">
        <w:rPr>
          <w:rFonts w:ascii="Times New Roman" w:eastAsia="Times New Roman" w:hAnsi="Times New Roman" w:cs="Times New Roman"/>
          <w:sz w:val="24"/>
          <w:szCs w:val="24"/>
        </w:rPr>
        <w:t>, is a multinational technology firm that provides a variety of hardware, software, and services. Its stock price, like any other technology firm, is influenced by a variety of factors, including technological breakthroughs, economic conditions, and industry trends. The technology business is noted for its volatility, with stock prices fluctuating rapidly due to factors such as new debuts, mergers and acquisitions, and changes in market sentiment.</w:t>
      </w:r>
      <w:r>
        <w:rPr>
          <w:rFonts w:ascii="Times New Roman" w:eastAsia="Times New Roman" w:hAnsi="Times New Roman" w:cs="Times New Roman"/>
          <w:sz w:val="24"/>
          <w:szCs w:val="24"/>
        </w:rPr>
        <w:t xml:space="preserve"> For that reason, this stock was selected for the analysis since it is challenged to assess correctly a model for predicting the stock price. I decided to use 231 data values, starting from first of January of this year to the end of the month of November.</w:t>
      </w:r>
    </w:p>
    <w:p w14:paraId="68BBF1EC" w14:textId="4FD6AFE5" w:rsidR="2BBFD07A" w:rsidRDefault="2BBFD07A" w:rsidP="5EE80263">
      <w:pPr>
        <w:pStyle w:val="Heading1"/>
        <w:rPr>
          <w:rFonts w:ascii="Times New Roman" w:eastAsia="Times New Roman" w:hAnsi="Times New Roman" w:cs="Times New Roman"/>
          <w:i/>
          <w:iCs/>
        </w:rPr>
      </w:pPr>
      <w:bookmarkStart w:id="1" w:name="_Toc184421353"/>
      <w:r w:rsidRPr="5EE80263">
        <w:rPr>
          <w:rFonts w:ascii="Times New Roman" w:eastAsia="Times New Roman" w:hAnsi="Times New Roman" w:cs="Times New Roman"/>
          <w:i/>
          <w:iCs/>
        </w:rPr>
        <w:t xml:space="preserve">2. </w:t>
      </w:r>
      <w:r w:rsidR="00926519">
        <w:rPr>
          <w:rFonts w:ascii="Times New Roman" w:eastAsia="Times New Roman" w:hAnsi="Times New Roman" w:cs="Times New Roman"/>
          <w:i/>
          <w:iCs/>
        </w:rPr>
        <w:t>Data Collection and Preprocessing</w:t>
      </w:r>
      <w:bookmarkEnd w:id="1"/>
    </w:p>
    <w:p w14:paraId="3A4345A9" w14:textId="77777777" w:rsidR="00BB73D8" w:rsidRPr="00BB73D8" w:rsidRDefault="00BB73D8" w:rsidP="00BB73D8"/>
    <w:p w14:paraId="3F668819" w14:textId="14976100" w:rsidR="027F8791" w:rsidRDefault="027F8791" w:rsidP="5EE80263">
      <w:pPr>
        <w:pStyle w:val="Heading2"/>
        <w:rPr>
          <w:rFonts w:ascii="Times New Roman" w:eastAsia="Times New Roman" w:hAnsi="Times New Roman" w:cs="Times New Roman"/>
          <w:i/>
          <w:iCs/>
          <w:sz w:val="24"/>
          <w:szCs w:val="24"/>
        </w:rPr>
      </w:pPr>
      <w:bookmarkStart w:id="2" w:name="_Toc184421354"/>
      <w:r w:rsidRPr="5EE80263">
        <w:rPr>
          <w:rFonts w:ascii="Times New Roman" w:eastAsia="Times New Roman" w:hAnsi="Times New Roman" w:cs="Times New Roman"/>
          <w:i/>
          <w:iCs/>
        </w:rPr>
        <w:t xml:space="preserve">2.1 </w:t>
      </w:r>
      <w:r w:rsidR="00926519">
        <w:rPr>
          <w:rFonts w:ascii="Times New Roman" w:eastAsia="Times New Roman" w:hAnsi="Times New Roman" w:cs="Times New Roman"/>
          <w:i/>
          <w:iCs/>
        </w:rPr>
        <w:t>Brief description of the data source</w:t>
      </w:r>
      <w:bookmarkEnd w:id="2"/>
    </w:p>
    <w:p w14:paraId="69D47E9B" w14:textId="77777777" w:rsidR="00C83A3D" w:rsidRDefault="006566E2" w:rsidP="3C260AD5">
      <w:pPr>
        <w:spacing w:line="480" w:lineRule="auto"/>
        <w:ind w:firstLine="720"/>
        <w:jc w:val="both"/>
        <w:rPr>
          <w:rFonts w:ascii="Times New Roman" w:eastAsia="Times New Roman" w:hAnsi="Times New Roman" w:cs="Times New Roman"/>
          <w:sz w:val="24"/>
          <w:szCs w:val="24"/>
        </w:rPr>
      </w:pPr>
      <w:r w:rsidRPr="006566E2">
        <w:rPr>
          <w:rFonts w:ascii="Times New Roman" w:eastAsia="Times New Roman" w:hAnsi="Times New Roman" w:cs="Times New Roman"/>
          <w:sz w:val="24"/>
          <w:szCs w:val="24"/>
        </w:rPr>
        <w:t>Yahoo Finance is an online platform that provides financial news, stock market statistics, and investment tools. It offers real-time quotes, historical data, corporate financials, and investment tools such as stock screens and portfolio management. The site also includes market research, interactive charts, and currency exchange information, making it a popular tool for investors, traders, and analysts to track investments and keep informed about financial markets.</w:t>
      </w:r>
      <w:r>
        <w:rPr>
          <w:rFonts w:ascii="Times New Roman" w:eastAsia="Times New Roman" w:hAnsi="Times New Roman" w:cs="Times New Roman"/>
          <w:sz w:val="24"/>
          <w:szCs w:val="24"/>
        </w:rPr>
        <w:t xml:space="preserve"> For this project, this site was selected because for the ease usage of the data in python for the time series analysis as it serves as a library that can provide databases of the stock market in real time for any stock.</w:t>
      </w:r>
    </w:p>
    <w:p w14:paraId="703B86C6" w14:textId="00E4EFE9" w:rsidR="2FFEF65A" w:rsidRDefault="00C83A3D" w:rsidP="00C83A3D">
      <w:pPr>
        <w:spacing w:line="480" w:lineRule="auto"/>
        <w:jc w:val="both"/>
        <w:rPr>
          <w:rFonts w:ascii="Times New Roman" w:eastAsia="Times New Roman" w:hAnsi="Times New Roman" w:cs="Times New Roman"/>
          <w:sz w:val="24"/>
          <w:szCs w:val="24"/>
        </w:rPr>
      </w:pPr>
      <w:r w:rsidRPr="00C83A3D">
        <w:rPr>
          <w:rFonts w:ascii="Times New Roman" w:eastAsia="Times New Roman" w:hAnsi="Times New Roman" w:cs="Times New Roman"/>
          <w:noProof/>
          <w:sz w:val="24"/>
          <w:szCs w:val="24"/>
        </w:rPr>
        <w:lastRenderedPageBreak/>
        <w:t xml:space="preserve"> </w:t>
      </w:r>
      <w:r>
        <w:rPr>
          <w:rFonts w:ascii="Times New Roman" w:eastAsia="Times New Roman" w:hAnsi="Times New Roman" w:cs="Times New Roman"/>
          <w:noProof/>
          <w:sz w:val="24"/>
          <w:szCs w:val="24"/>
        </w:rPr>
        <w:drawing>
          <wp:inline distT="0" distB="0" distL="0" distR="0" wp14:anchorId="33563F07" wp14:editId="0EBCBF0C">
            <wp:extent cx="2033853" cy="276446"/>
            <wp:effectExtent l="0" t="0" r="0" b="3175"/>
            <wp:docPr id="1240330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30176" name="Picture 1240330176"/>
                    <pic:cNvPicPr/>
                  </pic:nvPicPr>
                  <pic:blipFill>
                    <a:blip r:embed="rId7">
                      <a:extLst>
                        <a:ext uri="{28A0092B-C50C-407E-A947-70E740481C1C}">
                          <a14:useLocalDpi xmlns:a14="http://schemas.microsoft.com/office/drawing/2010/main" val="0"/>
                        </a:ext>
                      </a:extLst>
                    </a:blip>
                    <a:stretch>
                      <a:fillRect/>
                    </a:stretch>
                  </pic:blipFill>
                  <pic:spPr>
                    <a:xfrm>
                      <a:off x="0" y="0"/>
                      <a:ext cx="2072465" cy="281694"/>
                    </a:xfrm>
                    <a:prstGeom prst="rect">
                      <a:avLst/>
                    </a:prstGeom>
                  </pic:spPr>
                </pic:pic>
              </a:graphicData>
            </a:graphic>
          </wp:inline>
        </w:drawing>
      </w:r>
    </w:p>
    <w:p w14:paraId="5244BDD5" w14:textId="2E3247A3" w:rsidR="00E1705E" w:rsidRPr="00E1705E" w:rsidRDefault="00E1705E" w:rsidP="00E1705E">
      <w:pPr>
        <w:pStyle w:val="ListParagraph"/>
        <w:numPr>
          <w:ilvl w:val="0"/>
          <w:numId w:val="17"/>
        </w:numPr>
        <w:spacing w:line="480" w:lineRule="auto"/>
        <w:jc w:val="both"/>
        <w:rPr>
          <w:rFonts w:ascii="Times New Roman" w:eastAsia="Times New Roman" w:hAnsi="Times New Roman" w:cs="Times New Roman"/>
          <w:sz w:val="24"/>
          <w:szCs w:val="24"/>
        </w:rPr>
      </w:pPr>
      <w:r w:rsidRPr="00E1705E">
        <w:rPr>
          <w:rFonts w:ascii="Times New Roman" w:eastAsia="Times New Roman" w:hAnsi="Times New Roman" w:cs="Times New Roman"/>
          <w:sz w:val="24"/>
          <w:szCs w:val="24"/>
        </w:rPr>
        <w:t>To use this code, I import the yfinance library as yf.</w:t>
      </w:r>
    </w:p>
    <w:p w14:paraId="6CBC0BBD" w14:textId="743C84FC" w:rsidR="00E1705E" w:rsidRDefault="00C83A3D" w:rsidP="006566E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0C6AF82" wp14:editId="7147E0B8">
            <wp:extent cx="4724400" cy="1765005"/>
            <wp:effectExtent l="0" t="0" r="0" b="635"/>
            <wp:docPr id="157078668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86682" name="Picture 3"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b="57886"/>
                    <a:stretch/>
                  </pic:blipFill>
                  <pic:spPr bwMode="auto">
                    <a:xfrm>
                      <a:off x="0" y="0"/>
                      <a:ext cx="4724400" cy="1765005"/>
                    </a:xfrm>
                    <a:prstGeom prst="rect">
                      <a:avLst/>
                    </a:prstGeom>
                    <a:ln>
                      <a:noFill/>
                    </a:ln>
                    <a:extLst>
                      <a:ext uri="{53640926-AAD7-44D8-BBD7-CCE9431645EC}">
                        <a14:shadowObscured xmlns:a14="http://schemas.microsoft.com/office/drawing/2010/main"/>
                      </a:ext>
                    </a:extLst>
                  </pic:spPr>
                </pic:pic>
              </a:graphicData>
            </a:graphic>
          </wp:inline>
        </w:drawing>
      </w:r>
    </w:p>
    <w:p w14:paraId="114045A4" w14:textId="1D1C5CC4" w:rsidR="00E1705E" w:rsidRPr="00E1705E" w:rsidRDefault="00E1705E" w:rsidP="00E1705E">
      <w:pPr>
        <w:pStyle w:val="ListParagraph"/>
        <w:numPr>
          <w:ilvl w:val="0"/>
          <w:numId w:val="1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this I decided to use the IBM stock </w:t>
      </w:r>
      <w:r w:rsidR="00BE159E">
        <w:rPr>
          <w:rFonts w:ascii="Times New Roman" w:eastAsia="Times New Roman" w:hAnsi="Times New Roman" w:cs="Times New Roman"/>
          <w:sz w:val="24"/>
          <w:szCs w:val="24"/>
        </w:rPr>
        <w:t>price,</w:t>
      </w:r>
      <w:r>
        <w:rPr>
          <w:rFonts w:ascii="Times New Roman" w:eastAsia="Times New Roman" w:hAnsi="Times New Roman" w:cs="Times New Roman"/>
          <w:sz w:val="24"/>
          <w:szCs w:val="24"/>
        </w:rPr>
        <w:t xml:space="preserve"> so I set the variable of the ticker, import it from yfinance with yf.download, selecting </w:t>
      </w:r>
      <w:r w:rsidR="00BE159E">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timelapse of ytd until the 30 of November</w:t>
      </w:r>
      <w:r w:rsidR="00BE159E">
        <w:rPr>
          <w:rFonts w:ascii="Times New Roman" w:eastAsia="Times New Roman" w:hAnsi="Times New Roman" w:cs="Times New Roman"/>
          <w:sz w:val="24"/>
          <w:szCs w:val="24"/>
        </w:rPr>
        <w:t xml:space="preserve"> and convert it to csv.</w:t>
      </w:r>
    </w:p>
    <w:p w14:paraId="7414645F" w14:textId="52A348E6" w:rsidR="6574EFDD" w:rsidRDefault="6574EFDD" w:rsidP="006566E2">
      <w:pPr>
        <w:spacing w:line="480" w:lineRule="auto"/>
        <w:jc w:val="both"/>
        <w:rPr>
          <w:rFonts w:ascii="Times New Roman" w:eastAsia="Times New Roman" w:hAnsi="Times New Roman" w:cs="Times New Roman"/>
          <w:sz w:val="24"/>
          <w:szCs w:val="24"/>
        </w:rPr>
      </w:pPr>
    </w:p>
    <w:p w14:paraId="39C320F6" w14:textId="64A8A795" w:rsidR="00BE159E" w:rsidRDefault="7378D0D8" w:rsidP="00BE159E">
      <w:pPr>
        <w:pStyle w:val="Heading2"/>
        <w:spacing w:line="480" w:lineRule="auto"/>
        <w:jc w:val="both"/>
        <w:rPr>
          <w:rFonts w:ascii="Times New Roman" w:eastAsia="Times New Roman" w:hAnsi="Times New Roman" w:cs="Times New Roman"/>
          <w:sz w:val="24"/>
          <w:szCs w:val="24"/>
        </w:rPr>
      </w:pPr>
      <w:bookmarkStart w:id="3" w:name="_Toc184421355"/>
      <w:r w:rsidRPr="5EE80263">
        <w:rPr>
          <w:rFonts w:ascii="Times New Roman" w:eastAsia="Times New Roman" w:hAnsi="Times New Roman" w:cs="Times New Roman"/>
          <w:i/>
          <w:iCs/>
          <w:sz w:val="24"/>
          <w:szCs w:val="24"/>
        </w:rPr>
        <w:t xml:space="preserve">2.2 </w:t>
      </w:r>
      <w:r w:rsidR="00926519">
        <w:rPr>
          <w:rFonts w:ascii="Times New Roman" w:eastAsia="Times New Roman" w:hAnsi="Times New Roman" w:cs="Times New Roman"/>
          <w:i/>
          <w:iCs/>
          <w:sz w:val="24"/>
          <w:szCs w:val="24"/>
        </w:rPr>
        <w:t>Preprocess</w:t>
      </w:r>
      <w:r w:rsidR="009F44C2">
        <w:rPr>
          <w:rFonts w:ascii="Times New Roman" w:eastAsia="Times New Roman" w:hAnsi="Times New Roman" w:cs="Times New Roman"/>
          <w:i/>
          <w:iCs/>
          <w:sz w:val="24"/>
          <w:szCs w:val="24"/>
        </w:rPr>
        <w:t xml:space="preserve"> of the data</w:t>
      </w:r>
      <w:bookmarkEnd w:id="3"/>
    </w:p>
    <w:p w14:paraId="489085B8" w14:textId="6B66C0AD" w:rsidR="00C83A3D" w:rsidRPr="00BB73D8" w:rsidRDefault="00C83A3D" w:rsidP="00BB73D8">
      <w:pPr>
        <w:spacing w:line="360" w:lineRule="auto"/>
        <w:jc w:val="both"/>
        <w:rPr>
          <w:rFonts w:ascii="Times New Roman" w:hAnsi="Times New Roman" w:cs="Times New Roman"/>
          <w:sz w:val="24"/>
          <w:szCs w:val="24"/>
        </w:rPr>
      </w:pPr>
      <w:r w:rsidRPr="00BB73D8">
        <w:rPr>
          <w:rFonts w:ascii="Times New Roman" w:hAnsi="Times New Roman" w:cs="Times New Roman"/>
          <w:noProof/>
          <w:sz w:val="24"/>
          <w:szCs w:val="24"/>
        </w:rPr>
        <w:drawing>
          <wp:inline distT="0" distB="0" distL="0" distR="0" wp14:anchorId="1BC603F7" wp14:editId="1692E00B">
            <wp:extent cx="4253023" cy="2718776"/>
            <wp:effectExtent l="0" t="0" r="1905" b="0"/>
            <wp:docPr id="1078700944"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00944" name="Picture 6"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74044" cy="2732214"/>
                    </a:xfrm>
                    <a:prstGeom prst="rect">
                      <a:avLst/>
                    </a:prstGeom>
                  </pic:spPr>
                </pic:pic>
              </a:graphicData>
            </a:graphic>
          </wp:inline>
        </w:drawing>
      </w:r>
    </w:p>
    <w:p w14:paraId="30992099" w14:textId="179B056E" w:rsidR="00BE159E" w:rsidRPr="00BB73D8" w:rsidRDefault="00BE159E" w:rsidP="00BB73D8">
      <w:pPr>
        <w:spacing w:line="360" w:lineRule="auto"/>
        <w:ind w:firstLine="720"/>
        <w:jc w:val="both"/>
        <w:rPr>
          <w:rFonts w:ascii="Times New Roman" w:hAnsi="Times New Roman" w:cs="Times New Roman"/>
          <w:sz w:val="24"/>
          <w:szCs w:val="24"/>
        </w:rPr>
      </w:pPr>
      <w:r w:rsidRPr="00BB73D8">
        <w:rPr>
          <w:rFonts w:ascii="Times New Roman" w:hAnsi="Times New Roman" w:cs="Times New Roman"/>
          <w:sz w:val="24"/>
          <w:szCs w:val="24"/>
        </w:rPr>
        <w:lastRenderedPageBreak/>
        <w:t xml:space="preserve">Since I used yfinance in Google </w:t>
      </w:r>
      <w:r w:rsidR="00C83A3D" w:rsidRPr="00BB73D8">
        <w:rPr>
          <w:rFonts w:ascii="Times New Roman" w:hAnsi="Times New Roman" w:cs="Times New Roman"/>
          <w:sz w:val="24"/>
          <w:szCs w:val="24"/>
        </w:rPr>
        <w:t>Collab</w:t>
      </w:r>
      <w:r w:rsidRPr="00BB73D8">
        <w:rPr>
          <w:rFonts w:ascii="Times New Roman" w:hAnsi="Times New Roman" w:cs="Times New Roman"/>
          <w:sz w:val="24"/>
          <w:szCs w:val="24"/>
        </w:rPr>
        <w:t xml:space="preserve"> I needed to skip the first two rows of the dataset and rename </w:t>
      </w:r>
      <w:r w:rsidR="00C83A3D" w:rsidRPr="00BB73D8">
        <w:rPr>
          <w:rFonts w:ascii="Times New Roman" w:hAnsi="Times New Roman" w:cs="Times New Roman"/>
          <w:sz w:val="24"/>
          <w:szCs w:val="24"/>
        </w:rPr>
        <w:t>each column to original column name.</w:t>
      </w:r>
    </w:p>
    <w:p w14:paraId="5EAAB8AE" w14:textId="77777777" w:rsidR="001302CD" w:rsidRPr="00BB73D8" w:rsidRDefault="001302CD" w:rsidP="00BB73D8">
      <w:pPr>
        <w:spacing w:line="360" w:lineRule="auto"/>
        <w:jc w:val="both"/>
        <w:rPr>
          <w:rFonts w:ascii="Times New Roman" w:hAnsi="Times New Roman" w:cs="Times New Roman"/>
          <w:sz w:val="24"/>
          <w:szCs w:val="24"/>
        </w:rPr>
      </w:pPr>
    </w:p>
    <w:p w14:paraId="02A05D44" w14:textId="2EC33B6A" w:rsidR="00C83A3D" w:rsidRPr="00BB73D8" w:rsidRDefault="00C83A3D" w:rsidP="00BB73D8">
      <w:pPr>
        <w:spacing w:line="360" w:lineRule="auto"/>
        <w:jc w:val="both"/>
        <w:rPr>
          <w:rFonts w:ascii="Times New Roman" w:hAnsi="Times New Roman" w:cs="Times New Roman"/>
          <w:sz w:val="24"/>
          <w:szCs w:val="24"/>
        </w:rPr>
      </w:pPr>
      <w:r w:rsidRPr="00BB73D8">
        <w:rPr>
          <w:rFonts w:ascii="Times New Roman" w:hAnsi="Times New Roman" w:cs="Times New Roman"/>
          <w:noProof/>
          <w:sz w:val="24"/>
          <w:szCs w:val="24"/>
        </w:rPr>
        <w:drawing>
          <wp:inline distT="0" distB="0" distL="0" distR="0" wp14:anchorId="12CB1B2A" wp14:editId="707DFE9B">
            <wp:extent cx="5207000" cy="1993900"/>
            <wp:effectExtent l="0" t="0" r="0" b="0"/>
            <wp:docPr id="1010994241"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94241" name="Picture 7"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07000" cy="1993900"/>
                    </a:xfrm>
                    <a:prstGeom prst="rect">
                      <a:avLst/>
                    </a:prstGeom>
                  </pic:spPr>
                </pic:pic>
              </a:graphicData>
            </a:graphic>
          </wp:inline>
        </w:drawing>
      </w:r>
    </w:p>
    <w:p w14:paraId="5850EA3B" w14:textId="15511A97" w:rsidR="00BE159E" w:rsidRPr="00BB73D8" w:rsidRDefault="00C83A3D" w:rsidP="00BB73D8">
      <w:pPr>
        <w:spacing w:line="360" w:lineRule="auto"/>
        <w:jc w:val="both"/>
        <w:rPr>
          <w:rFonts w:ascii="Times New Roman" w:hAnsi="Times New Roman" w:cs="Times New Roman"/>
          <w:sz w:val="24"/>
          <w:szCs w:val="24"/>
        </w:rPr>
      </w:pPr>
      <w:r w:rsidRPr="00BB73D8">
        <w:rPr>
          <w:rFonts w:ascii="Times New Roman" w:hAnsi="Times New Roman" w:cs="Times New Roman"/>
          <w:sz w:val="24"/>
          <w:szCs w:val="24"/>
        </w:rPr>
        <w:t xml:space="preserve">In the step 5 as it says I read the column names to know what features have been downloaded to check which columns I will use for the time series analysis. After checking the features, I decided to use the adjusted close column </w:t>
      </w:r>
      <w:r w:rsidR="00BB73D8" w:rsidRPr="00BB73D8">
        <w:rPr>
          <w:rFonts w:ascii="Times New Roman" w:hAnsi="Times New Roman" w:cs="Times New Roman"/>
          <w:sz w:val="24"/>
          <w:szCs w:val="24"/>
        </w:rPr>
        <w:t>because</w:t>
      </w:r>
      <w:r w:rsidRPr="00BB73D8">
        <w:rPr>
          <w:rFonts w:ascii="Times New Roman" w:hAnsi="Times New Roman" w:cs="Times New Roman"/>
          <w:sz w:val="24"/>
          <w:szCs w:val="24"/>
        </w:rPr>
        <w:t xml:space="preserve"> it gives to the investors the more current </w:t>
      </w:r>
      <w:r w:rsidR="001302CD" w:rsidRPr="00BB73D8">
        <w:rPr>
          <w:rFonts w:ascii="Times New Roman" w:hAnsi="Times New Roman" w:cs="Times New Roman"/>
          <w:sz w:val="24"/>
          <w:szCs w:val="24"/>
        </w:rPr>
        <w:t>and precise information of the stock’s price as it shows the close of the stock after any corporate action.</w:t>
      </w:r>
    </w:p>
    <w:p w14:paraId="66CD2B0A" w14:textId="0A4C2340" w:rsidR="001302CD" w:rsidRPr="00BB73D8" w:rsidRDefault="001302CD" w:rsidP="00BB73D8">
      <w:pPr>
        <w:spacing w:line="360" w:lineRule="auto"/>
        <w:jc w:val="both"/>
        <w:rPr>
          <w:rFonts w:ascii="Times New Roman" w:hAnsi="Times New Roman" w:cs="Times New Roman"/>
          <w:sz w:val="24"/>
          <w:szCs w:val="24"/>
        </w:rPr>
      </w:pPr>
      <w:r w:rsidRPr="00BB73D8">
        <w:rPr>
          <w:rFonts w:ascii="Times New Roman" w:hAnsi="Times New Roman" w:cs="Times New Roman"/>
          <w:noProof/>
          <w:sz w:val="24"/>
          <w:szCs w:val="24"/>
        </w:rPr>
        <w:drawing>
          <wp:inline distT="0" distB="0" distL="0" distR="0" wp14:anchorId="25F10C4B" wp14:editId="5291C0D2">
            <wp:extent cx="4787900" cy="1485900"/>
            <wp:effectExtent l="0" t="0" r="0" b="0"/>
            <wp:docPr id="692911333"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11333" name="Picture 8"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87900" cy="1485900"/>
                    </a:xfrm>
                    <a:prstGeom prst="rect">
                      <a:avLst/>
                    </a:prstGeom>
                  </pic:spPr>
                </pic:pic>
              </a:graphicData>
            </a:graphic>
          </wp:inline>
        </w:drawing>
      </w:r>
    </w:p>
    <w:p w14:paraId="1C2A2AAF" w14:textId="77777777" w:rsidR="00D176F4" w:rsidRPr="00BB73D8" w:rsidRDefault="001302CD" w:rsidP="00BB73D8">
      <w:pPr>
        <w:spacing w:line="360" w:lineRule="auto"/>
        <w:jc w:val="both"/>
        <w:rPr>
          <w:rFonts w:ascii="Times New Roman" w:hAnsi="Times New Roman" w:cs="Times New Roman"/>
          <w:sz w:val="24"/>
          <w:szCs w:val="24"/>
        </w:rPr>
      </w:pPr>
      <w:r w:rsidRPr="00BB73D8">
        <w:rPr>
          <w:rFonts w:ascii="Times New Roman" w:hAnsi="Times New Roman" w:cs="Times New Roman"/>
          <w:sz w:val="24"/>
          <w:szCs w:val="24"/>
        </w:rPr>
        <w:t xml:space="preserve">The next step in the project was to check the properties of the column. The data shows that there is not missing values in the </w:t>
      </w:r>
      <w:r w:rsidR="008036AC" w:rsidRPr="00BB73D8">
        <w:rPr>
          <w:rFonts w:ascii="Times New Roman" w:hAnsi="Times New Roman" w:cs="Times New Roman"/>
          <w:sz w:val="24"/>
          <w:szCs w:val="24"/>
        </w:rPr>
        <w:t>dataset,</w:t>
      </w:r>
      <w:r w:rsidRPr="00BB73D8">
        <w:rPr>
          <w:rFonts w:ascii="Times New Roman" w:hAnsi="Times New Roman" w:cs="Times New Roman"/>
          <w:sz w:val="24"/>
          <w:szCs w:val="24"/>
        </w:rPr>
        <w:t xml:space="preserve"> so we don’t need to handle any type of missing values</w:t>
      </w:r>
      <w:r w:rsidR="008036AC" w:rsidRPr="00BB73D8">
        <w:rPr>
          <w:rFonts w:ascii="Times New Roman" w:hAnsi="Times New Roman" w:cs="Times New Roman"/>
          <w:sz w:val="24"/>
          <w:szCs w:val="24"/>
        </w:rPr>
        <w:t xml:space="preserve">. </w:t>
      </w:r>
      <w:r w:rsidRPr="00BB73D8">
        <w:rPr>
          <w:rFonts w:ascii="Times New Roman" w:hAnsi="Times New Roman" w:cs="Times New Roman"/>
          <w:sz w:val="24"/>
          <w:szCs w:val="24"/>
        </w:rPr>
        <w:t xml:space="preserve">in this case, the only next step needed </w:t>
      </w:r>
      <w:r w:rsidR="008036AC" w:rsidRPr="00BB73D8">
        <w:rPr>
          <w:rFonts w:ascii="Times New Roman" w:hAnsi="Times New Roman" w:cs="Times New Roman"/>
          <w:sz w:val="24"/>
          <w:szCs w:val="24"/>
        </w:rPr>
        <w:t xml:space="preserve">in the data preprocessing </w:t>
      </w:r>
      <w:r w:rsidR="00D176F4" w:rsidRPr="00BB73D8">
        <w:rPr>
          <w:rFonts w:ascii="Times New Roman" w:hAnsi="Times New Roman" w:cs="Times New Roman"/>
          <w:sz w:val="24"/>
          <w:szCs w:val="24"/>
        </w:rPr>
        <w:t xml:space="preserve">process </w:t>
      </w:r>
      <w:r w:rsidRPr="00BB73D8">
        <w:rPr>
          <w:rFonts w:ascii="Times New Roman" w:hAnsi="Times New Roman" w:cs="Times New Roman"/>
          <w:sz w:val="24"/>
          <w:szCs w:val="24"/>
        </w:rPr>
        <w:t xml:space="preserve">that it showed </w:t>
      </w:r>
      <w:r w:rsidR="00D176F4" w:rsidRPr="00BB73D8">
        <w:rPr>
          <w:rFonts w:ascii="Times New Roman" w:hAnsi="Times New Roman" w:cs="Times New Roman"/>
          <w:sz w:val="24"/>
          <w:szCs w:val="24"/>
        </w:rPr>
        <w:t xml:space="preserve">the .info() method </w:t>
      </w:r>
      <w:r w:rsidRPr="00BB73D8">
        <w:rPr>
          <w:rFonts w:ascii="Times New Roman" w:hAnsi="Times New Roman" w:cs="Times New Roman"/>
          <w:sz w:val="24"/>
          <w:szCs w:val="24"/>
        </w:rPr>
        <w:t>was to change the data type of</w:t>
      </w:r>
      <w:r w:rsidR="00D176F4" w:rsidRPr="00BB73D8">
        <w:rPr>
          <w:rFonts w:ascii="Times New Roman" w:hAnsi="Times New Roman" w:cs="Times New Roman"/>
          <w:sz w:val="24"/>
          <w:szCs w:val="24"/>
        </w:rPr>
        <w:t xml:space="preserve"> the column of date to datetime. The code for this is shown below:</w:t>
      </w:r>
    </w:p>
    <w:p w14:paraId="556F2105" w14:textId="652E7E25" w:rsidR="00D176F4" w:rsidRDefault="00D176F4" w:rsidP="00BE159E">
      <w:pPr>
        <w:rPr>
          <w:sz w:val="24"/>
          <w:szCs w:val="24"/>
        </w:rPr>
      </w:pPr>
      <w:r>
        <w:rPr>
          <w:noProof/>
          <w:sz w:val="24"/>
          <w:szCs w:val="24"/>
        </w:rPr>
        <w:drawing>
          <wp:inline distT="0" distB="0" distL="0" distR="0" wp14:anchorId="178A2165" wp14:editId="146ABDDC">
            <wp:extent cx="2933700" cy="863600"/>
            <wp:effectExtent l="0" t="0" r="0" b="0"/>
            <wp:docPr id="70778355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83559" name="Picture 9"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33700" cy="863600"/>
                    </a:xfrm>
                    <a:prstGeom prst="rect">
                      <a:avLst/>
                    </a:prstGeom>
                  </pic:spPr>
                </pic:pic>
              </a:graphicData>
            </a:graphic>
          </wp:inline>
        </w:drawing>
      </w:r>
    </w:p>
    <w:p w14:paraId="766D0B3C" w14:textId="77777777" w:rsidR="00D176F4" w:rsidRPr="00BE159E" w:rsidRDefault="00D176F4" w:rsidP="00BE159E">
      <w:pPr>
        <w:rPr>
          <w:sz w:val="24"/>
          <w:szCs w:val="24"/>
        </w:rPr>
      </w:pPr>
    </w:p>
    <w:p w14:paraId="5C7CBB42" w14:textId="0721E10B" w:rsidR="000A37E2" w:rsidRDefault="000A37E2" w:rsidP="000A37E2">
      <w:pPr>
        <w:pStyle w:val="Heading2"/>
        <w:rPr>
          <w:rFonts w:ascii="Times New Roman" w:eastAsia="Times New Roman" w:hAnsi="Times New Roman" w:cs="Times New Roman"/>
          <w:i/>
          <w:iCs/>
        </w:rPr>
      </w:pPr>
      <w:bookmarkStart w:id="4" w:name="_Toc184421356"/>
      <w:r>
        <w:rPr>
          <w:rFonts w:ascii="Times New Roman" w:eastAsia="Times New Roman" w:hAnsi="Times New Roman" w:cs="Times New Roman"/>
          <w:i/>
          <w:iCs/>
        </w:rPr>
        <w:t>2</w:t>
      </w:r>
      <w:r w:rsidRPr="5EE80263">
        <w:rPr>
          <w:rFonts w:ascii="Times New Roman" w:eastAsia="Times New Roman" w:hAnsi="Times New Roman" w:cs="Times New Roman"/>
          <w:i/>
          <w:iCs/>
        </w:rPr>
        <w:t>.</w:t>
      </w:r>
      <w:r>
        <w:rPr>
          <w:rFonts w:ascii="Times New Roman" w:eastAsia="Times New Roman" w:hAnsi="Times New Roman" w:cs="Times New Roman"/>
          <w:i/>
          <w:iCs/>
        </w:rPr>
        <w:t>3</w:t>
      </w:r>
      <w:r w:rsidRPr="5EE80263">
        <w:rPr>
          <w:rFonts w:ascii="Times New Roman" w:eastAsia="Times New Roman" w:hAnsi="Times New Roman" w:cs="Times New Roman"/>
          <w:i/>
          <w:iCs/>
        </w:rPr>
        <w:t xml:space="preserve"> </w:t>
      </w:r>
      <w:r>
        <w:rPr>
          <w:rFonts w:ascii="Times New Roman" w:eastAsia="Times New Roman" w:hAnsi="Times New Roman" w:cs="Times New Roman"/>
          <w:i/>
          <w:iCs/>
        </w:rPr>
        <w:t>Exploration of the data</w:t>
      </w:r>
      <w:bookmarkEnd w:id="4"/>
      <w:r>
        <w:rPr>
          <w:rFonts w:ascii="Times New Roman" w:eastAsia="Times New Roman" w:hAnsi="Times New Roman" w:cs="Times New Roman"/>
          <w:i/>
          <w:iCs/>
        </w:rPr>
        <w:t xml:space="preserve"> </w:t>
      </w:r>
    </w:p>
    <w:p w14:paraId="24E2A067" w14:textId="000805FF" w:rsidR="0019066E" w:rsidRDefault="00D176F4" w:rsidP="000A37E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the </w:t>
      </w:r>
      <w:r w:rsidR="00235222">
        <w:rPr>
          <w:rFonts w:ascii="Times New Roman" w:eastAsia="Times New Roman" w:hAnsi="Times New Roman" w:cs="Times New Roman"/>
          <w:sz w:val="24"/>
          <w:szCs w:val="24"/>
        </w:rPr>
        <w:t xml:space="preserve">initial part of the </w:t>
      </w:r>
      <w:r>
        <w:rPr>
          <w:rFonts w:ascii="Times New Roman" w:eastAsia="Times New Roman" w:hAnsi="Times New Roman" w:cs="Times New Roman"/>
          <w:sz w:val="24"/>
          <w:szCs w:val="24"/>
        </w:rPr>
        <w:t xml:space="preserve">exploration process we look for </w:t>
      </w:r>
      <w:r w:rsidR="0019066E">
        <w:rPr>
          <w:rFonts w:ascii="Times New Roman" w:eastAsia="Times New Roman" w:hAnsi="Times New Roman" w:cs="Times New Roman"/>
          <w:sz w:val="24"/>
          <w:szCs w:val="24"/>
        </w:rPr>
        <w:t xml:space="preserve">the descriptive analytics with the .describe() method. </w:t>
      </w:r>
    </w:p>
    <w:p w14:paraId="01164FCE" w14:textId="47C39A08" w:rsidR="00B1542E" w:rsidRDefault="0019066E" w:rsidP="000A37E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BBCF864" wp14:editId="1B0D3BB2">
            <wp:extent cx="2520424" cy="1729532"/>
            <wp:effectExtent l="0" t="0" r="0" b="0"/>
            <wp:docPr id="52831182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11821" name="Picture 1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47726" cy="1748267"/>
                    </a:xfrm>
                    <a:prstGeom prst="rect">
                      <a:avLst/>
                    </a:prstGeom>
                  </pic:spPr>
                </pic:pic>
              </a:graphicData>
            </a:graphic>
          </wp:inline>
        </w:drawing>
      </w:r>
    </w:p>
    <w:p w14:paraId="6CB4D85E" w14:textId="0E4DC8CB" w:rsidR="0019066E" w:rsidRDefault="0019066E" w:rsidP="000A37E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shows some key information such a mean that is 187. As it was mentioned before, the mean was around this value indicating that the stock price was on average during this year on average on that value, another key aspect apart from the percentiles, min and max is the std that shows the volatility of the data, this std is moderate.</w:t>
      </w:r>
    </w:p>
    <w:p w14:paraId="2C4ED730" w14:textId="50BA6A5D" w:rsidR="00B1542E" w:rsidRDefault="00B1542E" w:rsidP="000A37E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A8F4602" wp14:editId="2B933685">
            <wp:extent cx="3568700" cy="1041400"/>
            <wp:effectExtent l="0" t="0" r="0" b="0"/>
            <wp:docPr id="1305035089" name="Picture 2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35089" name="Picture 24" descr="A screen 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68700" cy="1041400"/>
                    </a:xfrm>
                    <a:prstGeom prst="rect">
                      <a:avLst/>
                    </a:prstGeom>
                  </pic:spPr>
                </pic:pic>
              </a:graphicData>
            </a:graphic>
          </wp:inline>
        </w:drawing>
      </w:r>
    </w:p>
    <w:p w14:paraId="1A5894EB" w14:textId="5DDC8A2C" w:rsidR="00B1542E" w:rsidRDefault="00B1542E" w:rsidP="000A37E2">
      <w:pPr>
        <w:spacing w:line="480" w:lineRule="auto"/>
        <w:jc w:val="both"/>
        <w:rPr>
          <w:rFonts w:ascii="Times New Roman" w:eastAsia="Times New Roman" w:hAnsi="Times New Roman" w:cs="Times New Roman"/>
          <w:sz w:val="24"/>
          <w:szCs w:val="24"/>
        </w:rPr>
      </w:pPr>
      <w:r w:rsidRPr="00B1542E">
        <w:rPr>
          <w:rFonts w:ascii="Times New Roman" w:eastAsia="Times New Roman" w:hAnsi="Times New Roman" w:cs="Times New Roman"/>
          <w:sz w:val="24"/>
          <w:szCs w:val="24"/>
        </w:rPr>
        <w:t xml:space="preserve">The code calculates the percentage growth of IBM's adjusted closing stock price. It retrieves the initial and final prices, computes the growth using a formula ((final - initial) / initial) * 100, and </w:t>
      </w:r>
      <w:r>
        <w:rPr>
          <w:rFonts w:ascii="Times New Roman" w:eastAsia="Times New Roman" w:hAnsi="Times New Roman" w:cs="Times New Roman"/>
          <w:sz w:val="24"/>
          <w:szCs w:val="24"/>
        </w:rPr>
        <w:t>prints the result that it is 45.90%, since it is analyzing the growth of the stock price until November, we can interpretate that this a high grow for 11 months.</w:t>
      </w:r>
    </w:p>
    <w:p w14:paraId="3E4A9BF1" w14:textId="44FE0825" w:rsidR="0019066E" w:rsidRDefault="0019066E" w:rsidP="000A37E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Another analytics distribution analysis, boxplot, scatterplot, timeseries and a seasonal decompose. The code below is the one that was used to create visualizations for the distribution and boxplot of the data.</w:t>
      </w:r>
    </w:p>
    <w:p w14:paraId="01B3F7AA" w14:textId="4F3896A6" w:rsidR="00235222" w:rsidRDefault="00235222" w:rsidP="000A37E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8F83752" wp14:editId="41C06621">
            <wp:extent cx="5156200" cy="2120900"/>
            <wp:effectExtent l="0" t="0" r="0" b="0"/>
            <wp:docPr id="14127531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53166" name="Picture 1412753166"/>
                    <pic:cNvPicPr/>
                  </pic:nvPicPr>
                  <pic:blipFill>
                    <a:blip r:embed="rId15">
                      <a:extLst>
                        <a:ext uri="{28A0092B-C50C-407E-A947-70E740481C1C}">
                          <a14:useLocalDpi xmlns:a14="http://schemas.microsoft.com/office/drawing/2010/main" val="0"/>
                        </a:ext>
                      </a:extLst>
                    </a:blip>
                    <a:stretch>
                      <a:fillRect/>
                    </a:stretch>
                  </pic:blipFill>
                  <pic:spPr>
                    <a:xfrm>
                      <a:off x="0" y="0"/>
                      <a:ext cx="5156200" cy="2120900"/>
                    </a:xfrm>
                    <a:prstGeom prst="rect">
                      <a:avLst/>
                    </a:prstGeom>
                  </pic:spPr>
                </pic:pic>
              </a:graphicData>
            </a:graphic>
          </wp:inline>
        </w:drawing>
      </w:r>
    </w:p>
    <w:p w14:paraId="5403F7AB" w14:textId="37562EC4" w:rsidR="00235222" w:rsidRDefault="00235222" w:rsidP="000A37E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decided to do 20 bins due to the size of the data that is equivalent of 231.</w:t>
      </w:r>
    </w:p>
    <w:p w14:paraId="31BB79BB" w14:textId="77777777" w:rsidR="00235222" w:rsidRDefault="00235222" w:rsidP="000A37E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96F7B36" wp14:editId="0D08C9FF">
            <wp:extent cx="3516883" cy="2328530"/>
            <wp:effectExtent l="0" t="0" r="1270" b="0"/>
            <wp:docPr id="772281110" name="Picture 11" descr="A graph of a distribution of the company's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81110" name="Picture 11" descr="A graph of a distribution of the company's stock marke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6712" cy="2341658"/>
                    </a:xfrm>
                    <a:prstGeom prst="rect">
                      <a:avLst/>
                    </a:prstGeom>
                  </pic:spPr>
                </pic:pic>
              </a:graphicData>
            </a:graphic>
          </wp:inline>
        </w:drawing>
      </w:r>
    </w:p>
    <w:p w14:paraId="77504843" w14:textId="7069BB19" w:rsidR="00235222" w:rsidRDefault="00235222" w:rsidP="00235222">
      <w:pPr>
        <w:spacing w:line="480" w:lineRule="auto"/>
        <w:ind w:firstLine="720"/>
        <w:jc w:val="both"/>
        <w:rPr>
          <w:rFonts w:ascii="Times New Roman" w:eastAsia="Times New Roman" w:hAnsi="Times New Roman" w:cs="Times New Roman"/>
          <w:sz w:val="24"/>
          <w:szCs w:val="24"/>
        </w:rPr>
      </w:pPr>
      <w:r w:rsidRPr="00235222">
        <w:rPr>
          <w:rFonts w:ascii="Times New Roman" w:eastAsia="Times New Roman" w:hAnsi="Times New Roman" w:cs="Times New Roman"/>
          <w:sz w:val="24"/>
          <w:szCs w:val="24"/>
        </w:rPr>
        <w:t>The IBM adjusted close price distribution shows</w:t>
      </w:r>
      <w:r>
        <w:rPr>
          <w:rFonts w:ascii="Times New Roman" w:eastAsia="Times New Roman" w:hAnsi="Times New Roman" w:cs="Times New Roman"/>
          <w:sz w:val="24"/>
          <w:szCs w:val="24"/>
        </w:rPr>
        <w:t xml:space="preserve"> that there are</w:t>
      </w:r>
      <w:r w:rsidRPr="00235222">
        <w:rPr>
          <w:rFonts w:ascii="Times New Roman" w:eastAsia="Times New Roman" w:hAnsi="Times New Roman" w:cs="Times New Roman"/>
          <w:sz w:val="24"/>
          <w:szCs w:val="24"/>
        </w:rPr>
        <w:t xml:space="preserve"> two distinct peaks (bimodal)</w:t>
      </w:r>
      <w:r>
        <w:rPr>
          <w:rFonts w:ascii="Times New Roman" w:eastAsia="Times New Roman" w:hAnsi="Times New Roman" w:cs="Times New Roman"/>
          <w:sz w:val="24"/>
          <w:szCs w:val="24"/>
        </w:rPr>
        <w:t xml:space="preserve"> and that is right-skewed</w:t>
      </w:r>
      <w:r w:rsidRPr="00235222">
        <w:rPr>
          <w:rFonts w:ascii="Times New Roman" w:eastAsia="Times New Roman" w:hAnsi="Times New Roman" w:cs="Times New Roman"/>
          <w:sz w:val="24"/>
          <w:szCs w:val="24"/>
        </w:rPr>
        <w:t>, suggesting two price trends</w:t>
      </w:r>
      <w:r>
        <w:rPr>
          <w:rFonts w:ascii="Times New Roman" w:eastAsia="Times New Roman" w:hAnsi="Times New Roman" w:cs="Times New Roman"/>
          <w:sz w:val="24"/>
          <w:szCs w:val="24"/>
        </w:rPr>
        <w:t xml:space="preserve">, the </w:t>
      </w:r>
      <w:r w:rsidRPr="00235222">
        <w:rPr>
          <w:rFonts w:ascii="Times New Roman" w:eastAsia="Times New Roman" w:hAnsi="Times New Roman" w:cs="Times New Roman"/>
          <w:sz w:val="24"/>
          <w:szCs w:val="24"/>
        </w:rPr>
        <w:t>most frequent prices are around 180 and 210, with a widespread indicating price variability. No outliers are observed</w:t>
      </w:r>
      <w:r>
        <w:rPr>
          <w:rFonts w:ascii="Times New Roman" w:eastAsia="Times New Roman" w:hAnsi="Times New Roman" w:cs="Times New Roman"/>
          <w:sz w:val="24"/>
          <w:szCs w:val="24"/>
        </w:rPr>
        <w:t xml:space="preserve"> at all although the variability is quietly high</w:t>
      </w:r>
      <w:r w:rsidRPr="0023522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235222">
        <w:rPr>
          <w:rFonts w:ascii="Times New Roman" w:eastAsia="Times New Roman" w:hAnsi="Times New Roman" w:cs="Times New Roman"/>
          <w:sz w:val="24"/>
          <w:szCs w:val="24"/>
        </w:rPr>
        <w:t>The bimodal</w:t>
      </w:r>
      <w:r>
        <w:rPr>
          <w:rFonts w:ascii="Times New Roman" w:eastAsia="Times New Roman" w:hAnsi="Times New Roman" w:cs="Times New Roman"/>
          <w:sz w:val="24"/>
          <w:szCs w:val="24"/>
        </w:rPr>
        <w:t>ity</w:t>
      </w:r>
      <w:r w:rsidRPr="00235222">
        <w:rPr>
          <w:rFonts w:ascii="Times New Roman" w:eastAsia="Times New Roman" w:hAnsi="Times New Roman" w:cs="Times New Roman"/>
          <w:sz w:val="24"/>
          <w:szCs w:val="24"/>
        </w:rPr>
        <w:t xml:space="preserve"> distribution of IBM's stock price may indicate </w:t>
      </w:r>
      <w:r w:rsidRPr="00235222">
        <w:rPr>
          <w:rFonts w:ascii="Times New Roman" w:eastAsia="Times New Roman" w:hAnsi="Times New Roman" w:cs="Times New Roman"/>
          <w:sz w:val="24"/>
          <w:szCs w:val="24"/>
        </w:rPr>
        <w:lastRenderedPageBreak/>
        <w:t>conflicting investor perspectives on the company's long-term prospects vs short-term concerns. These perspectives may be influenced by economic variables such as inflation, interest rates, and the global outlook, as well as environmental concerns and regulatory changes.</w:t>
      </w:r>
      <w:r>
        <w:rPr>
          <w:rFonts w:ascii="Times New Roman" w:eastAsia="Times New Roman" w:hAnsi="Times New Roman" w:cs="Times New Roman"/>
          <w:sz w:val="24"/>
          <w:szCs w:val="24"/>
        </w:rPr>
        <w:t xml:space="preserve"> The right-skewness can indicate that mostly of the year the stock price was around the range of the largest </w:t>
      </w:r>
      <w:r w:rsidR="006958F7">
        <w:rPr>
          <w:rFonts w:ascii="Times New Roman" w:eastAsia="Times New Roman" w:hAnsi="Times New Roman" w:cs="Times New Roman"/>
          <w:sz w:val="24"/>
          <w:szCs w:val="24"/>
        </w:rPr>
        <w:t xml:space="preserve">peak and then a volatile upward trend </w:t>
      </w:r>
      <w:proofErr w:type="gramStart"/>
      <w:r w:rsidR="0019066E">
        <w:rPr>
          <w:rFonts w:ascii="Times New Roman" w:eastAsia="Times New Roman" w:hAnsi="Times New Roman" w:cs="Times New Roman"/>
          <w:sz w:val="24"/>
          <w:szCs w:val="24"/>
        </w:rPr>
        <w:t>enters</w:t>
      </w:r>
      <w:r w:rsidR="006958F7">
        <w:rPr>
          <w:rFonts w:ascii="Times New Roman" w:eastAsia="Times New Roman" w:hAnsi="Times New Roman" w:cs="Times New Roman"/>
          <w:sz w:val="24"/>
          <w:szCs w:val="24"/>
        </w:rPr>
        <w:t xml:space="preserve"> into</w:t>
      </w:r>
      <w:proofErr w:type="gramEnd"/>
      <w:r w:rsidR="006958F7">
        <w:rPr>
          <w:rFonts w:ascii="Times New Roman" w:eastAsia="Times New Roman" w:hAnsi="Times New Roman" w:cs="Times New Roman"/>
          <w:sz w:val="24"/>
          <w:szCs w:val="24"/>
        </w:rPr>
        <w:t xml:space="preserve"> the stock price dynamic.</w:t>
      </w:r>
    </w:p>
    <w:p w14:paraId="20C09E96" w14:textId="65A623E2" w:rsidR="00235222" w:rsidRDefault="00235222" w:rsidP="000A37E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0EE4148" wp14:editId="7B9386C5">
            <wp:extent cx="3206602" cy="2367409"/>
            <wp:effectExtent l="0" t="0" r="0" b="0"/>
            <wp:docPr id="119180196" name="Picture 12"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0196" name="Picture 12" descr="A diagram of a box plo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15833" cy="2374224"/>
                    </a:xfrm>
                    <a:prstGeom prst="rect">
                      <a:avLst/>
                    </a:prstGeom>
                  </pic:spPr>
                </pic:pic>
              </a:graphicData>
            </a:graphic>
          </wp:inline>
        </w:drawing>
      </w:r>
    </w:p>
    <w:p w14:paraId="7BB6B6CA" w14:textId="068ED671" w:rsidR="006958F7" w:rsidRDefault="006958F7" w:rsidP="000A37E2">
      <w:pPr>
        <w:spacing w:line="480" w:lineRule="auto"/>
        <w:jc w:val="both"/>
        <w:rPr>
          <w:rFonts w:ascii="Times New Roman" w:eastAsia="Times New Roman" w:hAnsi="Times New Roman" w:cs="Times New Roman"/>
          <w:sz w:val="24"/>
          <w:szCs w:val="24"/>
        </w:rPr>
      </w:pPr>
      <w:r w:rsidRPr="006958F7">
        <w:rPr>
          <w:rFonts w:ascii="Times New Roman" w:eastAsia="Times New Roman" w:hAnsi="Times New Roman" w:cs="Times New Roman"/>
          <w:sz w:val="24"/>
          <w:szCs w:val="24"/>
        </w:rPr>
        <w:t xml:space="preserve">The boxplot for IBM's adjusted close price shows a symmetrical distribution with no outliers. The median price is at 185, with </w:t>
      </w:r>
      <w:r>
        <w:rPr>
          <w:rFonts w:ascii="Times New Roman" w:eastAsia="Times New Roman" w:hAnsi="Times New Roman" w:cs="Times New Roman"/>
          <w:sz w:val="24"/>
          <w:szCs w:val="24"/>
        </w:rPr>
        <w:t xml:space="preserve">almost </w:t>
      </w:r>
      <w:r w:rsidRPr="006958F7">
        <w:rPr>
          <w:rFonts w:ascii="Times New Roman" w:eastAsia="Times New Roman" w:hAnsi="Times New Roman" w:cs="Times New Roman"/>
          <w:sz w:val="24"/>
          <w:szCs w:val="24"/>
        </w:rPr>
        <w:t>half of the values falling between 175 and 200. The whiskers extend to the minimum and maximum values, representing the data's range. This indicates a consistent price range for IBM's shares during the investigated timeframe.</w:t>
      </w:r>
    </w:p>
    <w:p w14:paraId="6EE07DC3" w14:textId="5BF50860" w:rsidR="006958F7" w:rsidRDefault="006958F7" w:rsidP="000A37E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24F1F9E" wp14:editId="750CE6A8">
            <wp:extent cx="3136900" cy="2222500"/>
            <wp:effectExtent l="0" t="0" r="0" b="0"/>
            <wp:docPr id="307008362"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08362" name="Picture 13" descr="A screen 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36900" cy="2222500"/>
                    </a:xfrm>
                    <a:prstGeom prst="rect">
                      <a:avLst/>
                    </a:prstGeom>
                  </pic:spPr>
                </pic:pic>
              </a:graphicData>
            </a:graphic>
          </wp:inline>
        </w:drawing>
      </w:r>
    </w:p>
    <w:p w14:paraId="5DD8589E" w14:textId="77777777" w:rsidR="006958F7" w:rsidRDefault="006958F7" w:rsidP="000A37E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code above shows how was made the scatter plot and time series plot for the IBM adjusted price.</w:t>
      </w:r>
    </w:p>
    <w:p w14:paraId="0E4E78AD" w14:textId="525F1CF5" w:rsidR="008B06FB" w:rsidRDefault="006958F7" w:rsidP="00BB73D8">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0796DC3" wp14:editId="3A028971">
            <wp:extent cx="2593975" cy="1883590"/>
            <wp:effectExtent l="0" t="0" r="0" b="0"/>
            <wp:docPr id="1086647312" name="Picture 1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47312" name="Picture 14" descr="A graph with blue dot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5807" cy="1906704"/>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1B741BFF" wp14:editId="34F1C440">
            <wp:extent cx="3317240" cy="1828800"/>
            <wp:effectExtent l="0" t="0" r="0" b="0"/>
            <wp:docPr id="925706395" name="Picture 15"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06395" name="Picture 15" descr="A graph with blue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48593" cy="1846085"/>
                    </a:xfrm>
                    <a:prstGeom prst="rect">
                      <a:avLst/>
                    </a:prstGeom>
                  </pic:spPr>
                </pic:pic>
              </a:graphicData>
            </a:graphic>
          </wp:inline>
        </w:drawing>
      </w:r>
      <w:r w:rsidR="0019066E" w:rsidRPr="0019066E">
        <w:rPr>
          <w:rFonts w:ascii="Times New Roman" w:eastAsia="Times New Roman" w:hAnsi="Times New Roman" w:cs="Times New Roman"/>
          <w:sz w:val="24"/>
          <w:szCs w:val="24"/>
          <w:lang w:val="en-GB"/>
        </w:rPr>
        <w:t>The figure displays IBM's adjusted close price in 2024, indicating an overall rising trend with volatility. The price began near $160 in January, fluctuated moderately throughout the year, and peaked above $230 in October. A dip followed, but it recovered in November, indicating resiliency. This pattern illustrates probable investor trust in IBM, with the significant increase in</w:t>
      </w:r>
      <w:r w:rsidR="00BB73D8">
        <w:rPr>
          <w:rFonts w:ascii="Times New Roman" w:eastAsia="Times New Roman" w:hAnsi="Times New Roman" w:cs="Times New Roman"/>
          <w:sz w:val="24"/>
          <w:szCs w:val="24"/>
          <w:lang w:val="en-GB"/>
        </w:rPr>
        <w:t xml:space="preserve"> </w:t>
      </w:r>
      <w:r w:rsidR="0019066E" w:rsidRPr="0019066E">
        <w:rPr>
          <w:rFonts w:ascii="Times New Roman" w:eastAsia="Times New Roman" w:hAnsi="Times New Roman" w:cs="Times New Roman"/>
          <w:sz w:val="24"/>
          <w:szCs w:val="24"/>
          <w:lang w:val="en-GB"/>
        </w:rPr>
        <w:lastRenderedPageBreak/>
        <w:t>Q3-Q4 implying a strong market response during this time</w:t>
      </w:r>
      <w:r w:rsidR="0019066E">
        <w:rPr>
          <w:rFonts w:ascii="Times New Roman" w:eastAsia="Times New Roman" w:hAnsi="Times New Roman" w:cs="Times New Roman"/>
          <w:sz w:val="24"/>
          <w:szCs w:val="24"/>
          <w:lang w:val="en-GB"/>
        </w:rPr>
        <w:t>.</w:t>
      </w:r>
      <w:r w:rsidR="008D4007" w:rsidRPr="008D4007">
        <w:rPr>
          <w:rFonts w:ascii="Times New Roman" w:eastAsia="Times New Roman" w:hAnsi="Times New Roman" w:cs="Times New Roman"/>
          <w:noProof/>
          <w:sz w:val="24"/>
          <w:szCs w:val="24"/>
        </w:rPr>
        <w:t xml:space="preserve"> </w:t>
      </w:r>
      <w:r w:rsidR="00D03916">
        <w:rPr>
          <w:rFonts w:ascii="Times New Roman" w:eastAsia="Times New Roman" w:hAnsi="Times New Roman" w:cs="Times New Roman"/>
          <w:i/>
          <w:iCs/>
          <w:noProof/>
        </w:rPr>
        <w:drawing>
          <wp:inline distT="0" distB="0" distL="0" distR="0" wp14:anchorId="77000FC4" wp14:editId="5869C884">
            <wp:extent cx="5308600" cy="5029200"/>
            <wp:effectExtent l="0" t="0" r="0" b="0"/>
            <wp:docPr id="301494790" name="Picture 2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99145" name="Picture 28" descr="A screen shot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08600" cy="5029200"/>
                    </a:xfrm>
                    <a:prstGeom prst="rect">
                      <a:avLst/>
                    </a:prstGeom>
                  </pic:spPr>
                </pic:pic>
              </a:graphicData>
            </a:graphic>
          </wp:inline>
        </w:drawing>
      </w:r>
    </w:p>
    <w:p w14:paraId="7DB1AF3F" w14:textId="77777777" w:rsidR="008B06FB" w:rsidRDefault="008B06FB" w:rsidP="008D4007">
      <w:pPr>
        <w:spacing w:line="480" w:lineRule="auto"/>
        <w:ind w:firstLine="720"/>
        <w:jc w:val="both"/>
        <w:rPr>
          <w:rFonts w:ascii="Times New Roman" w:eastAsia="Times New Roman" w:hAnsi="Times New Roman" w:cs="Times New Roman"/>
          <w:sz w:val="24"/>
          <w:szCs w:val="24"/>
        </w:rPr>
      </w:pPr>
      <w:r w:rsidRPr="008B06FB">
        <w:rPr>
          <w:rFonts w:ascii="Times New Roman" w:eastAsia="Times New Roman" w:hAnsi="Times New Roman" w:cs="Times New Roman"/>
          <w:sz w:val="24"/>
          <w:szCs w:val="24"/>
        </w:rPr>
        <w:t>The figure depicts IBM stock's adjusted close price, as well as its 7-day and 30-day moving averages. Moving averages reduce short-term price swings, making it easier to discern trends. The 7-day moving average responds more quickly to current price fluctuations, whereas the 30-day moving average offers a longer-term perspective. When the 7-day moving average crosses above the 30-day moving average, it is often interpreted as a positive indicator, indicating a probable upward trend. In contrast, a crossover below the 30-day moving average might be interpreted as a negative indication.</w:t>
      </w:r>
    </w:p>
    <w:p w14:paraId="6ADEFAD5" w14:textId="1C04C2CB" w:rsidR="008D4007" w:rsidRDefault="008D4007" w:rsidP="008D4007">
      <w:pPr>
        <w:spacing w:line="480" w:lineRule="auto"/>
        <w:ind w:firstLine="720"/>
        <w:jc w:val="both"/>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rPr>
        <w:lastRenderedPageBreak/>
        <w:drawing>
          <wp:inline distT="0" distB="0" distL="0" distR="0" wp14:anchorId="2BC62FF6" wp14:editId="4D5E329D">
            <wp:extent cx="4391524" cy="779142"/>
            <wp:effectExtent l="0" t="0" r="3175" b="0"/>
            <wp:docPr id="639966527" name="Picture 17" descr="A black screen with purpl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69533" name="Picture 17" descr="A black screen with purple and whit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18829" cy="801728"/>
                    </a:xfrm>
                    <a:prstGeom prst="rect">
                      <a:avLst/>
                    </a:prstGeom>
                  </pic:spPr>
                </pic:pic>
              </a:graphicData>
            </a:graphic>
          </wp:inline>
        </w:drawing>
      </w:r>
    </w:p>
    <w:p w14:paraId="6D6ACDFD" w14:textId="655AE3B8" w:rsidR="008D4007" w:rsidRPr="008D4007" w:rsidRDefault="008D4007" w:rsidP="008D4007">
      <w:pPr>
        <w:spacing w:line="48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rPr>
        <w:drawing>
          <wp:inline distT="0" distB="0" distL="0" distR="0" wp14:anchorId="4B834009" wp14:editId="358BE5D5">
            <wp:extent cx="2560453" cy="1914503"/>
            <wp:effectExtent l="0" t="0" r="5080" b="3810"/>
            <wp:docPr id="1656697904" name="Picture 1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52345" name="Picture 18" descr="A graph of a graph&#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3080" cy="1931421"/>
                    </a:xfrm>
                    <a:prstGeom prst="rect">
                      <a:avLst/>
                    </a:prstGeom>
                  </pic:spPr>
                </pic:pic>
              </a:graphicData>
            </a:graphic>
          </wp:inline>
        </w:drawing>
      </w:r>
    </w:p>
    <w:p w14:paraId="356D5AA6" w14:textId="7C388420" w:rsidR="008D4007" w:rsidRDefault="008D4007" w:rsidP="008D400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Moving Forward, the next step that I followed was looking for the seasonal decompose, for this step I imported the seasonal_decompose component from the statsmodels.tsa.seasonal library. </w:t>
      </w:r>
      <w:r w:rsidRPr="008D4007">
        <w:rPr>
          <w:rFonts w:ascii="Times New Roman" w:eastAsia="Times New Roman" w:hAnsi="Times New Roman" w:cs="Times New Roman"/>
          <w:sz w:val="24"/>
          <w:szCs w:val="24"/>
        </w:rPr>
        <w:t>The decomposition of IBM's adjusted close price reveals an upward trend, indicating long-term growth following an initial fall. Seasonal changes are consistent, demonstrating periodic influences on stock prices. Residuals are randomly distributed around zero, indicating that the</w:t>
      </w:r>
      <w:r>
        <w:rPr>
          <w:rFonts w:ascii="Times New Roman" w:eastAsia="Times New Roman" w:hAnsi="Times New Roman" w:cs="Times New Roman"/>
          <w:sz w:val="24"/>
          <w:szCs w:val="24"/>
        </w:rPr>
        <w:t xml:space="preserve"> data follows </w:t>
      </w:r>
      <w:r w:rsidR="001C7FD1">
        <w:rPr>
          <w:rFonts w:ascii="Times New Roman" w:eastAsia="Times New Roman" w:hAnsi="Times New Roman" w:cs="Times New Roman"/>
          <w:sz w:val="24"/>
          <w:szCs w:val="24"/>
        </w:rPr>
        <w:t xml:space="preserve">a </w:t>
      </w:r>
      <w:r w:rsidR="001C7FD1" w:rsidRPr="008D4007">
        <w:rPr>
          <w:rFonts w:ascii="Times New Roman" w:eastAsia="Times New Roman" w:hAnsi="Times New Roman" w:cs="Times New Roman"/>
          <w:sz w:val="24"/>
          <w:szCs w:val="24"/>
        </w:rPr>
        <w:t>trend</w:t>
      </w:r>
      <w:r w:rsidRPr="008D4007">
        <w:rPr>
          <w:rFonts w:ascii="Times New Roman" w:eastAsia="Times New Roman" w:hAnsi="Times New Roman" w:cs="Times New Roman"/>
          <w:sz w:val="24"/>
          <w:szCs w:val="24"/>
        </w:rPr>
        <w:t xml:space="preserve"> and seasonality, with little unexplained variation</w:t>
      </w:r>
      <w:r>
        <w:rPr>
          <w:rFonts w:ascii="Times New Roman" w:eastAsia="Times New Roman" w:hAnsi="Times New Roman" w:cs="Times New Roman"/>
          <w:sz w:val="24"/>
          <w:szCs w:val="24"/>
        </w:rPr>
        <w:t xml:space="preserve"> on the residuals</w:t>
      </w:r>
      <w:r w:rsidRPr="008D4007">
        <w:rPr>
          <w:rFonts w:ascii="Times New Roman" w:eastAsia="Times New Roman" w:hAnsi="Times New Roman" w:cs="Times New Roman"/>
          <w:sz w:val="24"/>
          <w:szCs w:val="24"/>
        </w:rPr>
        <w:t>. Overall, the stock grows steadily and follows predictable seasonal patterns, providing insights into market behavior and showing the firm's long-term durability</w:t>
      </w:r>
      <w:r>
        <w:rPr>
          <w:rFonts w:ascii="Times New Roman" w:eastAsia="Times New Roman" w:hAnsi="Times New Roman" w:cs="Times New Roman"/>
          <w:sz w:val="24"/>
          <w:szCs w:val="24"/>
        </w:rPr>
        <w:t xml:space="preserve"> indicating that the data need to be transformed with a differentiation method or a logarithmic</w:t>
      </w:r>
      <w:r w:rsidR="009A1960">
        <w:rPr>
          <w:rFonts w:ascii="Times New Roman" w:eastAsia="Times New Roman" w:hAnsi="Times New Roman" w:cs="Times New Roman"/>
          <w:sz w:val="24"/>
          <w:szCs w:val="24"/>
        </w:rPr>
        <w:t xml:space="preserve"> to make it stationary.</w:t>
      </w:r>
    </w:p>
    <w:p w14:paraId="1E0AF2D0" w14:textId="18BE56B2" w:rsidR="008D4007" w:rsidRPr="008D4007" w:rsidRDefault="008D4007" w:rsidP="008D4007">
      <w:pPr>
        <w:pStyle w:val="Heading2"/>
        <w:rPr>
          <w:rFonts w:ascii="Times New Roman" w:eastAsia="Times New Roman" w:hAnsi="Times New Roman" w:cs="Times New Roman"/>
          <w:i/>
          <w:iCs/>
        </w:rPr>
      </w:pPr>
      <w:bookmarkStart w:id="5" w:name="_Toc184421357"/>
      <w:r>
        <w:rPr>
          <w:rFonts w:ascii="Times New Roman" w:eastAsia="Times New Roman" w:hAnsi="Times New Roman" w:cs="Times New Roman"/>
          <w:i/>
          <w:iCs/>
        </w:rPr>
        <w:lastRenderedPageBreak/>
        <w:t>2</w:t>
      </w:r>
      <w:r w:rsidRPr="5EE80263">
        <w:rPr>
          <w:rFonts w:ascii="Times New Roman" w:eastAsia="Times New Roman" w:hAnsi="Times New Roman" w:cs="Times New Roman"/>
          <w:i/>
          <w:iCs/>
        </w:rPr>
        <w:t>.</w:t>
      </w:r>
      <w:r>
        <w:rPr>
          <w:rFonts w:ascii="Times New Roman" w:eastAsia="Times New Roman" w:hAnsi="Times New Roman" w:cs="Times New Roman"/>
          <w:i/>
          <w:iCs/>
        </w:rPr>
        <w:t>4</w:t>
      </w:r>
      <w:r w:rsidRPr="5EE80263">
        <w:rPr>
          <w:rFonts w:ascii="Times New Roman" w:eastAsia="Times New Roman" w:hAnsi="Times New Roman" w:cs="Times New Roman"/>
          <w:i/>
          <w:iCs/>
        </w:rPr>
        <w:t xml:space="preserve"> </w:t>
      </w:r>
      <w:r w:rsidR="001C7FD1">
        <w:rPr>
          <w:rFonts w:ascii="Times New Roman" w:eastAsia="Times New Roman" w:hAnsi="Times New Roman" w:cs="Times New Roman"/>
          <w:i/>
          <w:iCs/>
        </w:rPr>
        <w:t>Differentiation Transformation</w:t>
      </w:r>
      <w:bookmarkEnd w:id="5"/>
    </w:p>
    <w:p w14:paraId="74E87806" w14:textId="0055C307" w:rsidR="008D4007" w:rsidRDefault="008D4007" w:rsidP="008D400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145815" wp14:editId="0250784F">
            <wp:extent cx="2945219" cy="533554"/>
            <wp:effectExtent l="0" t="0" r="1270" b="0"/>
            <wp:docPr id="2099519377" name="Picture 19"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19377" name="Picture 19" descr="A computer code with colorful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87940" cy="541293"/>
                    </a:xfrm>
                    <a:prstGeom prst="rect">
                      <a:avLst/>
                    </a:prstGeom>
                  </pic:spPr>
                </pic:pic>
              </a:graphicData>
            </a:graphic>
          </wp:inline>
        </w:drawing>
      </w:r>
      <w:r w:rsidR="009A1960">
        <w:rPr>
          <w:rFonts w:ascii="Times New Roman" w:eastAsia="Times New Roman" w:hAnsi="Times New Roman" w:cs="Times New Roman"/>
          <w:noProof/>
          <w:sz w:val="24"/>
          <w:szCs w:val="24"/>
        </w:rPr>
        <w:drawing>
          <wp:inline distT="0" distB="0" distL="0" distR="0" wp14:anchorId="75278196" wp14:editId="6023381B">
            <wp:extent cx="2944798" cy="2643077"/>
            <wp:effectExtent l="0" t="0" r="1905" b="0"/>
            <wp:docPr id="1678767031"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67031" name="Picture 20"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51188" cy="2648812"/>
                    </a:xfrm>
                    <a:prstGeom prst="rect">
                      <a:avLst/>
                    </a:prstGeom>
                  </pic:spPr>
                </pic:pic>
              </a:graphicData>
            </a:graphic>
          </wp:inline>
        </w:drawing>
      </w:r>
    </w:p>
    <w:p w14:paraId="25B096F6" w14:textId="0A959B0B" w:rsidR="008D4007" w:rsidRDefault="009A1960" w:rsidP="008D400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we tried different differentiation methods to find the best p-value, including first differentiation, second differentiation and logarithmic differentiation. In the code of the </w:t>
      </w:r>
      <w:r w:rsidR="00631D1E">
        <w:rPr>
          <w:rFonts w:ascii="Times New Roman" w:eastAsia="Times New Roman" w:hAnsi="Times New Roman" w:cs="Times New Roman"/>
          <w:sz w:val="24"/>
          <w:szCs w:val="24"/>
        </w:rPr>
        <w:t>right,</w:t>
      </w:r>
      <w:r>
        <w:rPr>
          <w:rFonts w:ascii="Times New Roman" w:eastAsia="Times New Roman" w:hAnsi="Times New Roman" w:cs="Times New Roman"/>
          <w:sz w:val="24"/>
          <w:szCs w:val="24"/>
        </w:rPr>
        <w:t xml:space="preserve"> it calculates the adf test to see which one is stationary or not. It was extracted the p-value of this test to see if the differentiation was significant enough to reject the null hypothesis. The first p-value is for the original data is showing that it was necessary to be transformed. Afterwards, I checked the different outcomes, and I choose the first differentiation to make the transformation for my model. I decided this to do not have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overcomplexity issue in my mode.</w:t>
      </w:r>
    </w:p>
    <w:p w14:paraId="21312CC0" w14:textId="77777777" w:rsidR="00B1542E" w:rsidRDefault="00B1542E" w:rsidP="008D4007">
      <w:pPr>
        <w:spacing w:line="480" w:lineRule="auto"/>
        <w:jc w:val="both"/>
        <w:rPr>
          <w:rFonts w:ascii="Times New Roman" w:eastAsia="Times New Roman" w:hAnsi="Times New Roman" w:cs="Times New Roman"/>
          <w:sz w:val="24"/>
          <w:szCs w:val="24"/>
        </w:rPr>
      </w:pPr>
    </w:p>
    <w:p w14:paraId="0510A06D" w14:textId="77777777" w:rsidR="00B1542E" w:rsidRDefault="00B1542E" w:rsidP="008D4007">
      <w:pPr>
        <w:spacing w:line="480" w:lineRule="auto"/>
        <w:jc w:val="both"/>
        <w:rPr>
          <w:rFonts w:ascii="Times New Roman" w:eastAsia="Times New Roman" w:hAnsi="Times New Roman" w:cs="Times New Roman"/>
          <w:sz w:val="24"/>
          <w:szCs w:val="24"/>
        </w:rPr>
      </w:pPr>
      <w:r>
        <w:rPr>
          <w:noProof/>
        </w:rPr>
        <w:drawing>
          <wp:inline distT="0" distB="0" distL="0" distR="0" wp14:anchorId="715F8F00" wp14:editId="7B07653D">
            <wp:extent cx="4203700" cy="927100"/>
            <wp:effectExtent l="0" t="0" r="0" b="0"/>
            <wp:docPr id="1860688391" name="Picture 2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88391" name="Picture 23" descr="A black screen with whit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203700" cy="927100"/>
                    </a:xfrm>
                    <a:prstGeom prst="rect">
                      <a:avLst/>
                    </a:prstGeom>
                  </pic:spPr>
                </pic:pic>
              </a:graphicData>
            </a:graphic>
          </wp:inline>
        </w:drawing>
      </w:r>
    </w:p>
    <w:p w14:paraId="66391763" w14:textId="6ECC6AE6" w:rsidR="00B1542E" w:rsidRDefault="00B1542E" w:rsidP="008D400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just did the same seasonal decompose analysis of the IBM following the same code as it shows above.</w:t>
      </w:r>
    </w:p>
    <w:p w14:paraId="45523D84" w14:textId="387F41EB" w:rsidR="009A1960" w:rsidRDefault="009A1960" w:rsidP="008D4007">
      <w:pPr>
        <w:spacing w:line="480" w:lineRule="auto"/>
        <w:jc w:val="both"/>
        <w:rPr>
          <w:rFonts w:ascii="Times New Roman" w:eastAsia="Times New Roman" w:hAnsi="Times New Roman" w:cs="Times New Roman"/>
          <w:sz w:val="24"/>
          <w:szCs w:val="24"/>
        </w:rPr>
      </w:pPr>
      <w:r>
        <w:rPr>
          <w:noProof/>
        </w:rPr>
        <w:lastRenderedPageBreak/>
        <w:drawing>
          <wp:inline distT="0" distB="0" distL="0" distR="0" wp14:anchorId="468BDDDF" wp14:editId="11395CF6">
            <wp:extent cx="2730346" cy="2040388"/>
            <wp:effectExtent l="0" t="0" r="635" b="4445"/>
            <wp:docPr id="1411515553" name="Picture 22"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15553" name="Picture 22" descr="A diagram of a graph&#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9577" cy="2054760"/>
                    </a:xfrm>
                    <a:prstGeom prst="rect">
                      <a:avLst/>
                    </a:prstGeom>
                    <a:noFill/>
                    <a:ln>
                      <a:noFill/>
                    </a:ln>
                  </pic:spPr>
                </pic:pic>
              </a:graphicData>
            </a:graphic>
          </wp:inline>
        </w:drawing>
      </w:r>
    </w:p>
    <w:p w14:paraId="1F8D18F9" w14:textId="77775831" w:rsidR="00B1542E" w:rsidRDefault="00B1542E" w:rsidP="008D4007">
      <w:pPr>
        <w:spacing w:line="480" w:lineRule="auto"/>
        <w:jc w:val="both"/>
        <w:rPr>
          <w:rFonts w:ascii="Times New Roman" w:eastAsia="Times New Roman" w:hAnsi="Times New Roman" w:cs="Times New Roman"/>
          <w:sz w:val="24"/>
          <w:szCs w:val="24"/>
        </w:rPr>
      </w:pPr>
      <w:r w:rsidRPr="00B1542E">
        <w:rPr>
          <w:rFonts w:ascii="Times New Roman" w:eastAsia="Times New Roman" w:hAnsi="Times New Roman" w:cs="Times New Roman"/>
          <w:sz w:val="24"/>
          <w:szCs w:val="24"/>
        </w:rPr>
        <w:t>The decomposition</w:t>
      </w:r>
      <w:r>
        <w:rPr>
          <w:rFonts w:ascii="Times New Roman" w:eastAsia="Times New Roman" w:hAnsi="Times New Roman" w:cs="Times New Roman"/>
          <w:sz w:val="24"/>
          <w:szCs w:val="24"/>
        </w:rPr>
        <w:t xml:space="preserve"> of the diff data</w:t>
      </w:r>
      <w:r w:rsidRPr="00B1542E">
        <w:rPr>
          <w:rFonts w:ascii="Times New Roman" w:eastAsia="Times New Roman" w:hAnsi="Times New Roman" w:cs="Times New Roman"/>
          <w:sz w:val="24"/>
          <w:szCs w:val="24"/>
        </w:rPr>
        <w:t xml:space="preserve"> reveals strong short-term volatility in the observed data, with only minor long-term trend changes. A strong seasonal component prevails, showing repeated, periodic trends that influence the adjusted closure price. The residuals are randomly distributed, indicating that the model successfully captures both trend and seasonal components with little unexplained variability. Overall, the research shows that seasonal impacts dominate the data, rather than long-term development or decline.</w:t>
      </w:r>
    </w:p>
    <w:p w14:paraId="600B789A" w14:textId="169329E0" w:rsidR="001C7FD1" w:rsidRDefault="001C7FD1" w:rsidP="008D400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6BA2F3F" wp14:editId="13F55D16">
            <wp:extent cx="2678311" cy="2519916"/>
            <wp:effectExtent l="0" t="0" r="1905" b="0"/>
            <wp:docPr id="219628389" name="Picture 2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28389" name="Picture 27" descr="A screen shot of a computer scree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10870" cy="2550550"/>
                    </a:xfrm>
                    <a:prstGeom prst="rect">
                      <a:avLst/>
                    </a:prstGeom>
                  </pic:spPr>
                </pic:pic>
              </a:graphicData>
            </a:graphic>
          </wp:inline>
        </w:drawing>
      </w:r>
    </w:p>
    <w:p w14:paraId="71369122" w14:textId="77777777" w:rsidR="001C7FD1" w:rsidRDefault="001C7FD1" w:rsidP="001C7FD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lag plot just needed to put the data that you want to analyze and the quantity of the lags you want to analyze. </w:t>
      </w:r>
      <w:r w:rsidRPr="001C7FD1">
        <w:rPr>
          <w:rFonts w:ascii="Times New Roman" w:eastAsia="Times New Roman" w:hAnsi="Times New Roman" w:cs="Times New Roman"/>
          <w:sz w:val="24"/>
          <w:szCs w:val="24"/>
        </w:rPr>
        <w:t xml:space="preserve">The lag plot of IBM's adjusted close price with a lag of one displays a random </w:t>
      </w:r>
      <w:r w:rsidRPr="001C7FD1">
        <w:rPr>
          <w:rFonts w:ascii="Times New Roman" w:eastAsia="Times New Roman" w:hAnsi="Times New Roman" w:cs="Times New Roman"/>
          <w:sz w:val="24"/>
          <w:szCs w:val="24"/>
        </w:rPr>
        <w:lastRenderedPageBreak/>
        <w:t>scatter pattern. There is no strong linear relationship between the present and prior prices. The price changes appear to be independent of one another, implying that past price movements do not accurately predict future price movements.</w:t>
      </w:r>
    </w:p>
    <w:p w14:paraId="6B87A4CD" w14:textId="6850721C" w:rsidR="001C7FD1" w:rsidRDefault="001C7FD1" w:rsidP="001C7FD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i/>
          <w:iCs/>
          <w:noProof/>
        </w:rPr>
        <w:drawing>
          <wp:inline distT="0" distB="0" distL="0" distR="0" wp14:anchorId="171ACF79" wp14:editId="31F392B8">
            <wp:extent cx="4727016" cy="2169042"/>
            <wp:effectExtent l="0" t="0" r="0" b="3175"/>
            <wp:docPr id="1919908187" name="Picture 2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08187" name="Picture 29" descr="A screen 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744939" cy="2177266"/>
                    </a:xfrm>
                    <a:prstGeom prst="rect">
                      <a:avLst/>
                    </a:prstGeom>
                  </pic:spPr>
                </pic:pic>
              </a:graphicData>
            </a:graphic>
          </wp:inline>
        </w:drawing>
      </w:r>
    </w:p>
    <w:p w14:paraId="675B56EC" w14:textId="008AE534" w:rsidR="62D00C18" w:rsidRDefault="001C7FD1" w:rsidP="001C7FD1">
      <w:pPr>
        <w:spacing w:line="480" w:lineRule="auto"/>
        <w:jc w:val="both"/>
        <w:rPr>
          <w:rFonts w:ascii="Times New Roman" w:eastAsia="Times New Roman" w:hAnsi="Times New Roman" w:cs="Times New Roman"/>
          <w:sz w:val="24"/>
          <w:szCs w:val="24"/>
        </w:rPr>
      </w:pPr>
      <w:r>
        <w:rPr>
          <w:noProof/>
        </w:rPr>
        <w:drawing>
          <wp:inline distT="0" distB="0" distL="0" distR="0" wp14:anchorId="7818F0BE" wp14:editId="3392425D">
            <wp:extent cx="3003730" cy="1956391"/>
            <wp:effectExtent l="0" t="0" r="0" b="0"/>
            <wp:docPr id="1296129111" name="Picture 30" descr="A diagram of a distribution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29111" name="Picture 30" descr="A diagram of a distribution of a numb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23838" cy="1969488"/>
                    </a:xfrm>
                    <a:prstGeom prst="rect">
                      <a:avLst/>
                    </a:prstGeom>
                    <a:noFill/>
                    <a:ln>
                      <a:noFill/>
                    </a:ln>
                  </pic:spPr>
                </pic:pic>
              </a:graphicData>
            </a:graphic>
          </wp:inline>
        </w:drawing>
      </w:r>
      <w:r>
        <w:rPr>
          <w:noProof/>
        </w:rPr>
        <w:drawing>
          <wp:inline distT="0" distB="0" distL="0" distR="0" wp14:anchorId="5EA75F2E" wp14:editId="18774B59">
            <wp:extent cx="2626242" cy="1914576"/>
            <wp:effectExtent l="0" t="0" r="3175" b="3175"/>
            <wp:docPr id="1834115221" name="Picture 31" descr="A blue lin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15221" name="Picture 31" descr="A blue line with white 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71886" cy="1947851"/>
                    </a:xfrm>
                    <a:prstGeom prst="rect">
                      <a:avLst/>
                    </a:prstGeom>
                    <a:noFill/>
                    <a:ln>
                      <a:noFill/>
                    </a:ln>
                  </pic:spPr>
                </pic:pic>
              </a:graphicData>
            </a:graphic>
          </wp:inline>
        </w:drawing>
      </w:r>
    </w:p>
    <w:p w14:paraId="12296E72" w14:textId="49C96D40" w:rsidR="005623AA" w:rsidRPr="001C7FD1" w:rsidRDefault="001C7FD1" w:rsidP="001C7FD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that I checked the distribution and boxplot of the adjusted_close price column of the diffentation to see if it now </w:t>
      </w:r>
      <w:r w:rsidR="005623AA">
        <w:rPr>
          <w:rFonts w:ascii="Times New Roman" w:eastAsia="Times New Roman" w:hAnsi="Times New Roman" w:cs="Times New Roman"/>
          <w:sz w:val="24"/>
          <w:szCs w:val="24"/>
        </w:rPr>
        <w:t>looks</w:t>
      </w:r>
      <w:r>
        <w:rPr>
          <w:rFonts w:ascii="Times New Roman" w:eastAsia="Times New Roman" w:hAnsi="Times New Roman" w:cs="Times New Roman"/>
          <w:sz w:val="24"/>
          <w:szCs w:val="24"/>
        </w:rPr>
        <w:t xml:space="preserve"> normally distributed, and it looks normal, except for outliers that indicates big drops or big </w:t>
      </w:r>
      <w:r w:rsidR="005623AA">
        <w:rPr>
          <w:rFonts w:ascii="Times New Roman" w:eastAsia="Times New Roman" w:hAnsi="Times New Roman" w:cs="Times New Roman"/>
          <w:sz w:val="24"/>
          <w:szCs w:val="24"/>
        </w:rPr>
        <w:t>rises between consecutive data points, so I’m not removing the outliers for the model since I don’t want to remove this from my model.</w:t>
      </w:r>
    </w:p>
    <w:p w14:paraId="28B965FB" w14:textId="77777777" w:rsidR="001C7FD1" w:rsidRDefault="001C7FD1" w:rsidP="001C7FD1">
      <w:pPr>
        <w:pStyle w:val="Heading1"/>
        <w:spacing w:line="480" w:lineRule="auto"/>
        <w:rPr>
          <w:rFonts w:ascii="Times New Roman" w:eastAsia="Times New Roman" w:hAnsi="Times New Roman" w:cs="Times New Roman"/>
          <w:i/>
          <w:iCs/>
          <w:sz w:val="24"/>
          <w:szCs w:val="24"/>
        </w:rPr>
      </w:pPr>
      <w:bookmarkStart w:id="6" w:name="_Toc184421358"/>
      <w:r w:rsidRPr="5EE80263">
        <w:rPr>
          <w:rFonts w:ascii="Times New Roman" w:eastAsia="Times New Roman" w:hAnsi="Times New Roman" w:cs="Times New Roman"/>
        </w:rPr>
        <w:lastRenderedPageBreak/>
        <w:t xml:space="preserve">3. </w:t>
      </w:r>
      <w:r>
        <w:rPr>
          <w:rFonts w:ascii="Times New Roman" w:eastAsia="Times New Roman" w:hAnsi="Times New Roman" w:cs="Times New Roman"/>
        </w:rPr>
        <w:t>Model Building</w:t>
      </w:r>
      <w:bookmarkEnd w:id="6"/>
    </w:p>
    <w:p w14:paraId="6B8A203A" w14:textId="25FE09BD" w:rsidR="001C7FD1" w:rsidRDefault="001C7FD1" w:rsidP="001C7FD1">
      <w:pPr>
        <w:pStyle w:val="Heading2"/>
        <w:rPr>
          <w:rFonts w:ascii="Times New Roman" w:eastAsia="Times New Roman" w:hAnsi="Times New Roman" w:cs="Times New Roman"/>
          <w:i/>
          <w:iCs/>
        </w:rPr>
      </w:pPr>
      <w:bookmarkStart w:id="7" w:name="_Toc184421359"/>
      <w:r w:rsidRPr="5EE80263">
        <w:rPr>
          <w:rFonts w:ascii="Times New Roman" w:eastAsia="Times New Roman" w:hAnsi="Times New Roman" w:cs="Times New Roman"/>
          <w:i/>
          <w:iCs/>
        </w:rPr>
        <w:t xml:space="preserve">3.1 </w:t>
      </w:r>
      <w:r w:rsidR="005623AA">
        <w:rPr>
          <w:rFonts w:ascii="Times New Roman" w:eastAsia="Times New Roman" w:hAnsi="Times New Roman" w:cs="Times New Roman"/>
          <w:i/>
          <w:iCs/>
        </w:rPr>
        <w:t>ACF &amp; PACF</w:t>
      </w:r>
      <w:bookmarkEnd w:id="7"/>
    </w:p>
    <w:p w14:paraId="6F68F62F" w14:textId="7E45FD2E" w:rsidR="001C7FD1" w:rsidRPr="00BB73D8" w:rsidRDefault="005623AA" w:rsidP="00BB73D8">
      <w:pPr>
        <w:spacing w:line="360" w:lineRule="auto"/>
        <w:jc w:val="both"/>
        <w:rPr>
          <w:rFonts w:ascii="Times New Roman" w:hAnsi="Times New Roman" w:cs="Times New Roman"/>
          <w:sz w:val="24"/>
          <w:szCs w:val="24"/>
        </w:rPr>
      </w:pPr>
      <w:r w:rsidRPr="00BB73D8">
        <w:rPr>
          <w:rFonts w:ascii="Times New Roman" w:hAnsi="Times New Roman" w:cs="Times New Roman"/>
          <w:noProof/>
          <w:sz w:val="24"/>
          <w:szCs w:val="24"/>
        </w:rPr>
        <w:drawing>
          <wp:inline distT="0" distB="0" distL="0" distR="0" wp14:anchorId="5E0EBBC7" wp14:editId="1282C1EF">
            <wp:extent cx="4394200" cy="1270000"/>
            <wp:effectExtent l="0" t="0" r="0" b="0"/>
            <wp:docPr id="18355117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11743" name="Picture 1835511743"/>
                    <pic:cNvPicPr/>
                  </pic:nvPicPr>
                  <pic:blipFill>
                    <a:blip r:embed="rId32">
                      <a:extLst>
                        <a:ext uri="{28A0092B-C50C-407E-A947-70E740481C1C}">
                          <a14:useLocalDpi xmlns:a14="http://schemas.microsoft.com/office/drawing/2010/main" val="0"/>
                        </a:ext>
                      </a:extLst>
                    </a:blip>
                    <a:stretch>
                      <a:fillRect/>
                    </a:stretch>
                  </pic:blipFill>
                  <pic:spPr>
                    <a:xfrm>
                      <a:off x="0" y="0"/>
                      <a:ext cx="4394200" cy="1270000"/>
                    </a:xfrm>
                    <a:prstGeom prst="rect">
                      <a:avLst/>
                    </a:prstGeom>
                  </pic:spPr>
                </pic:pic>
              </a:graphicData>
            </a:graphic>
          </wp:inline>
        </w:drawing>
      </w:r>
    </w:p>
    <w:p w14:paraId="41154993" w14:textId="5846A340" w:rsidR="005623AA" w:rsidRPr="00BB73D8" w:rsidRDefault="005623AA" w:rsidP="00BB73D8">
      <w:pPr>
        <w:spacing w:line="360" w:lineRule="auto"/>
        <w:jc w:val="both"/>
        <w:rPr>
          <w:rFonts w:ascii="Times New Roman" w:hAnsi="Times New Roman" w:cs="Times New Roman"/>
          <w:sz w:val="24"/>
          <w:szCs w:val="24"/>
        </w:rPr>
      </w:pPr>
      <w:r w:rsidRPr="00BB73D8">
        <w:rPr>
          <w:rFonts w:ascii="Times New Roman" w:hAnsi="Times New Roman" w:cs="Times New Roman"/>
          <w:sz w:val="24"/>
          <w:szCs w:val="24"/>
        </w:rPr>
        <w:t>The code displays the autocorrelation (ACF) and partial autocorrelation (PACF) of the differenced IBM stock price data. These graphs are used to highlight trends and dependencies while selecting parameters for time series forecasting models.</w:t>
      </w:r>
    </w:p>
    <w:p w14:paraId="40C449A5" w14:textId="76BA13CB" w:rsidR="005623AA" w:rsidRPr="00BB73D8" w:rsidRDefault="005623AA" w:rsidP="00BB73D8">
      <w:pPr>
        <w:spacing w:line="360" w:lineRule="auto"/>
        <w:jc w:val="both"/>
        <w:rPr>
          <w:rFonts w:ascii="Times New Roman" w:hAnsi="Times New Roman" w:cs="Times New Roman"/>
          <w:sz w:val="24"/>
          <w:szCs w:val="24"/>
        </w:rPr>
      </w:pPr>
      <w:r w:rsidRPr="00BB73D8">
        <w:rPr>
          <w:rFonts w:ascii="Times New Roman" w:hAnsi="Times New Roman" w:cs="Times New Roman"/>
          <w:noProof/>
          <w:sz w:val="24"/>
          <w:szCs w:val="24"/>
        </w:rPr>
        <w:drawing>
          <wp:inline distT="0" distB="0" distL="0" distR="0" wp14:anchorId="0A7C4E67" wp14:editId="09235FCA">
            <wp:extent cx="2636874" cy="2022252"/>
            <wp:effectExtent l="0" t="0" r="5080" b="0"/>
            <wp:docPr id="1691687756" name="Picture 33"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87756" name="Picture 33" descr="A graph with blue dots and numbe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75963" cy="2052230"/>
                    </a:xfrm>
                    <a:prstGeom prst="rect">
                      <a:avLst/>
                    </a:prstGeom>
                    <a:noFill/>
                    <a:ln>
                      <a:noFill/>
                    </a:ln>
                  </pic:spPr>
                </pic:pic>
              </a:graphicData>
            </a:graphic>
          </wp:inline>
        </w:drawing>
      </w:r>
      <w:r w:rsidRPr="00BB73D8">
        <w:rPr>
          <w:rFonts w:ascii="Times New Roman" w:hAnsi="Times New Roman" w:cs="Times New Roman"/>
          <w:noProof/>
          <w:sz w:val="24"/>
          <w:szCs w:val="24"/>
        </w:rPr>
        <w:drawing>
          <wp:inline distT="0" distB="0" distL="0" distR="0" wp14:anchorId="165B2BF0" wp14:editId="55A222C9">
            <wp:extent cx="2632920" cy="2019222"/>
            <wp:effectExtent l="0" t="0" r="0" b="635"/>
            <wp:docPr id="795430236" name="Picture 34"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30236" name="Picture 34" descr="A graph with numbers and dot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57475" cy="2038053"/>
                    </a:xfrm>
                    <a:prstGeom prst="rect">
                      <a:avLst/>
                    </a:prstGeom>
                    <a:noFill/>
                    <a:ln>
                      <a:noFill/>
                    </a:ln>
                  </pic:spPr>
                </pic:pic>
              </a:graphicData>
            </a:graphic>
          </wp:inline>
        </w:drawing>
      </w:r>
    </w:p>
    <w:p w14:paraId="7EBACB6B" w14:textId="27FD07C3" w:rsidR="005623AA" w:rsidRPr="00BB73D8" w:rsidRDefault="005623AA" w:rsidP="00BB73D8">
      <w:pPr>
        <w:spacing w:line="360" w:lineRule="auto"/>
        <w:jc w:val="both"/>
        <w:rPr>
          <w:rFonts w:ascii="Times New Roman" w:hAnsi="Times New Roman" w:cs="Times New Roman"/>
          <w:sz w:val="24"/>
          <w:szCs w:val="24"/>
        </w:rPr>
      </w:pPr>
      <w:r w:rsidRPr="00BB73D8">
        <w:rPr>
          <w:rFonts w:ascii="Times New Roman" w:hAnsi="Times New Roman" w:cs="Times New Roman"/>
          <w:sz w:val="24"/>
          <w:szCs w:val="24"/>
        </w:rPr>
        <w:t>The ACF plot for the initial differences in IBM's adjusted close price indicates that the autocorrelation coefficients are generally inside the confidence bands, implying that the differenced series is stationary. This suggests that the series' mean, and variance is constant across time. The lack of significant autocorrelation indicates that price movements are unpredictable based on previous price changes.</w:t>
      </w:r>
    </w:p>
    <w:p w14:paraId="4792B2AE" w14:textId="67DC4E66" w:rsidR="005623AA" w:rsidRPr="00BB73D8" w:rsidRDefault="005623AA" w:rsidP="00BB73D8">
      <w:pPr>
        <w:spacing w:line="360" w:lineRule="auto"/>
        <w:jc w:val="both"/>
        <w:rPr>
          <w:rFonts w:ascii="Times New Roman" w:hAnsi="Times New Roman" w:cs="Times New Roman"/>
          <w:sz w:val="24"/>
          <w:szCs w:val="24"/>
        </w:rPr>
      </w:pPr>
      <w:r w:rsidRPr="00BB73D8">
        <w:rPr>
          <w:rFonts w:ascii="Times New Roman" w:hAnsi="Times New Roman" w:cs="Times New Roman"/>
          <w:sz w:val="24"/>
          <w:szCs w:val="24"/>
        </w:rPr>
        <w:t>The PACF plot for the first differences in IBM's adjusted close price indicates that the partial autocorrelation coefficients are mainly inside the confidence bands, implying that the differenced series is stationary. This suggests that the series' mean, and variance is constant across time. The lack of considerable partial autocorrelation indicates that price movements are unpredictable based on previous price changes.</w:t>
      </w:r>
    </w:p>
    <w:p w14:paraId="5424B66F" w14:textId="77777777" w:rsidR="00D03916" w:rsidRPr="00BB73D8" w:rsidRDefault="005623AA" w:rsidP="00BB73D8">
      <w:pPr>
        <w:spacing w:line="360" w:lineRule="auto"/>
        <w:jc w:val="both"/>
        <w:rPr>
          <w:rFonts w:ascii="Times New Roman" w:hAnsi="Times New Roman" w:cs="Times New Roman"/>
          <w:sz w:val="24"/>
          <w:szCs w:val="24"/>
        </w:rPr>
      </w:pPr>
      <w:r w:rsidRPr="00BB73D8">
        <w:rPr>
          <w:rFonts w:ascii="Times New Roman" w:hAnsi="Times New Roman" w:cs="Times New Roman"/>
          <w:sz w:val="24"/>
          <w:szCs w:val="24"/>
        </w:rPr>
        <w:lastRenderedPageBreak/>
        <w:t xml:space="preserve">To discover the specific ARIMA model for IBM's stock price, </w:t>
      </w:r>
      <w:r w:rsidR="00D03916" w:rsidRPr="00BB73D8">
        <w:rPr>
          <w:rFonts w:ascii="Times New Roman" w:hAnsi="Times New Roman" w:cs="Times New Roman"/>
          <w:sz w:val="24"/>
          <w:szCs w:val="24"/>
        </w:rPr>
        <w:t>it</w:t>
      </w:r>
      <w:r w:rsidRPr="00BB73D8">
        <w:rPr>
          <w:rFonts w:ascii="Times New Roman" w:hAnsi="Times New Roman" w:cs="Times New Roman"/>
          <w:sz w:val="24"/>
          <w:szCs w:val="24"/>
        </w:rPr>
        <w:t xml:space="preserve"> would need to conduct </w:t>
      </w:r>
      <w:r w:rsidR="00D03916" w:rsidRPr="00BB73D8">
        <w:rPr>
          <w:rFonts w:ascii="Times New Roman" w:hAnsi="Times New Roman" w:cs="Times New Roman"/>
          <w:sz w:val="24"/>
          <w:szCs w:val="24"/>
        </w:rPr>
        <w:t xml:space="preserve">modelling and testing </w:t>
      </w:r>
      <w:r w:rsidRPr="00BB73D8">
        <w:rPr>
          <w:rFonts w:ascii="Times New Roman" w:hAnsi="Times New Roman" w:cs="Times New Roman"/>
          <w:sz w:val="24"/>
          <w:szCs w:val="24"/>
        </w:rPr>
        <w:t>thorough</w:t>
      </w:r>
      <w:r w:rsidR="00D03916" w:rsidRPr="00BB73D8">
        <w:rPr>
          <w:rFonts w:ascii="Times New Roman" w:hAnsi="Times New Roman" w:cs="Times New Roman"/>
          <w:sz w:val="24"/>
          <w:szCs w:val="24"/>
        </w:rPr>
        <w:t xml:space="preserve"> the code or using pmdarima (pmdarima is a statistical library that serves to look for the best fit to a time series) as I did</w:t>
      </w:r>
      <w:r w:rsidRPr="00BB73D8">
        <w:rPr>
          <w:rFonts w:ascii="Times New Roman" w:hAnsi="Times New Roman" w:cs="Times New Roman"/>
          <w:sz w:val="24"/>
          <w:szCs w:val="24"/>
        </w:rPr>
        <w:t>. However, using the provided ACF and PACF charts, we can make a</w:t>
      </w:r>
      <w:r w:rsidR="00D03916" w:rsidRPr="00BB73D8">
        <w:rPr>
          <w:rFonts w:ascii="Times New Roman" w:hAnsi="Times New Roman" w:cs="Times New Roman"/>
          <w:sz w:val="24"/>
          <w:szCs w:val="24"/>
        </w:rPr>
        <w:t xml:space="preserve"> </w:t>
      </w:r>
      <w:r w:rsidRPr="00BB73D8">
        <w:rPr>
          <w:rFonts w:ascii="Times New Roman" w:hAnsi="Times New Roman" w:cs="Times New Roman"/>
          <w:sz w:val="24"/>
          <w:szCs w:val="24"/>
        </w:rPr>
        <w:t xml:space="preserve">judgment. Based on the analysis, an </w:t>
      </w:r>
      <w:r w:rsidR="00D03916" w:rsidRPr="00BB73D8">
        <w:rPr>
          <w:rFonts w:ascii="Times New Roman" w:hAnsi="Times New Roman" w:cs="Times New Roman"/>
          <w:sz w:val="24"/>
          <w:szCs w:val="24"/>
        </w:rPr>
        <w:t>ARIMA (</w:t>
      </w:r>
      <w:r w:rsidRPr="00BB73D8">
        <w:rPr>
          <w:rFonts w:ascii="Times New Roman" w:hAnsi="Times New Roman" w:cs="Times New Roman"/>
          <w:sz w:val="24"/>
          <w:szCs w:val="24"/>
        </w:rPr>
        <w:t>1,1,1) model could be a suitable place to start.</w:t>
      </w:r>
      <w:r w:rsidR="00D03916" w:rsidRPr="00BB73D8">
        <w:rPr>
          <w:rFonts w:ascii="Times New Roman" w:hAnsi="Times New Roman" w:cs="Times New Roman"/>
          <w:sz w:val="24"/>
          <w:szCs w:val="24"/>
        </w:rPr>
        <w:t xml:space="preserve"> Or Maybe a (0,1,0). Although probably a SARIMA model with a seasonal component monthly or weekly could be another good fit.</w:t>
      </w:r>
    </w:p>
    <w:bookmarkStart w:id="8" w:name="_Toc184421360"/>
    <w:p w14:paraId="4E9B9702" w14:textId="77777777" w:rsidR="008B06FB" w:rsidRDefault="00000000" w:rsidP="008B06FB">
      <w:pPr>
        <w:pStyle w:val="Heading2"/>
        <w:rPr>
          <w:rFonts w:ascii="Times New Roman" w:eastAsia="Times New Roman" w:hAnsi="Times New Roman" w:cs="Times New Roman"/>
          <w:i/>
          <w:iCs/>
        </w:rPr>
      </w:pPr>
      <w:sdt>
        <w:sdtPr>
          <w:tag w:val="tii-grammar-US_NumericStart"/>
          <w:id w:val="500860593"/>
          <w:placeholder>
            <w:docPart w:val="5767F283F2EE454096A1247E995E5D62"/>
          </w:placeholder>
          <w15:appearance w15:val="hidden"/>
        </w:sdtPr>
        <w:sdtContent>
          <w:r w:rsidR="008B06FB" w:rsidRPr="5EE80263">
            <w:rPr>
              <w:rFonts w:ascii="Times New Roman" w:eastAsia="Times New Roman" w:hAnsi="Times New Roman" w:cs="Times New Roman"/>
              <w:i/>
              <w:iCs/>
            </w:rPr>
            <w:t>3.2</w:t>
          </w:r>
        </w:sdtContent>
      </w:sdt>
      <w:r w:rsidR="008B06FB" w:rsidRPr="5EE80263">
        <w:rPr>
          <w:rFonts w:ascii="Times New Roman" w:eastAsia="Times New Roman" w:hAnsi="Times New Roman" w:cs="Times New Roman"/>
          <w:i/>
          <w:iCs/>
        </w:rPr>
        <w:t xml:space="preserve"> </w:t>
      </w:r>
      <w:r w:rsidR="008B06FB">
        <w:rPr>
          <w:rFonts w:ascii="Times New Roman" w:eastAsia="Times New Roman" w:hAnsi="Times New Roman" w:cs="Times New Roman"/>
          <w:i/>
          <w:iCs/>
        </w:rPr>
        <w:t>Training and test split ratio</w:t>
      </w:r>
      <w:bookmarkEnd w:id="8"/>
    </w:p>
    <w:p w14:paraId="4D6D0BE2" w14:textId="7B5D2938" w:rsidR="00D03916" w:rsidRDefault="008B06FB" w:rsidP="005623AA">
      <w:r>
        <w:rPr>
          <w:noProof/>
        </w:rPr>
        <w:drawing>
          <wp:inline distT="0" distB="0" distL="0" distR="0" wp14:anchorId="400338C3" wp14:editId="40B827F1">
            <wp:extent cx="2705100" cy="1333500"/>
            <wp:effectExtent l="0" t="0" r="0" b="0"/>
            <wp:docPr id="511717993" name="Picture 37"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17993" name="Picture 37" descr="A computer screen with text and number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05100" cy="1333500"/>
                    </a:xfrm>
                    <a:prstGeom prst="rect">
                      <a:avLst/>
                    </a:prstGeom>
                  </pic:spPr>
                </pic:pic>
              </a:graphicData>
            </a:graphic>
          </wp:inline>
        </w:drawing>
      </w:r>
    </w:p>
    <w:p w14:paraId="2D6F39B6" w14:textId="35D96B48" w:rsidR="008B06FB" w:rsidRDefault="008B06FB" w:rsidP="00BB73D8">
      <w:pPr>
        <w:spacing w:line="360" w:lineRule="auto"/>
        <w:jc w:val="both"/>
      </w:pPr>
      <w:r w:rsidRPr="008B06FB">
        <w:t xml:space="preserve">The code divides the IBM stock data into two sets: a training set (75%), and a testing set (25%), for </w:t>
      </w:r>
      <w:r w:rsidRPr="00BB73D8">
        <w:rPr>
          <w:rFonts w:ascii="Times New Roman" w:hAnsi="Times New Roman" w:cs="Times New Roman"/>
          <w:sz w:val="24"/>
          <w:szCs w:val="24"/>
        </w:rPr>
        <w:t>model evaluation. It used iloc for index-based selection and displays the shapes of the resulting DataFrames (train_data, test_data) to confirm the split.</w:t>
      </w:r>
    </w:p>
    <w:p w14:paraId="134DDDBB" w14:textId="77777777" w:rsidR="008B06FB" w:rsidRDefault="008B06FB" w:rsidP="005623AA"/>
    <w:p w14:paraId="6A5AF55E" w14:textId="6EE0F99A" w:rsidR="00D03916" w:rsidRDefault="00D03916" w:rsidP="00D03916">
      <w:pPr>
        <w:pStyle w:val="Heading2"/>
        <w:rPr>
          <w:rFonts w:ascii="Times New Roman" w:eastAsia="Times New Roman" w:hAnsi="Times New Roman" w:cs="Times New Roman"/>
          <w:i/>
          <w:iCs/>
        </w:rPr>
      </w:pPr>
      <w:bookmarkStart w:id="9" w:name="_Toc184421361"/>
      <w:r w:rsidRPr="5EE80263">
        <w:rPr>
          <w:rFonts w:ascii="Times New Roman" w:eastAsia="Times New Roman" w:hAnsi="Times New Roman" w:cs="Times New Roman"/>
          <w:i/>
          <w:iCs/>
        </w:rPr>
        <w:t>3.</w:t>
      </w:r>
      <w:r w:rsidR="008B06FB">
        <w:rPr>
          <w:rFonts w:ascii="Times New Roman" w:eastAsia="Times New Roman" w:hAnsi="Times New Roman" w:cs="Times New Roman"/>
          <w:i/>
          <w:iCs/>
        </w:rPr>
        <w:t>3</w:t>
      </w:r>
      <w:r w:rsidRPr="5EE80263">
        <w:rPr>
          <w:rFonts w:ascii="Times New Roman" w:eastAsia="Times New Roman" w:hAnsi="Times New Roman" w:cs="Times New Roman"/>
          <w:i/>
          <w:iCs/>
        </w:rPr>
        <w:t xml:space="preserve"> </w:t>
      </w:r>
      <w:r>
        <w:rPr>
          <w:rFonts w:ascii="Times New Roman" w:eastAsia="Times New Roman" w:hAnsi="Times New Roman" w:cs="Times New Roman"/>
          <w:i/>
          <w:iCs/>
        </w:rPr>
        <w:t>Arima model</w:t>
      </w:r>
      <w:bookmarkEnd w:id="9"/>
    </w:p>
    <w:p w14:paraId="639E9B7F" w14:textId="77777777" w:rsidR="00D03916" w:rsidRPr="00D03916" w:rsidRDefault="00D03916" w:rsidP="00D03916"/>
    <w:p w14:paraId="58DE96A1" w14:textId="1F77AE79" w:rsidR="005623AA" w:rsidRPr="00BB73D8" w:rsidRDefault="00D03916" w:rsidP="00BB73D8">
      <w:pPr>
        <w:spacing w:line="360" w:lineRule="auto"/>
        <w:jc w:val="both"/>
        <w:rPr>
          <w:rFonts w:ascii="Times New Roman" w:eastAsia="Times New Roman" w:hAnsi="Times New Roman" w:cs="Times New Roman"/>
          <w:i/>
          <w:iCs/>
          <w:noProof/>
          <w:sz w:val="24"/>
          <w:szCs w:val="24"/>
        </w:rPr>
      </w:pPr>
      <w:r w:rsidRPr="00BB73D8">
        <w:rPr>
          <w:rFonts w:ascii="Times New Roman" w:eastAsia="Times New Roman" w:hAnsi="Times New Roman" w:cs="Times New Roman"/>
          <w:i/>
          <w:iCs/>
          <w:noProof/>
          <w:sz w:val="24"/>
          <w:szCs w:val="24"/>
        </w:rPr>
        <w:t xml:space="preserve"> </w:t>
      </w:r>
      <w:r w:rsidRPr="00BB73D8">
        <w:rPr>
          <w:rFonts w:ascii="Times New Roman" w:eastAsia="Times New Roman" w:hAnsi="Times New Roman" w:cs="Times New Roman"/>
          <w:i/>
          <w:iCs/>
          <w:noProof/>
          <w:sz w:val="24"/>
          <w:szCs w:val="24"/>
        </w:rPr>
        <w:drawing>
          <wp:inline distT="0" distB="0" distL="0" distR="0" wp14:anchorId="58C524CE" wp14:editId="1E21E88D">
            <wp:extent cx="3187700" cy="1752600"/>
            <wp:effectExtent l="0" t="0" r="0" b="0"/>
            <wp:docPr id="1938682365" name="Picture 35"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82365" name="Picture 35" descr="A computer screen shot of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87700" cy="1752600"/>
                    </a:xfrm>
                    <a:prstGeom prst="rect">
                      <a:avLst/>
                    </a:prstGeom>
                  </pic:spPr>
                </pic:pic>
              </a:graphicData>
            </a:graphic>
          </wp:inline>
        </w:drawing>
      </w:r>
    </w:p>
    <w:p w14:paraId="28D87954" w14:textId="703A4EB8" w:rsidR="00D03916" w:rsidRPr="00BB73D8" w:rsidRDefault="00D03916" w:rsidP="00BB73D8">
      <w:pPr>
        <w:spacing w:line="360" w:lineRule="auto"/>
        <w:jc w:val="both"/>
        <w:rPr>
          <w:rFonts w:ascii="Times New Roman" w:hAnsi="Times New Roman" w:cs="Times New Roman"/>
          <w:sz w:val="24"/>
          <w:szCs w:val="24"/>
        </w:rPr>
      </w:pPr>
      <w:r w:rsidRPr="00BB73D8">
        <w:rPr>
          <w:rFonts w:ascii="Times New Roman" w:hAnsi="Times New Roman" w:cs="Times New Roman"/>
          <w:sz w:val="24"/>
          <w:szCs w:val="24"/>
        </w:rPr>
        <w:t xml:space="preserve">This code sample initially sets up the pmdarima library. The auto_arima function is then used to automatically find the best ARIMA model parameters (p, d, and q) for the adjusted closing price of IBM stock (test_data['adjusted_close']). The model is then trained (fitted) on the complete </w:t>
      </w:r>
      <w:r w:rsidRPr="00BB73D8">
        <w:rPr>
          <w:rFonts w:ascii="Times New Roman" w:hAnsi="Times New Roman" w:cs="Times New Roman"/>
          <w:sz w:val="24"/>
          <w:szCs w:val="24"/>
        </w:rPr>
        <w:lastRenderedPageBreak/>
        <w:t>dataset (</w:t>
      </w:r>
      <w:proofErr w:type="spellStart"/>
      <w:r w:rsidRPr="00BB73D8">
        <w:rPr>
          <w:rFonts w:ascii="Times New Roman" w:hAnsi="Times New Roman" w:cs="Times New Roman"/>
          <w:sz w:val="24"/>
          <w:szCs w:val="24"/>
        </w:rPr>
        <w:t>ibm</w:t>
      </w:r>
      <w:proofErr w:type="spellEnd"/>
      <w:r w:rsidRPr="00BB73D8">
        <w:rPr>
          <w:rFonts w:ascii="Times New Roman" w:hAnsi="Times New Roman" w:cs="Times New Roman"/>
          <w:sz w:val="24"/>
          <w:szCs w:val="24"/>
        </w:rPr>
        <w:t>['</w:t>
      </w:r>
      <w:proofErr w:type="spellStart"/>
      <w:r w:rsidRPr="00BB73D8">
        <w:rPr>
          <w:rFonts w:ascii="Times New Roman" w:hAnsi="Times New Roman" w:cs="Times New Roman"/>
          <w:sz w:val="24"/>
          <w:szCs w:val="24"/>
        </w:rPr>
        <w:t>adjusted_close</w:t>
      </w:r>
      <w:proofErr w:type="spellEnd"/>
      <w:r w:rsidRPr="00BB73D8">
        <w:rPr>
          <w:rFonts w:ascii="Times New Roman" w:hAnsi="Times New Roman" w:cs="Times New Roman"/>
          <w:sz w:val="24"/>
          <w:szCs w:val="24"/>
        </w:rPr>
        <w:t>']), and a model summary is printed.</w:t>
      </w:r>
      <w:r w:rsidRPr="00BB73D8">
        <w:rPr>
          <w:rFonts w:ascii="Times New Roman" w:hAnsi="Times New Roman" w:cs="Times New Roman"/>
          <w:noProof/>
          <w:sz w:val="24"/>
          <w:szCs w:val="24"/>
        </w:rPr>
        <w:drawing>
          <wp:inline distT="0" distB="0" distL="0" distR="0" wp14:anchorId="07EACCE0" wp14:editId="769966F2">
            <wp:extent cx="4354830" cy="2160180"/>
            <wp:effectExtent l="0" t="0" r="1270" b="0"/>
            <wp:docPr id="1140191219"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91219" name="Picture 36"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363331" cy="2164397"/>
                    </a:xfrm>
                    <a:prstGeom prst="rect">
                      <a:avLst/>
                    </a:prstGeom>
                  </pic:spPr>
                </pic:pic>
              </a:graphicData>
            </a:graphic>
          </wp:inline>
        </w:drawing>
      </w:r>
    </w:p>
    <w:p w14:paraId="1E491907" w14:textId="77777777" w:rsidR="00392F33" w:rsidRPr="00BB73D8" w:rsidRDefault="00D03916" w:rsidP="00BB73D8">
      <w:pPr>
        <w:spacing w:line="360" w:lineRule="auto"/>
        <w:jc w:val="both"/>
        <w:rPr>
          <w:rFonts w:ascii="Times New Roman" w:hAnsi="Times New Roman" w:cs="Times New Roman"/>
          <w:sz w:val="24"/>
          <w:szCs w:val="24"/>
        </w:rPr>
      </w:pPr>
      <w:r w:rsidRPr="00BB73D8">
        <w:rPr>
          <w:rFonts w:ascii="Times New Roman" w:hAnsi="Times New Roman" w:cs="Times New Roman"/>
          <w:sz w:val="24"/>
          <w:szCs w:val="24"/>
        </w:rPr>
        <w:t xml:space="preserve">The </w:t>
      </w:r>
      <w:r w:rsidR="00392F33" w:rsidRPr="00BB73D8">
        <w:rPr>
          <w:rFonts w:ascii="Times New Roman" w:hAnsi="Times New Roman" w:cs="Times New Roman"/>
          <w:sz w:val="24"/>
          <w:szCs w:val="24"/>
        </w:rPr>
        <w:t xml:space="preserve">best </w:t>
      </w:r>
      <w:r w:rsidRPr="00BB73D8">
        <w:rPr>
          <w:rFonts w:ascii="Times New Roman" w:hAnsi="Times New Roman" w:cs="Times New Roman"/>
          <w:sz w:val="24"/>
          <w:szCs w:val="24"/>
        </w:rPr>
        <w:t xml:space="preserve">ARIMA model employs </w:t>
      </w:r>
      <w:r w:rsidR="00392F33" w:rsidRPr="00BB73D8">
        <w:rPr>
          <w:rFonts w:ascii="Times New Roman" w:hAnsi="Times New Roman" w:cs="Times New Roman"/>
          <w:sz w:val="24"/>
          <w:szCs w:val="24"/>
        </w:rPr>
        <w:t>AR (1</w:t>
      </w:r>
      <w:r w:rsidRPr="00BB73D8">
        <w:rPr>
          <w:rFonts w:ascii="Times New Roman" w:hAnsi="Times New Roman" w:cs="Times New Roman"/>
          <w:sz w:val="24"/>
          <w:szCs w:val="24"/>
        </w:rPr>
        <w:t xml:space="preserve">), </w:t>
      </w:r>
      <w:r w:rsidR="00392F33" w:rsidRPr="00BB73D8">
        <w:rPr>
          <w:rFonts w:ascii="Times New Roman" w:hAnsi="Times New Roman" w:cs="Times New Roman"/>
          <w:sz w:val="24"/>
          <w:szCs w:val="24"/>
        </w:rPr>
        <w:t>I (1</w:t>
      </w:r>
      <w:r w:rsidRPr="00BB73D8">
        <w:rPr>
          <w:rFonts w:ascii="Times New Roman" w:hAnsi="Times New Roman" w:cs="Times New Roman"/>
          <w:sz w:val="24"/>
          <w:szCs w:val="24"/>
        </w:rPr>
        <w:t xml:space="preserve">), and </w:t>
      </w:r>
      <w:proofErr w:type="gramStart"/>
      <w:r w:rsidRPr="00BB73D8">
        <w:rPr>
          <w:rFonts w:ascii="Times New Roman" w:hAnsi="Times New Roman" w:cs="Times New Roman"/>
          <w:sz w:val="24"/>
          <w:szCs w:val="24"/>
        </w:rPr>
        <w:t>MA(</w:t>
      </w:r>
      <w:proofErr w:type="gramEnd"/>
      <w:r w:rsidR="00392F33" w:rsidRPr="00BB73D8">
        <w:rPr>
          <w:rFonts w:ascii="Times New Roman" w:hAnsi="Times New Roman" w:cs="Times New Roman"/>
          <w:sz w:val="24"/>
          <w:szCs w:val="24"/>
        </w:rPr>
        <w:t>0</w:t>
      </w:r>
      <w:r w:rsidRPr="00BB73D8">
        <w:rPr>
          <w:rFonts w:ascii="Times New Roman" w:hAnsi="Times New Roman" w:cs="Times New Roman"/>
          <w:sz w:val="24"/>
          <w:szCs w:val="24"/>
        </w:rPr>
        <w:t>). The autoregressive effect is mild and possibly inconsequential (p = 0.573). Differencing was used to attain stationarity. Model fit statistics (AIC, BIC, and HQIC) appear reasonable, indicating promise for predicting but requiring comparison with other models. Sigma represents the magnitude of the forecast mistakes.</w:t>
      </w:r>
    </w:p>
    <w:p w14:paraId="5F2C7513" w14:textId="12B170EE" w:rsidR="00392F33" w:rsidRDefault="00071BC9" w:rsidP="005623AA">
      <w:r>
        <w:rPr>
          <w:noProof/>
        </w:rPr>
        <w:lastRenderedPageBreak/>
        <w:drawing>
          <wp:inline distT="0" distB="0" distL="0" distR="0" wp14:anchorId="3C461FC5" wp14:editId="2900A2EE">
            <wp:extent cx="3223260" cy="4352180"/>
            <wp:effectExtent l="0" t="0" r="2540" b="4445"/>
            <wp:docPr id="1467988250" name="Picture 4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88250" name="Picture 43" descr="A screenshot of a computer scree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26107" cy="4356023"/>
                    </a:xfrm>
                    <a:prstGeom prst="rect">
                      <a:avLst/>
                    </a:prstGeom>
                  </pic:spPr>
                </pic:pic>
              </a:graphicData>
            </a:graphic>
          </wp:inline>
        </w:drawing>
      </w:r>
    </w:p>
    <w:p w14:paraId="418F6018" w14:textId="3538B4D2" w:rsidR="00D03916" w:rsidRPr="00BB73D8" w:rsidRDefault="00071BC9" w:rsidP="00BB73D8">
      <w:pPr>
        <w:spacing w:line="360" w:lineRule="auto"/>
        <w:jc w:val="both"/>
        <w:rPr>
          <w:sz w:val="24"/>
          <w:szCs w:val="24"/>
        </w:rPr>
      </w:pPr>
      <w:r w:rsidRPr="00BB73D8">
        <w:rPr>
          <w:sz w:val="24"/>
          <w:szCs w:val="24"/>
        </w:rPr>
        <w:t xml:space="preserve">The code builds an ARIMA model to predict IBM's adjusted closing stock price. It uses historical data, splits it into training and testing sets, and fits the ARIMA model with specific parameters. Predictions are made on the test data, and the model's accuracy is evaluated using Root Mean Squared Error (RMSE). Finally, a plot is generated to visualize the actual stock prices, training data, and predictions for comparison and model assessment.  </w:t>
      </w:r>
      <w:r w:rsidR="00392F33" w:rsidRPr="00BB73D8">
        <w:rPr>
          <w:sz w:val="24"/>
          <w:szCs w:val="24"/>
        </w:rPr>
        <w:t>After testing this model, I found out that it wasn’t the best model, but it was a good starting point</w:t>
      </w:r>
      <w:r w:rsidRPr="00BB73D8">
        <w:rPr>
          <w:sz w:val="24"/>
          <w:szCs w:val="24"/>
        </w:rPr>
        <w:t xml:space="preserve"> to look for the best model.</w:t>
      </w:r>
    </w:p>
    <w:p w14:paraId="2F669822" w14:textId="238DF3A7" w:rsidR="008B06FB" w:rsidRDefault="008B06FB" w:rsidP="005623AA">
      <w:r>
        <w:rPr>
          <w:noProof/>
        </w:rPr>
        <w:lastRenderedPageBreak/>
        <w:drawing>
          <wp:inline distT="0" distB="0" distL="0" distR="0" wp14:anchorId="7632BF41" wp14:editId="0995A7E6">
            <wp:extent cx="2619720" cy="2811780"/>
            <wp:effectExtent l="0" t="0" r="0" b="0"/>
            <wp:docPr id="1660473101" name="Picture 3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73101" name="Picture 38" descr="A screen 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635774" cy="2829011"/>
                    </a:xfrm>
                    <a:prstGeom prst="rect">
                      <a:avLst/>
                    </a:prstGeom>
                  </pic:spPr>
                </pic:pic>
              </a:graphicData>
            </a:graphic>
          </wp:inline>
        </w:drawing>
      </w:r>
      <w:r w:rsidR="00392F33">
        <w:rPr>
          <w:noProof/>
        </w:rPr>
        <w:drawing>
          <wp:inline distT="0" distB="0" distL="0" distR="0" wp14:anchorId="17C91288" wp14:editId="219D6851">
            <wp:extent cx="3314700" cy="2299335"/>
            <wp:effectExtent l="0" t="0" r="0" b="0"/>
            <wp:docPr id="584274178" name="Picture 39"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74178" name="Picture 39" descr="A graph with a line graph&#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3348921" cy="2323073"/>
                    </a:xfrm>
                    <a:prstGeom prst="rect">
                      <a:avLst/>
                    </a:prstGeom>
                  </pic:spPr>
                </pic:pic>
              </a:graphicData>
            </a:graphic>
          </wp:inline>
        </w:drawing>
      </w:r>
    </w:p>
    <w:p w14:paraId="682E8CB6" w14:textId="0B4419AE" w:rsidR="00392F33" w:rsidRPr="00BB73D8" w:rsidRDefault="00392F33" w:rsidP="00BB73D8">
      <w:pPr>
        <w:spacing w:line="360" w:lineRule="auto"/>
        <w:jc w:val="both"/>
        <w:rPr>
          <w:rFonts w:ascii="Times New Roman" w:hAnsi="Times New Roman" w:cs="Times New Roman"/>
          <w:sz w:val="24"/>
          <w:szCs w:val="24"/>
        </w:rPr>
      </w:pPr>
      <w:r w:rsidRPr="00BB73D8">
        <w:rPr>
          <w:rFonts w:ascii="Times New Roman" w:hAnsi="Times New Roman" w:cs="Times New Roman"/>
          <w:sz w:val="24"/>
          <w:szCs w:val="24"/>
        </w:rPr>
        <w:t xml:space="preserve">The Arima model prediction looks clearly that its asses well the trend of the data although it is not capturing the volatility that this data naturally it has. Although trying with different ARIMA models, these ones resulted as the one that had the best </w:t>
      </w:r>
      <w:r w:rsidR="00071BC9" w:rsidRPr="00BB73D8">
        <w:rPr>
          <w:rFonts w:ascii="Times New Roman" w:hAnsi="Times New Roman" w:cs="Times New Roman"/>
          <w:sz w:val="24"/>
          <w:szCs w:val="24"/>
        </w:rPr>
        <w:t xml:space="preserve">fit </w:t>
      </w:r>
      <w:r w:rsidRPr="00BB73D8">
        <w:rPr>
          <w:rFonts w:ascii="Times New Roman" w:hAnsi="Times New Roman" w:cs="Times New Roman"/>
          <w:sz w:val="24"/>
          <w:szCs w:val="24"/>
        </w:rPr>
        <w:t>for this data</w:t>
      </w:r>
      <w:r w:rsidR="00071BC9" w:rsidRPr="00BB73D8">
        <w:rPr>
          <w:rFonts w:ascii="Times New Roman" w:hAnsi="Times New Roman" w:cs="Times New Roman"/>
          <w:sz w:val="24"/>
          <w:szCs w:val="24"/>
        </w:rPr>
        <w:t xml:space="preserve"> having an order of (0, 2, 1)</w:t>
      </w:r>
      <w:r w:rsidRPr="00BB73D8">
        <w:rPr>
          <w:rFonts w:ascii="Times New Roman" w:hAnsi="Times New Roman" w:cs="Times New Roman"/>
          <w:sz w:val="24"/>
          <w:szCs w:val="24"/>
        </w:rPr>
        <w:t>.</w:t>
      </w:r>
    </w:p>
    <w:p w14:paraId="1BADA2E6" w14:textId="69456337" w:rsidR="6574EFDD" w:rsidRDefault="6574EFDD" w:rsidP="3C260AD5">
      <w:pPr>
        <w:pStyle w:val="Heading2"/>
        <w:rPr>
          <w:rFonts w:ascii="Times New Roman" w:eastAsia="Times New Roman" w:hAnsi="Times New Roman" w:cs="Times New Roman"/>
          <w:i/>
          <w:iCs/>
        </w:rPr>
      </w:pPr>
    </w:p>
    <w:bookmarkStart w:id="10" w:name="_Toc184421362"/>
    <w:p w14:paraId="78E50CDA" w14:textId="0416AC5B" w:rsidR="1AA2E0DA" w:rsidRDefault="00000000" w:rsidP="5EE80263">
      <w:pPr>
        <w:pStyle w:val="Heading2"/>
        <w:rPr>
          <w:rFonts w:ascii="Times New Roman" w:eastAsia="Times New Roman" w:hAnsi="Times New Roman" w:cs="Times New Roman"/>
          <w:i/>
          <w:iCs/>
        </w:rPr>
      </w:pPr>
      <w:sdt>
        <w:sdtPr>
          <w:tag w:val="tii-grammar-US_NumericStart"/>
          <w:id w:val="503214825"/>
          <w:placeholder>
            <w:docPart w:val="DefaultPlaceholder_1081868574"/>
          </w:placeholder>
          <w15:appearance w15:val="hidden"/>
        </w:sdtPr>
        <w:sdtContent>
          <w:r w:rsidR="1AA2E0DA" w:rsidRPr="5EE80263">
            <w:rPr>
              <w:rFonts w:ascii="Times New Roman" w:eastAsia="Times New Roman" w:hAnsi="Times New Roman" w:cs="Times New Roman"/>
              <w:i/>
              <w:iCs/>
            </w:rPr>
            <w:t>3.2</w:t>
          </w:r>
        </w:sdtContent>
      </w:sdt>
      <w:r w:rsidR="1AA2E0DA" w:rsidRPr="5EE80263">
        <w:rPr>
          <w:rFonts w:ascii="Times New Roman" w:eastAsia="Times New Roman" w:hAnsi="Times New Roman" w:cs="Times New Roman"/>
          <w:i/>
          <w:iCs/>
        </w:rPr>
        <w:t xml:space="preserve"> </w:t>
      </w:r>
      <w:r w:rsidR="008B06FB">
        <w:rPr>
          <w:rFonts w:ascii="Times New Roman" w:eastAsia="Times New Roman" w:hAnsi="Times New Roman" w:cs="Times New Roman"/>
          <w:i/>
          <w:iCs/>
        </w:rPr>
        <w:t>SARIMA Model</w:t>
      </w:r>
      <w:bookmarkEnd w:id="10"/>
    </w:p>
    <w:p w14:paraId="699A443F" w14:textId="7454463C" w:rsidR="3CDAA720" w:rsidRDefault="00392F33" w:rsidP="00392F3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6B8A231" wp14:editId="3E760552">
            <wp:extent cx="2742873" cy="2983230"/>
            <wp:effectExtent l="0" t="0" r="635" b="1270"/>
            <wp:docPr id="2010613890" name="Picture 4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13890" name="Picture 41" descr="A screen shot of a computer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779966" cy="3023574"/>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60175DE9" wp14:editId="15575209">
            <wp:extent cx="3200400" cy="2310765"/>
            <wp:effectExtent l="0" t="0" r="0" b="635"/>
            <wp:docPr id="652201742" name="Picture 4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01742" name="Picture 42" descr="A graph of a graph&#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3224715" cy="2328321"/>
                    </a:xfrm>
                    <a:prstGeom prst="rect">
                      <a:avLst/>
                    </a:prstGeom>
                  </pic:spPr>
                </pic:pic>
              </a:graphicData>
            </a:graphic>
          </wp:inline>
        </w:drawing>
      </w:r>
    </w:p>
    <w:p w14:paraId="760F450C" w14:textId="3BD7CC82" w:rsidR="00071BC9" w:rsidRPr="00875922" w:rsidRDefault="00071BC9" w:rsidP="00875922">
      <w:pPr>
        <w:spacing w:line="360" w:lineRule="auto"/>
        <w:jc w:val="both"/>
        <w:rPr>
          <w:rFonts w:ascii="Times New Roman" w:hAnsi="Times New Roman" w:cs="Times New Roman"/>
          <w:sz w:val="24"/>
          <w:szCs w:val="24"/>
        </w:rPr>
      </w:pPr>
      <w:r w:rsidRPr="00875922">
        <w:rPr>
          <w:rFonts w:ascii="Times New Roman" w:hAnsi="Times New Roman" w:cs="Times New Roman"/>
          <w:sz w:val="24"/>
          <w:szCs w:val="24"/>
        </w:rPr>
        <w:t>The SA</w:t>
      </w:r>
      <w:r w:rsidR="00BB73D8">
        <w:rPr>
          <w:rFonts w:ascii="Times New Roman" w:hAnsi="Times New Roman" w:cs="Times New Roman"/>
          <w:sz w:val="24"/>
          <w:szCs w:val="24"/>
        </w:rPr>
        <w:t>RIMA</w:t>
      </w:r>
      <w:r w:rsidRPr="00875922">
        <w:rPr>
          <w:rFonts w:ascii="Times New Roman" w:hAnsi="Times New Roman" w:cs="Times New Roman"/>
          <w:sz w:val="24"/>
          <w:szCs w:val="24"/>
        </w:rPr>
        <w:t xml:space="preserve"> model prediction looks clearly that its asses well the trend of the data and much better to capture the volatility that this data naturally it has due to the seasonality and other external </w:t>
      </w:r>
      <w:r w:rsidRPr="00875922">
        <w:rPr>
          <w:rFonts w:ascii="Times New Roman" w:hAnsi="Times New Roman" w:cs="Times New Roman"/>
          <w:sz w:val="24"/>
          <w:szCs w:val="24"/>
        </w:rPr>
        <w:lastRenderedPageBreak/>
        <w:t>factors. I choose a seasonal factor of m=23 to evaluate a monthly seasonality because since it captures stock price on business days it is the average of business days the months has, these ones resulted as the best model of all since it had the best RMSE of all for this data having an order of (1, 1, 0) and a seasonal order of (1, 1, 1)[23].</w:t>
      </w:r>
    </w:p>
    <w:p w14:paraId="2C1416FC" w14:textId="47421C41" w:rsidR="19290430" w:rsidRDefault="19290430" w:rsidP="5EE80263">
      <w:pPr>
        <w:pStyle w:val="Heading1"/>
        <w:rPr>
          <w:rFonts w:ascii="Times New Roman" w:eastAsia="Times New Roman" w:hAnsi="Times New Roman" w:cs="Times New Roman"/>
          <w:i/>
          <w:iCs/>
        </w:rPr>
      </w:pPr>
      <w:bookmarkStart w:id="11" w:name="_Toc184421363"/>
      <w:r w:rsidRPr="5EE80263">
        <w:rPr>
          <w:rFonts w:ascii="Times New Roman" w:eastAsia="Times New Roman" w:hAnsi="Times New Roman" w:cs="Times New Roman"/>
          <w:i/>
          <w:iCs/>
        </w:rPr>
        <w:t xml:space="preserve">4. </w:t>
      </w:r>
      <w:r w:rsidR="000A37E2">
        <w:rPr>
          <w:rFonts w:ascii="Times New Roman" w:eastAsia="Times New Roman" w:hAnsi="Times New Roman" w:cs="Times New Roman"/>
          <w:i/>
          <w:iCs/>
        </w:rPr>
        <w:t>Model Evaluation</w:t>
      </w:r>
      <w:bookmarkEnd w:id="11"/>
    </w:p>
    <w:p w14:paraId="5A62F804" w14:textId="77777777" w:rsidR="000A37E2" w:rsidRDefault="000A37E2" w:rsidP="000A37E2"/>
    <w:bookmarkStart w:id="12" w:name="_Toc184421364"/>
    <w:p w14:paraId="7E949105" w14:textId="4035D4C3" w:rsidR="000A37E2" w:rsidRPr="00875922" w:rsidRDefault="00000000" w:rsidP="00875922">
      <w:pPr>
        <w:pStyle w:val="Heading2"/>
        <w:rPr>
          <w:rFonts w:ascii="Times New Roman" w:eastAsia="Times New Roman" w:hAnsi="Times New Roman" w:cs="Times New Roman"/>
          <w:i/>
          <w:iCs/>
        </w:rPr>
      </w:pPr>
      <w:sdt>
        <w:sdtPr>
          <w:tag w:val="tii-grammar-US_NumericStart"/>
          <w:id w:val="1226338177"/>
          <w:placeholder>
            <w:docPart w:val="BF4063B7D01CE74682252BBB163BA2EA"/>
          </w:placeholder>
          <w15:appearance w15:val="hidden"/>
        </w:sdtPr>
        <w:sdtContent>
          <w:r w:rsidR="000A37E2">
            <w:rPr>
              <w:rFonts w:ascii="Times New Roman" w:eastAsia="Times New Roman" w:hAnsi="Times New Roman" w:cs="Times New Roman"/>
              <w:i/>
              <w:iCs/>
            </w:rPr>
            <w:t xml:space="preserve">4.1 </w:t>
          </w:r>
        </w:sdtContent>
      </w:sdt>
      <w:r w:rsidR="000A37E2" w:rsidRPr="5EE80263">
        <w:rPr>
          <w:rFonts w:ascii="Times New Roman" w:eastAsia="Times New Roman" w:hAnsi="Times New Roman" w:cs="Times New Roman"/>
          <w:i/>
          <w:iCs/>
        </w:rPr>
        <w:t xml:space="preserve"> </w:t>
      </w:r>
      <w:r w:rsidR="00071BC9">
        <w:rPr>
          <w:rFonts w:ascii="Times New Roman" w:eastAsia="Times New Roman" w:hAnsi="Times New Roman" w:cs="Times New Roman"/>
          <w:i/>
          <w:iCs/>
        </w:rPr>
        <w:t>E</w:t>
      </w:r>
      <w:r w:rsidR="000A37E2">
        <w:rPr>
          <w:rFonts w:ascii="Times New Roman" w:eastAsia="Times New Roman" w:hAnsi="Times New Roman" w:cs="Times New Roman"/>
          <w:i/>
          <w:iCs/>
        </w:rPr>
        <w:t xml:space="preserve">valuation </w:t>
      </w:r>
      <w:r w:rsidR="00071BC9">
        <w:rPr>
          <w:rFonts w:ascii="Times New Roman" w:eastAsia="Times New Roman" w:hAnsi="Times New Roman" w:cs="Times New Roman"/>
          <w:i/>
          <w:iCs/>
        </w:rPr>
        <w:t xml:space="preserve">of </w:t>
      </w:r>
      <w:r w:rsidR="00631D1E">
        <w:rPr>
          <w:rFonts w:ascii="Times New Roman" w:eastAsia="Times New Roman" w:hAnsi="Times New Roman" w:cs="Times New Roman"/>
          <w:i/>
          <w:iCs/>
        </w:rPr>
        <w:t xml:space="preserve">best </w:t>
      </w:r>
      <w:r w:rsidR="00071BC9">
        <w:rPr>
          <w:rFonts w:ascii="Times New Roman" w:eastAsia="Times New Roman" w:hAnsi="Times New Roman" w:cs="Times New Roman"/>
          <w:i/>
          <w:iCs/>
        </w:rPr>
        <w:t>Arima model performance</w:t>
      </w:r>
      <w:bookmarkEnd w:id="12"/>
      <w:r w:rsidR="00071BC9">
        <w:rPr>
          <w:rFonts w:ascii="Times New Roman" w:eastAsia="Times New Roman" w:hAnsi="Times New Roman" w:cs="Times New Roman"/>
          <w:i/>
          <w:iCs/>
        </w:rPr>
        <w:t xml:space="preserve"> </w:t>
      </w:r>
    </w:p>
    <w:p w14:paraId="48AC6F60" w14:textId="74E1F189" w:rsidR="6574EFDD" w:rsidRDefault="00631D1E" w:rsidP="3C260AD5">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AFC0D1B" wp14:editId="44F71AF4">
            <wp:extent cx="5295900" cy="2946400"/>
            <wp:effectExtent l="0" t="0" r="0" b="0"/>
            <wp:docPr id="2082222088" name="Picture 4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22088" name="Picture 44" descr="A screen shot of a computer pr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295900" cy="2946400"/>
                    </a:xfrm>
                    <a:prstGeom prst="rect">
                      <a:avLst/>
                    </a:prstGeom>
                  </pic:spPr>
                </pic:pic>
              </a:graphicData>
            </a:graphic>
          </wp:inline>
        </w:drawing>
      </w:r>
    </w:p>
    <w:p w14:paraId="1633CFB1" w14:textId="04A95D4D" w:rsidR="00D053E2" w:rsidRDefault="00D053E2" w:rsidP="00875922">
      <w:pPr>
        <w:spacing w:after="0" w:line="360" w:lineRule="auto"/>
        <w:jc w:val="both"/>
        <w:rPr>
          <w:rFonts w:ascii="Times New Roman" w:eastAsia="Times New Roman" w:hAnsi="Times New Roman" w:cs="Times New Roman"/>
          <w:sz w:val="24"/>
          <w:szCs w:val="24"/>
        </w:rPr>
      </w:pPr>
      <w:r w:rsidRPr="00D053E2">
        <w:rPr>
          <w:rFonts w:ascii="Times New Roman" w:eastAsia="Times New Roman" w:hAnsi="Times New Roman" w:cs="Times New Roman"/>
          <w:sz w:val="24"/>
          <w:szCs w:val="24"/>
        </w:rPr>
        <w:t>This code measures the accuracy of a time series forecasting model for IBM's adjusted closing stock price using three major performance metrics: MAE, MSE, and RMSE. MAE is the average absolute difference between predicted and actual values, MSE is the average of squared differences emphasizing greater errors, and RMSE is the square root of MSE, which provides inaccuracy in the original data units. The code imports the appropriate libraries, defines a function calculate errors to compute these metrics using sklearn functions, and then runs this function with actual and predicted values, displaying the results to analyze model performance. Lower values imply greater prediction accuracy.</w:t>
      </w:r>
      <w:r w:rsidR="003B6136">
        <w:rPr>
          <w:rFonts w:ascii="Times New Roman" w:eastAsia="Times New Roman" w:hAnsi="Times New Roman" w:cs="Times New Roman"/>
          <w:sz w:val="24"/>
          <w:szCs w:val="24"/>
        </w:rPr>
        <w:t xml:space="preserve"> </w:t>
      </w:r>
    </w:p>
    <w:p w14:paraId="72E0AFD4" w14:textId="77777777" w:rsidR="00875922" w:rsidRDefault="00875922" w:rsidP="00875922">
      <w:pPr>
        <w:spacing w:after="0" w:line="360" w:lineRule="auto"/>
        <w:ind w:firstLine="720"/>
        <w:jc w:val="both"/>
        <w:rPr>
          <w:rFonts w:ascii="Times New Roman" w:eastAsia="Times New Roman" w:hAnsi="Times New Roman" w:cs="Times New Roman"/>
          <w:sz w:val="24"/>
          <w:szCs w:val="24"/>
        </w:rPr>
      </w:pPr>
    </w:p>
    <w:p w14:paraId="1BF1DB08" w14:textId="505964B9" w:rsidR="00D053E2" w:rsidRPr="00D053E2" w:rsidRDefault="00D053E2" w:rsidP="00875922">
      <w:pPr>
        <w:pStyle w:val="ListParagraph"/>
        <w:numPr>
          <w:ilvl w:val="0"/>
          <w:numId w:val="17"/>
        </w:numPr>
        <w:spacing w:after="0" w:line="360" w:lineRule="auto"/>
        <w:jc w:val="both"/>
        <w:rPr>
          <w:rFonts w:ascii="Times New Roman" w:eastAsia="Times New Roman" w:hAnsi="Times New Roman" w:cs="Times New Roman"/>
          <w:sz w:val="24"/>
          <w:szCs w:val="24"/>
        </w:rPr>
      </w:pPr>
      <w:r w:rsidRPr="00D053E2">
        <w:rPr>
          <w:rFonts w:ascii="Times New Roman" w:eastAsia="Times New Roman" w:hAnsi="Times New Roman" w:cs="Times New Roman"/>
          <w:sz w:val="24"/>
          <w:szCs w:val="24"/>
        </w:rPr>
        <w:t>MAE: On average, the model's predictions differ from real IBM adjusted closing prices by 10.83 points, demonstrating usual prediction error.</w:t>
      </w:r>
    </w:p>
    <w:p w14:paraId="286C8722" w14:textId="77777777" w:rsidR="00D053E2" w:rsidRPr="00D053E2" w:rsidRDefault="00D053E2" w:rsidP="00875922">
      <w:pPr>
        <w:spacing w:after="0" w:line="360" w:lineRule="auto"/>
        <w:jc w:val="both"/>
        <w:rPr>
          <w:rFonts w:ascii="Times New Roman" w:eastAsia="Times New Roman" w:hAnsi="Times New Roman" w:cs="Times New Roman"/>
          <w:sz w:val="24"/>
          <w:szCs w:val="24"/>
        </w:rPr>
      </w:pPr>
    </w:p>
    <w:p w14:paraId="6688E7A6" w14:textId="4BA88AAB" w:rsidR="00D053E2" w:rsidRPr="00D053E2" w:rsidRDefault="00D053E2" w:rsidP="00875922">
      <w:pPr>
        <w:pStyle w:val="ListParagraph"/>
        <w:numPr>
          <w:ilvl w:val="0"/>
          <w:numId w:val="17"/>
        </w:numPr>
        <w:spacing w:after="0" w:line="360" w:lineRule="auto"/>
        <w:jc w:val="both"/>
        <w:rPr>
          <w:rFonts w:ascii="Times New Roman" w:eastAsia="Times New Roman" w:hAnsi="Times New Roman" w:cs="Times New Roman"/>
          <w:sz w:val="24"/>
          <w:szCs w:val="24"/>
        </w:rPr>
      </w:pPr>
      <w:r w:rsidRPr="00D053E2">
        <w:rPr>
          <w:rFonts w:ascii="Times New Roman" w:eastAsia="Times New Roman" w:hAnsi="Times New Roman" w:cs="Times New Roman"/>
          <w:sz w:val="24"/>
          <w:szCs w:val="24"/>
        </w:rPr>
        <w:t>MSE: Averaging squared errors, the MSE of 147.75 emphasizes higher forecast deviations, implying severe inaccuracies.</w:t>
      </w:r>
    </w:p>
    <w:p w14:paraId="4ACDB51D" w14:textId="77777777" w:rsidR="00D053E2" w:rsidRDefault="00D053E2" w:rsidP="00875922">
      <w:pPr>
        <w:spacing w:after="0" w:line="360" w:lineRule="auto"/>
        <w:jc w:val="both"/>
        <w:rPr>
          <w:rFonts w:ascii="Times New Roman" w:eastAsia="Times New Roman" w:hAnsi="Times New Roman" w:cs="Times New Roman"/>
          <w:sz w:val="24"/>
          <w:szCs w:val="24"/>
        </w:rPr>
      </w:pPr>
    </w:p>
    <w:p w14:paraId="1807EEBD" w14:textId="03A1AA7E" w:rsidR="00D053E2" w:rsidRDefault="00D053E2" w:rsidP="00875922">
      <w:p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053E2">
        <w:rPr>
          <w:rFonts w:ascii="Times New Roman" w:eastAsia="Times New Roman" w:hAnsi="Times New Roman" w:cs="Times New Roman"/>
          <w:sz w:val="24"/>
          <w:szCs w:val="24"/>
        </w:rPr>
        <w:t xml:space="preserve">RMSE: The model's forecasts are generally 12.16 points off from actual adjusted closing </w:t>
      </w:r>
      <w:r>
        <w:rPr>
          <w:rFonts w:ascii="Times New Roman" w:eastAsia="Times New Roman" w:hAnsi="Times New Roman" w:cs="Times New Roman"/>
          <w:sz w:val="24"/>
          <w:szCs w:val="24"/>
        </w:rPr>
        <w:t xml:space="preserve">     </w:t>
      </w:r>
      <w:r w:rsidRPr="00D053E2">
        <w:rPr>
          <w:rFonts w:ascii="Times New Roman" w:eastAsia="Times New Roman" w:hAnsi="Times New Roman" w:cs="Times New Roman"/>
          <w:sz w:val="24"/>
          <w:szCs w:val="24"/>
        </w:rPr>
        <w:t>prices, indicating error in the data units.</w:t>
      </w:r>
    </w:p>
    <w:p w14:paraId="31741489" w14:textId="77777777" w:rsidR="003B6136" w:rsidRDefault="003B6136" w:rsidP="00875922">
      <w:pPr>
        <w:spacing w:after="0" w:line="360" w:lineRule="auto"/>
        <w:ind w:left="360"/>
        <w:jc w:val="both"/>
        <w:rPr>
          <w:rFonts w:ascii="Times New Roman" w:eastAsia="Times New Roman" w:hAnsi="Times New Roman" w:cs="Times New Roman"/>
          <w:sz w:val="24"/>
          <w:szCs w:val="24"/>
        </w:rPr>
      </w:pPr>
    </w:p>
    <w:p w14:paraId="19101F12" w14:textId="6CFBF90D" w:rsidR="00D053E2" w:rsidRDefault="00D053E2" w:rsidP="0087592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FA2DE9E" wp14:editId="6644D75C">
            <wp:extent cx="2756916" cy="1531620"/>
            <wp:effectExtent l="0" t="0" r="0" b="5080"/>
            <wp:docPr id="1237254873" name="Picture 4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54873" name="Picture 45" descr="A screen shot of a computer cod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763637" cy="1535354"/>
                    </a:xfrm>
                    <a:prstGeom prst="rect">
                      <a:avLst/>
                    </a:prstGeom>
                  </pic:spPr>
                </pic:pic>
              </a:graphicData>
            </a:graphic>
          </wp:inline>
        </w:drawing>
      </w:r>
      <w:r w:rsidRPr="00D053E2">
        <w:t xml:space="preserve"> </w:t>
      </w:r>
      <w:r>
        <w:rPr>
          <w:noProof/>
        </w:rPr>
        <w:drawing>
          <wp:inline distT="0" distB="0" distL="0" distR="0" wp14:anchorId="69586AA3" wp14:editId="1FF935E2">
            <wp:extent cx="3105888" cy="2331720"/>
            <wp:effectExtent l="0" t="0" r="5715" b="5080"/>
            <wp:docPr id="1291387802" name="Picture 46"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87802" name="Picture 46" descr="A collage of graphs and diagram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10064" cy="2334855"/>
                    </a:xfrm>
                    <a:prstGeom prst="rect">
                      <a:avLst/>
                    </a:prstGeom>
                    <a:noFill/>
                    <a:ln>
                      <a:noFill/>
                    </a:ln>
                  </pic:spPr>
                </pic:pic>
              </a:graphicData>
            </a:graphic>
          </wp:inline>
        </w:drawing>
      </w:r>
    </w:p>
    <w:p w14:paraId="12B97409" w14:textId="3665D957" w:rsidR="00D053E2" w:rsidRDefault="00D053E2" w:rsidP="00875922">
      <w:pPr>
        <w:spacing w:after="0" w:line="360" w:lineRule="auto"/>
        <w:jc w:val="both"/>
        <w:rPr>
          <w:rFonts w:ascii="Times New Roman" w:eastAsia="Times New Roman" w:hAnsi="Times New Roman" w:cs="Times New Roman"/>
          <w:sz w:val="24"/>
          <w:szCs w:val="24"/>
        </w:rPr>
      </w:pPr>
      <w:r w:rsidRPr="00D053E2">
        <w:rPr>
          <w:rFonts w:ascii="Times New Roman" w:eastAsia="Times New Roman" w:hAnsi="Times New Roman" w:cs="Times New Roman"/>
          <w:sz w:val="24"/>
          <w:szCs w:val="24"/>
        </w:rPr>
        <w:t>The code uses visualization and summary statistics to assess a statistical time series model, most likely ARIMA. Results1.plot_diagnostics () provides four plots: residuals, distribution, normalcy (Q-Q), and autocorrelation, which are displayed using plt.show(). These help to determine model fit. print(results.summary()) returns model parameters and goodness-of-fit information, providing a numerical performance summary. The combination enables extensive model validation. results and results1 may represent separate model instances.</w:t>
      </w:r>
    </w:p>
    <w:p w14:paraId="1B2E98F6" w14:textId="3DA82359" w:rsidR="003B6136" w:rsidRDefault="003B6136" w:rsidP="00875922">
      <w:pPr>
        <w:spacing w:after="0" w:line="360" w:lineRule="auto"/>
        <w:jc w:val="both"/>
        <w:rPr>
          <w:rFonts w:ascii="Times New Roman" w:eastAsia="Times New Roman" w:hAnsi="Times New Roman" w:cs="Times New Roman"/>
          <w:sz w:val="24"/>
          <w:szCs w:val="24"/>
        </w:rPr>
      </w:pPr>
    </w:p>
    <w:p w14:paraId="00473685" w14:textId="30FBCFDF" w:rsidR="003B6136" w:rsidRDefault="003B6136" w:rsidP="00875922">
      <w:pPr>
        <w:spacing w:after="0" w:line="360" w:lineRule="auto"/>
        <w:jc w:val="both"/>
        <w:rPr>
          <w:rFonts w:ascii="Times New Roman" w:eastAsia="Times New Roman" w:hAnsi="Times New Roman" w:cs="Times New Roman"/>
          <w:sz w:val="24"/>
          <w:szCs w:val="24"/>
        </w:rPr>
      </w:pPr>
      <w:r w:rsidRPr="003B6136">
        <w:rPr>
          <w:rFonts w:ascii="Times New Roman" w:eastAsia="Times New Roman" w:hAnsi="Times New Roman" w:cs="Times New Roman"/>
          <w:sz w:val="24"/>
          <w:szCs w:val="24"/>
        </w:rPr>
        <w:t xml:space="preserve">The diagnostic graphs show that, while the model is a decent starting point, it may not capture all the complexity of IBM's stock price. The non-normality of residuals and probable autocorrelation </w:t>
      </w:r>
      <w:r>
        <w:rPr>
          <w:rFonts w:ascii="Times New Roman" w:eastAsia="Times New Roman" w:hAnsi="Times New Roman" w:cs="Times New Roman"/>
          <w:sz w:val="24"/>
          <w:szCs w:val="24"/>
        </w:rPr>
        <w:t>in some data points,</w:t>
      </w:r>
      <w:r w:rsidRPr="003B613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t>
      </w:r>
      <w:r w:rsidRPr="003B6136">
        <w:rPr>
          <w:rFonts w:ascii="Times New Roman" w:eastAsia="Times New Roman" w:hAnsi="Times New Roman" w:cs="Times New Roman"/>
          <w:sz w:val="24"/>
          <w:szCs w:val="24"/>
        </w:rPr>
        <w:t>he histogram and Q-Q plot suggest some deviation from normality in the residuals. The correlogram indicates potential autocorrelation at certain lags. indicate that external factors such as economic data, industry trends, and unexpected occurrences may be influencing stock prices in ways that the current model cannot account for</w:t>
      </w:r>
      <w:r>
        <w:rPr>
          <w:rFonts w:ascii="Times New Roman" w:eastAsia="Times New Roman" w:hAnsi="Times New Roman" w:cs="Times New Roman"/>
          <w:sz w:val="24"/>
          <w:szCs w:val="24"/>
        </w:rPr>
        <w:t xml:space="preserve"> due to the nature of the limitations of an ARIMA model that does not assess seasonality or those external factors that influence it</w:t>
      </w:r>
      <w:r w:rsidRPr="003B6136">
        <w:rPr>
          <w:rFonts w:ascii="Times New Roman" w:eastAsia="Times New Roman" w:hAnsi="Times New Roman" w:cs="Times New Roman"/>
          <w:sz w:val="24"/>
          <w:szCs w:val="24"/>
        </w:rPr>
        <w:t xml:space="preserve">. To </w:t>
      </w:r>
      <w:r w:rsidRPr="003B6136">
        <w:rPr>
          <w:rFonts w:ascii="Times New Roman" w:eastAsia="Times New Roman" w:hAnsi="Times New Roman" w:cs="Times New Roman"/>
          <w:sz w:val="24"/>
          <w:szCs w:val="24"/>
        </w:rPr>
        <w:lastRenderedPageBreak/>
        <w:t>increase forecasting accuracy, it is critical to evaluate and include these external aspects into the model, or to employ more modern techniques such as machine learning.</w:t>
      </w:r>
    </w:p>
    <w:p w14:paraId="7A22268D" w14:textId="77777777" w:rsidR="00D053E2" w:rsidRDefault="00D053E2" w:rsidP="003B6136">
      <w:pPr>
        <w:spacing w:after="0" w:line="480" w:lineRule="auto"/>
        <w:jc w:val="both"/>
        <w:rPr>
          <w:rFonts w:ascii="Times New Roman" w:eastAsia="Times New Roman" w:hAnsi="Times New Roman" w:cs="Times New Roman"/>
          <w:sz w:val="24"/>
          <w:szCs w:val="24"/>
        </w:rPr>
      </w:pPr>
    </w:p>
    <w:bookmarkStart w:id="13" w:name="_Toc184421365"/>
    <w:p w14:paraId="55FBBBF1" w14:textId="23750890" w:rsidR="6574EFDD" w:rsidRPr="00071BC9" w:rsidRDefault="00000000" w:rsidP="00071BC9">
      <w:pPr>
        <w:pStyle w:val="Heading2"/>
        <w:rPr>
          <w:rFonts w:ascii="Times New Roman" w:eastAsia="Times New Roman" w:hAnsi="Times New Roman" w:cs="Times New Roman"/>
          <w:i/>
          <w:iCs/>
        </w:rPr>
      </w:pPr>
      <w:sdt>
        <w:sdtPr>
          <w:tag w:val="tii-grammar-US_NumericStart"/>
          <w:id w:val="-988780023"/>
          <w:placeholder>
            <w:docPart w:val="3D215F4B5E88A9469F00DD7F32CA2B6C"/>
          </w:placeholder>
          <w15:appearance w15:val="hidden"/>
        </w:sdtPr>
        <w:sdtContent>
          <w:r w:rsidR="000A37E2">
            <w:rPr>
              <w:rFonts w:ascii="Times New Roman" w:eastAsia="Times New Roman" w:hAnsi="Times New Roman" w:cs="Times New Roman"/>
              <w:i/>
              <w:iCs/>
            </w:rPr>
            <w:t>4</w:t>
          </w:r>
          <w:r w:rsidR="000A37E2" w:rsidRPr="5EE80263">
            <w:rPr>
              <w:rFonts w:ascii="Times New Roman" w:eastAsia="Times New Roman" w:hAnsi="Times New Roman" w:cs="Times New Roman"/>
              <w:i/>
              <w:iCs/>
            </w:rPr>
            <w:t>.2</w:t>
          </w:r>
        </w:sdtContent>
      </w:sdt>
      <w:r w:rsidR="000A37E2" w:rsidRPr="5EE80263">
        <w:rPr>
          <w:rFonts w:ascii="Times New Roman" w:eastAsia="Times New Roman" w:hAnsi="Times New Roman" w:cs="Times New Roman"/>
          <w:i/>
          <w:iCs/>
        </w:rPr>
        <w:t xml:space="preserve"> </w:t>
      </w:r>
      <w:r w:rsidR="00071BC9">
        <w:rPr>
          <w:rFonts w:ascii="Times New Roman" w:eastAsia="Times New Roman" w:hAnsi="Times New Roman" w:cs="Times New Roman"/>
          <w:i/>
          <w:iCs/>
        </w:rPr>
        <w:t xml:space="preserve"> Evaluation of</w:t>
      </w:r>
      <w:r w:rsidR="00631D1E">
        <w:rPr>
          <w:rFonts w:ascii="Times New Roman" w:eastAsia="Times New Roman" w:hAnsi="Times New Roman" w:cs="Times New Roman"/>
          <w:i/>
          <w:iCs/>
        </w:rPr>
        <w:t xml:space="preserve"> best</w:t>
      </w:r>
      <w:r w:rsidR="00071BC9">
        <w:rPr>
          <w:rFonts w:ascii="Times New Roman" w:eastAsia="Times New Roman" w:hAnsi="Times New Roman" w:cs="Times New Roman"/>
          <w:i/>
          <w:iCs/>
        </w:rPr>
        <w:t xml:space="preserve"> Sarima model performance</w:t>
      </w:r>
      <w:bookmarkEnd w:id="13"/>
    </w:p>
    <w:p w14:paraId="53292CD0" w14:textId="77777777" w:rsidR="003B6136" w:rsidRDefault="003B6136" w:rsidP="00875922">
      <w:pPr>
        <w:spacing w:after="0" w:line="360" w:lineRule="auto"/>
        <w:jc w:val="both"/>
        <w:rPr>
          <w:rFonts w:ascii="Times New Roman" w:eastAsia="Times New Roman" w:hAnsi="Times New Roman" w:cs="Times New Roman"/>
          <w:color w:val="0E101A"/>
          <w:sz w:val="24"/>
          <w:szCs w:val="24"/>
        </w:rPr>
      </w:pPr>
    </w:p>
    <w:p w14:paraId="0A514E53" w14:textId="71793D14" w:rsidR="6574EFDD" w:rsidRDefault="003B6136" w:rsidP="00875922">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 code to evaluate the Sarima model performance was almost the same, I just changed “predictions” that it is the forecast variable of the Arima model to “predictions1”</w:t>
      </w:r>
    </w:p>
    <w:p w14:paraId="590317D9" w14:textId="2C6A4C1F" w:rsidR="003B6136" w:rsidRDefault="003B6136" w:rsidP="00875922">
      <w:pPr>
        <w:spacing w:after="0" w:line="360" w:lineRule="auto"/>
        <w:jc w:val="both"/>
        <w:rPr>
          <w:rFonts w:ascii="Times New Roman" w:eastAsia="Times New Roman" w:hAnsi="Times New Roman" w:cs="Times New Roman"/>
          <w:i/>
          <w:iCs/>
          <w:color w:val="0E101A"/>
          <w:sz w:val="24"/>
          <w:szCs w:val="24"/>
          <w:u w:val="single"/>
        </w:rPr>
      </w:pPr>
      <w:r>
        <w:rPr>
          <w:rFonts w:ascii="Times New Roman" w:eastAsia="Times New Roman" w:hAnsi="Times New Roman" w:cs="Times New Roman"/>
          <w:i/>
          <w:iCs/>
          <w:noProof/>
          <w:color w:val="0E101A"/>
          <w:sz w:val="24"/>
          <w:szCs w:val="24"/>
          <w:u w:val="single"/>
        </w:rPr>
        <w:drawing>
          <wp:inline distT="0" distB="0" distL="0" distR="0" wp14:anchorId="7B4FAB22" wp14:editId="767EB9DB">
            <wp:extent cx="2272553" cy="594360"/>
            <wp:effectExtent l="0" t="0" r="1270" b="2540"/>
            <wp:docPr id="1891610089" name="Picture 47"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10089" name="Picture 47" descr="A number on a black backgroun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86170" cy="597921"/>
                    </a:xfrm>
                    <a:prstGeom prst="rect">
                      <a:avLst/>
                    </a:prstGeom>
                  </pic:spPr>
                </pic:pic>
              </a:graphicData>
            </a:graphic>
          </wp:inline>
        </w:drawing>
      </w:r>
    </w:p>
    <w:p w14:paraId="1A0B4E12" w14:textId="77777777" w:rsidR="003B6136" w:rsidRDefault="003B6136" w:rsidP="00875922">
      <w:pPr>
        <w:pStyle w:val="ListParagraph"/>
        <w:numPr>
          <w:ilvl w:val="0"/>
          <w:numId w:val="17"/>
        </w:numPr>
        <w:spacing w:after="0" w:line="360" w:lineRule="auto"/>
        <w:jc w:val="both"/>
        <w:rPr>
          <w:rFonts w:ascii="Times New Roman" w:eastAsia="Times New Roman" w:hAnsi="Times New Roman" w:cs="Times New Roman"/>
          <w:color w:val="0E101A"/>
          <w:sz w:val="24"/>
          <w:szCs w:val="24"/>
          <w:lang w:val="en-GB"/>
        </w:rPr>
      </w:pPr>
      <w:r w:rsidRPr="003B6136">
        <w:rPr>
          <w:rFonts w:ascii="Times New Roman" w:eastAsia="Times New Roman" w:hAnsi="Times New Roman" w:cs="Times New Roman"/>
          <w:color w:val="0E101A"/>
          <w:sz w:val="24"/>
          <w:szCs w:val="24"/>
          <w:lang w:val="en-GB"/>
        </w:rPr>
        <w:t>The MAE (Mean Absolute Error) of 9.60 indicates that the model's forecasts differ by $9.60 on average from the actual IBM adjusted closing price. It's a simple measure of prediction error in the same unit as the target variables.</w:t>
      </w:r>
    </w:p>
    <w:p w14:paraId="3908970E" w14:textId="77777777" w:rsidR="003B6136" w:rsidRDefault="003B6136" w:rsidP="00875922">
      <w:pPr>
        <w:pStyle w:val="ListParagraph"/>
        <w:spacing w:after="0" w:line="360" w:lineRule="auto"/>
        <w:jc w:val="both"/>
        <w:rPr>
          <w:rFonts w:ascii="Times New Roman" w:eastAsia="Times New Roman" w:hAnsi="Times New Roman" w:cs="Times New Roman"/>
          <w:color w:val="0E101A"/>
          <w:sz w:val="24"/>
          <w:szCs w:val="24"/>
          <w:lang w:val="en-GB"/>
        </w:rPr>
      </w:pPr>
    </w:p>
    <w:p w14:paraId="2C2A43AF" w14:textId="77777777" w:rsidR="003B6136" w:rsidRDefault="003B6136" w:rsidP="00875922">
      <w:pPr>
        <w:pStyle w:val="ListParagraph"/>
        <w:numPr>
          <w:ilvl w:val="0"/>
          <w:numId w:val="17"/>
        </w:numPr>
        <w:spacing w:after="0" w:line="360" w:lineRule="auto"/>
        <w:jc w:val="both"/>
        <w:rPr>
          <w:rFonts w:ascii="Times New Roman" w:eastAsia="Times New Roman" w:hAnsi="Times New Roman" w:cs="Times New Roman"/>
          <w:color w:val="0E101A"/>
          <w:sz w:val="24"/>
          <w:szCs w:val="24"/>
          <w:lang w:val="en-GB"/>
        </w:rPr>
      </w:pPr>
      <w:r w:rsidRPr="003B6136">
        <w:rPr>
          <w:rFonts w:ascii="Times New Roman" w:eastAsia="Times New Roman" w:hAnsi="Times New Roman" w:cs="Times New Roman"/>
          <w:color w:val="0E101A"/>
          <w:sz w:val="24"/>
          <w:szCs w:val="24"/>
          <w:lang w:val="en-GB"/>
        </w:rPr>
        <w:t>MSE (Mean Squared Error): A value of 126.12 squares the mistakes prior to averaging, highlighting greater errors. This 126.12 figure is difficult to grasp on its own due to the squared units, but it is valuable for model comparison.</w:t>
      </w:r>
    </w:p>
    <w:p w14:paraId="6C73514F" w14:textId="77777777" w:rsidR="003B6136" w:rsidRPr="003B6136" w:rsidRDefault="003B6136" w:rsidP="00875922">
      <w:pPr>
        <w:pStyle w:val="ListParagraph"/>
        <w:spacing w:line="360" w:lineRule="auto"/>
        <w:jc w:val="both"/>
        <w:rPr>
          <w:rFonts w:ascii="Times New Roman" w:eastAsia="Times New Roman" w:hAnsi="Times New Roman" w:cs="Times New Roman"/>
          <w:color w:val="0E101A"/>
          <w:sz w:val="24"/>
          <w:szCs w:val="24"/>
          <w:lang w:val="en-GB"/>
        </w:rPr>
      </w:pPr>
    </w:p>
    <w:p w14:paraId="6E727730" w14:textId="495710BF" w:rsidR="003B6136" w:rsidRPr="003B6136" w:rsidRDefault="003B6136" w:rsidP="00875922">
      <w:pPr>
        <w:pStyle w:val="ListParagraph"/>
        <w:numPr>
          <w:ilvl w:val="0"/>
          <w:numId w:val="17"/>
        </w:numPr>
        <w:spacing w:after="0" w:line="360" w:lineRule="auto"/>
        <w:jc w:val="both"/>
        <w:rPr>
          <w:rFonts w:ascii="Times New Roman" w:eastAsia="Times New Roman" w:hAnsi="Times New Roman" w:cs="Times New Roman"/>
          <w:color w:val="0E101A"/>
          <w:sz w:val="24"/>
          <w:szCs w:val="24"/>
          <w:lang w:val="en-GB"/>
        </w:rPr>
      </w:pPr>
      <w:r w:rsidRPr="003B6136">
        <w:rPr>
          <w:rFonts w:ascii="Times New Roman" w:eastAsia="Times New Roman" w:hAnsi="Times New Roman" w:cs="Times New Roman"/>
          <w:color w:val="0E101A"/>
          <w:sz w:val="24"/>
          <w:szCs w:val="24"/>
          <w:lang w:val="en-GB"/>
        </w:rPr>
        <w:t>RMSE (Root Mean Squared Error): RMSE of 11.23, which is the square root of MSE, is returned to the original unit ($). It is like a typical prediction error, but gives more weight to huge variances, which is useful for practical interpretation.</w:t>
      </w:r>
    </w:p>
    <w:p w14:paraId="6479825C" w14:textId="77777777" w:rsidR="00297ABD" w:rsidRDefault="00297ABD" w:rsidP="00875922">
      <w:pPr>
        <w:spacing w:after="0" w:line="360" w:lineRule="auto"/>
        <w:jc w:val="both"/>
        <w:rPr>
          <w:rFonts w:ascii="Times New Roman" w:eastAsia="Times New Roman" w:hAnsi="Times New Roman" w:cs="Times New Roman"/>
          <w:color w:val="0E101A"/>
          <w:sz w:val="24"/>
          <w:szCs w:val="24"/>
          <w:lang w:val="en-GB"/>
        </w:rPr>
      </w:pPr>
    </w:p>
    <w:p w14:paraId="0B66C973" w14:textId="311A2199" w:rsidR="00297ABD" w:rsidRDefault="00297ABD" w:rsidP="00875922">
      <w:pPr>
        <w:spacing w:after="0" w:line="360" w:lineRule="auto"/>
        <w:jc w:val="both"/>
        <w:rPr>
          <w:rFonts w:ascii="Times New Roman" w:eastAsia="Times New Roman" w:hAnsi="Times New Roman" w:cs="Times New Roman"/>
          <w:color w:val="0E101A"/>
          <w:sz w:val="24"/>
          <w:szCs w:val="24"/>
          <w:lang w:val="en-GB"/>
        </w:rPr>
      </w:pPr>
      <w:r>
        <w:rPr>
          <w:noProof/>
        </w:rPr>
        <w:drawing>
          <wp:inline distT="0" distB="0" distL="0" distR="0" wp14:anchorId="0011234E" wp14:editId="3BBA2F37">
            <wp:extent cx="2891790" cy="2223778"/>
            <wp:effectExtent l="0" t="0" r="3810" b="0"/>
            <wp:docPr id="2051383455" name="Picture 49"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83455" name="Picture 49" descr="A collage of graph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98782" cy="2229155"/>
                    </a:xfrm>
                    <a:prstGeom prst="rect">
                      <a:avLst/>
                    </a:prstGeom>
                    <a:noFill/>
                    <a:ln>
                      <a:noFill/>
                    </a:ln>
                  </pic:spPr>
                </pic:pic>
              </a:graphicData>
            </a:graphic>
          </wp:inline>
        </w:drawing>
      </w:r>
    </w:p>
    <w:p w14:paraId="7AA0B44F" w14:textId="04A1288B" w:rsidR="00297ABD" w:rsidRDefault="00297ABD" w:rsidP="00875922">
      <w:pPr>
        <w:spacing w:after="0" w:line="360" w:lineRule="auto"/>
        <w:jc w:val="both"/>
        <w:rPr>
          <w:rFonts w:ascii="Times New Roman" w:eastAsia="Times New Roman" w:hAnsi="Times New Roman" w:cs="Times New Roman"/>
          <w:color w:val="0E101A"/>
          <w:sz w:val="24"/>
          <w:szCs w:val="24"/>
          <w:lang w:val="en-GB"/>
        </w:rPr>
      </w:pPr>
      <w:r>
        <w:rPr>
          <w:rFonts w:ascii="Times New Roman" w:eastAsia="Times New Roman" w:hAnsi="Times New Roman" w:cs="Times New Roman"/>
          <w:color w:val="0E101A"/>
          <w:sz w:val="24"/>
          <w:szCs w:val="24"/>
          <w:lang w:val="en-GB"/>
        </w:rPr>
        <w:lastRenderedPageBreak/>
        <w:t xml:space="preserve">The same code was used for these diagnostic plots, it just changed to assess the SARIMA model. </w:t>
      </w:r>
    </w:p>
    <w:p w14:paraId="323A60D2" w14:textId="3A82A3C6" w:rsidR="00297ABD" w:rsidRDefault="00297ABD" w:rsidP="00875922">
      <w:pPr>
        <w:spacing w:after="0" w:line="360" w:lineRule="auto"/>
        <w:jc w:val="both"/>
        <w:rPr>
          <w:rFonts w:ascii="Times New Roman" w:eastAsia="Times New Roman" w:hAnsi="Times New Roman" w:cs="Times New Roman"/>
          <w:color w:val="0E101A"/>
          <w:sz w:val="24"/>
          <w:szCs w:val="24"/>
        </w:rPr>
      </w:pPr>
      <w:r w:rsidRPr="00297ABD">
        <w:rPr>
          <w:rFonts w:ascii="Times New Roman" w:eastAsia="Times New Roman" w:hAnsi="Times New Roman" w:cs="Times New Roman"/>
          <w:color w:val="0E101A"/>
          <w:sz w:val="24"/>
          <w:szCs w:val="24"/>
        </w:rPr>
        <w:t>The histogram</w:t>
      </w:r>
      <w:r>
        <w:rPr>
          <w:rFonts w:ascii="Times New Roman" w:eastAsia="Times New Roman" w:hAnsi="Times New Roman" w:cs="Times New Roman"/>
          <w:color w:val="0E101A"/>
          <w:sz w:val="24"/>
          <w:szCs w:val="24"/>
        </w:rPr>
        <w:t xml:space="preserve"> looks mor accurate this time</w:t>
      </w:r>
      <w:r w:rsidRPr="00297ABD">
        <w:rPr>
          <w:rFonts w:ascii="Times New Roman" w:eastAsia="Times New Roman" w:hAnsi="Times New Roman" w:cs="Times New Roman"/>
          <w:color w:val="0E101A"/>
          <w:sz w:val="24"/>
          <w:szCs w:val="24"/>
        </w:rPr>
        <w:t xml:space="preserve"> and Q-Q plot imply that the residuals are n</w:t>
      </w:r>
      <w:r>
        <w:rPr>
          <w:rFonts w:ascii="Times New Roman" w:eastAsia="Times New Roman" w:hAnsi="Times New Roman" w:cs="Times New Roman"/>
          <w:color w:val="0E101A"/>
          <w:sz w:val="24"/>
          <w:szCs w:val="24"/>
        </w:rPr>
        <w:t>early</w:t>
      </w:r>
      <w:r w:rsidRPr="00297ABD">
        <w:rPr>
          <w:rFonts w:ascii="Times New Roman" w:eastAsia="Times New Roman" w:hAnsi="Times New Roman" w:cs="Times New Roman"/>
          <w:color w:val="0E101A"/>
          <w:sz w:val="24"/>
          <w:szCs w:val="24"/>
        </w:rPr>
        <w:t xml:space="preserve"> normal. The correlogram demonstrates that there may be autocorrelation at </w:t>
      </w:r>
      <w:r>
        <w:rPr>
          <w:rFonts w:ascii="Times New Roman" w:eastAsia="Times New Roman" w:hAnsi="Times New Roman" w:cs="Times New Roman"/>
          <w:color w:val="0E101A"/>
          <w:sz w:val="24"/>
          <w:szCs w:val="24"/>
        </w:rPr>
        <w:t xml:space="preserve">unpredictable </w:t>
      </w:r>
      <w:r w:rsidRPr="00297ABD">
        <w:rPr>
          <w:rFonts w:ascii="Times New Roman" w:eastAsia="Times New Roman" w:hAnsi="Times New Roman" w:cs="Times New Roman"/>
          <w:color w:val="0E101A"/>
          <w:sz w:val="24"/>
          <w:szCs w:val="24"/>
        </w:rPr>
        <w:t>lag times</w:t>
      </w:r>
      <w:r>
        <w:rPr>
          <w:rFonts w:ascii="Times New Roman" w:eastAsia="Times New Roman" w:hAnsi="Times New Roman" w:cs="Times New Roman"/>
          <w:color w:val="0E101A"/>
          <w:sz w:val="24"/>
          <w:szCs w:val="24"/>
        </w:rPr>
        <w:t xml:space="preserve"> due to the industry dynamics</w:t>
      </w:r>
      <w:r w:rsidRPr="00297ABD">
        <w:rPr>
          <w:rFonts w:ascii="Times New Roman" w:eastAsia="Times New Roman" w:hAnsi="Times New Roman" w:cs="Times New Roman"/>
          <w:color w:val="0E101A"/>
          <w:sz w:val="24"/>
          <w:szCs w:val="24"/>
        </w:rPr>
        <w:t>. These findings suggest that the model may not fully represent the data's underlying trends.</w:t>
      </w:r>
    </w:p>
    <w:p w14:paraId="49B69E11" w14:textId="77777777" w:rsidR="00297ABD" w:rsidRPr="00297ABD" w:rsidRDefault="00297ABD" w:rsidP="3C260AD5">
      <w:pPr>
        <w:spacing w:after="0" w:line="480" w:lineRule="auto"/>
        <w:jc w:val="both"/>
        <w:rPr>
          <w:rFonts w:ascii="Times New Roman" w:eastAsia="Times New Roman" w:hAnsi="Times New Roman" w:cs="Times New Roman"/>
          <w:color w:val="0E101A"/>
          <w:sz w:val="24"/>
          <w:szCs w:val="24"/>
        </w:rPr>
      </w:pPr>
    </w:p>
    <w:p w14:paraId="4A51AE6A" w14:textId="5D87C952" w:rsidR="00297ABD" w:rsidRPr="00875922" w:rsidRDefault="000A37E2" w:rsidP="00875922">
      <w:pPr>
        <w:pStyle w:val="Heading1"/>
        <w:rPr>
          <w:rFonts w:ascii="Times New Roman" w:eastAsia="Times New Roman" w:hAnsi="Times New Roman" w:cs="Times New Roman"/>
          <w:i/>
          <w:iCs/>
          <w:sz w:val="24"/>
          <w:szCs w:val="24"/>
        </w:rPr>
      </w:pPr>
      <w:bookmarkStart w:id="14" w:name="_Toc184421366"/>
      <w:r>
        <w:rPr>
          <w:rFonts w:ascii="Times New Roman" w:eastAsia="Times New Roman" w:hAnsi="Times New Roman" w:cs="Times New Roman"/>
          <w:i/>
          <w:iCs/>
        </w:rPr>
        <w:t>5</w:t>
      </w:r>
      <w:r w:rsidR="17ECAB3D" w:rsidRPr="5EE80263">
        <w:rPr>
          <w:rFonts w:ascii="Times New Roman" w:eastAsia="Times New Roman" w:hAnsi="Times New Roman" w:cs="Times New Roman"/>
          <w:i/>
          <w:iCs/>
        </w:rPr>
        <w:t>. Conclusion</w:t>
      </w:r>
      <w:r>
        <w:rPr>
          <w:rFonts w:ascii="Times New Roman" w:eastAsia="Times New Roman" w:hAnsi="Times New Roman" w:cs="Times New Roman"/>
          <w:i/>
          <w:iCs/>
        </w:rPr>
        <w:t xml:space="preserve"> (Interpretation)</w:t>
      </w:r>
      <w:bookmarkEnd w:id="14"/>
    </w:p>
    <w:p w14:paraId="33458DAA" w14:textId="6D6E3446" w:rsidR="00297ABD" w:rsidRDefault="00297ABD" w:rsidP="00875922">
      <w:pPr>
        <w:spacing w:line="360" w:lineRule="auto"/>
        <w:ind w:firstLine="720"/>
        <w:jc w:val="both"/>
        <w:rPr>
          <w:rFonts w:ascii="Times New Roman" w:eastAsia="Times New Roman" w:hAnsi="Times New Roman" w:cs="Times New Roman"/>
          <w:sz w:val="24"/>
          <w:szCs w:val="24"/>
        </w:rPr>
      </w:pPr>
      <w:r w:rsidRPr="00297ABD">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project</w:t>
      </w:r>
      <w:r w:rsidRPr="00297ABD">
        <w:rPr>
          <w:rFonts w:ascii="Times New Roman" w:eastAsia="Times New Roman" w:hAnsi="Times New Roman" w:cs="Times New Roman"/>
          <w:sz w:val="24"/>
          <w:szCs w:val="24"/>
        </w:rPr>
        <w:t xml:space="preserve"> shows that the SARIMA model outperforms the ARIMA model in predicting IBM's adjusted close stock price. While both models offer useful insights, the SARIMA model better reflects the seasonality and volatility inherent in stock price movements, as indicated by lower error metrics (MAE: 9.60, RMSE: 11.23 vs. ARIMA's 10.83 and 12.16, respectively). The seasonal component of SARIMA allows it to account for periodic patterns and exogenous influences that influence stock values, resulting in more accurate predictions. Diagnostic charts validate the SARIMA model by demonstrating better residual normality and lower autocorrelation than the ARIMA model. Overall, the SARIMA model delivers a stronger fit and consistent performance for predicting IBM stock prices, especially considering the stock's seasonal and volatile character</w:t>
      </w:r>
      <w:r w:rsidR="00875922">
        <w:rPr>
          <w:rFonts w:ascii="Times New Roman" w:eastAsia="Times New Roman" w:hAnsi="Times New Roman" w:cs="Times New Roman"/>
          <w:sz w:val="24"/>
          <w:szCs w:val="24"/>
        </w:rPr>
        <w:t xml:space="preserve"> but still lacks on predicting precisely the stock price of the company due to the limitations of the models. </w:t>
      </w:r>
    </w:p>
    <w:p w14:paraId="76676E33" w14:textId="77777777" w:rsidR="00BB73D8" w:rsidRDefault="00875922" w:rsidP="00875922">
      <w:pPr>
        <w:spacing w:line="360" w:lineRule="auto"/>
        <w:jc w:val="both"/>
        <w:rPr>
          <w:rFonts w:ascii="Times New Roman" w:eastAsia="Times New Roman" w:hAnsi="Times New Roman" w:cs="Times New Roman"/>
          <w:sz w:val="24"/>
          <w:szCs w:val="24"/>
        </w:rPr>
      </w:pPr>
      <w:r w:rsidRPr="00875922">
        <w:rPr>
          <w:rFonts w:ascii="Times New Roman" w:eastAsia="Times New Roman" w:hAnsi="Times New Roman" w:cs="Times New Roman"/>
          <w:sz w:val="24"/>
          <w:szCs w:val="24"/>
        </w:rPr>
        <w:t>IBM's recent stock volatility can be linked to a variety of things. Economic uncertainties, such as future recessions, rising interest rates, and geopolitical tensions, can have a broad impact on investor sentiment and stock price movements. Investors may become more cautious, resulting in higher volatility.</w:t>
      </w:r>
      <w:r>
        <w:rPr>
          <w:rFonts w:ascii="Times New Roman" w:eastAsia="Times New Roman" w:hAnsi="Times New Roman" w:cs="Times New Roman"/>
          <w:sz w:val="24"/>
          <w:szCs w:val="24"/>
        </w:rPr>
        <w:t xml:space="preserve"> </w:t>
      </w:r>
      <w:r w:rsidRPr="00875922">
        <w:rPr>
          <w:rFonts w:ascii="Times New Roman" w:eastAsia="Times New Roman" w:hAnsi="Times New Roman" w:cs="Times New Roman"/>
          <w:sz w:val="24"/>
          <w:szCs w:val="24"/>
        </w:rPr>
        <w:t>Furthermore, IBM's concentration on AI and cloud computing, while promising, faces a competitive environment. Any news or events involving these technologies, such as increasing competition or regulatory changes, can have a big impact on the stock price. Investors may react positively to good news, such as successful product launches or strategic alliances, but negatively to bad news, such as losing market share or increased competition.</w:t>
      </w:r>
      <w:r>
        <w:rPr>
          <w:rFonts w:ascii="Times New Roman" w:eastAsia="Times New Roman" w:hAnsi="Times New Roman" w:cs="Times New Roman"/>
          <w:sz w:val="24"/>
          <w:szCs w:val="24"/>
        </w:rPr>
        <w:t xml:space="preserve"> </w:t>
      </w:r>
      <w:r w:rsidRPr="00875922">
        <w:rPr>
          <w:rFonts w:ascii="Times New Roman" w:eastAsia="Times New Roman" w:hAnsi="Times New Roman" w:cs="Times New Roman"/>
          <w:sz w:val="24"/>
          <w:szCs w:val="24"/>
        </w:rPr>
        <w:t>Lastly, overall market sentiment and investor behavior can affect individual stocks like IBM. Changes in risk appetite and investor preferences can lead to short-term volatility.</w:t>
      </w:r>
    </w:p>
    <w:p w14:paraId="6EC22D25" w14:textId="2105CBC8" w:rsidR="00875922" w:rsidRDefault="00875922" w:rsidP="0087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 probably a SARIMAX model that includes more x variables that can influence in the stock price can lead to a better outcome, or other models as Monte Carlo simulation or ml techniques.</w:t>
      </w:r>
    </w:p>
    <w:p w14:paraId="60CA0A1F" w14:textId="77777777" w:rsidR="00297ABD" w:rsidRDefault="00297ABD" w:rsidP="3C260AD5">
      <w:pPr>
        <w:spacing w:line="480" w:lineRule="auto"/>
        <w:jc w:val="both"/>
        <w:rPr>
          <w:rFonts w:ascii="Times New Roman" w:eastAsia="Times New Roman" w:hAnsi="Times New Roman" w:cs="Times New Roman"/>
          <w:sz w:val="24"/>
          <w:szCs w:val="24"/>
        </w:rPr>
      </w:pPr>
    </w:p>
    <w:sectPr w:rsidR="00297ABD">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747672" w14:textId="77777777" w:rsidR="00A221E0" w:rsidRDefault="00A221E0">
      <w:pPr>
        <w:spacing w:after="0" w:line="240" w:lineRule="auto"/>
      </w:pPr>
      <w:r>
        <w:separator/>
      </w:r>
    </w:p>
  </w:endnote>
  <w:endnote w:type="continuationSeparator" w:id="0">
    <w:p w14:paraId="7595869E" w14:textId="77777777" w:rsidR="00A221E0" w:rsidRDefault="00A221E0">
      <w:pPr>
        <w:spacing w:after="0" w:line="240" w:lineRule="auto"/>
      </w:pPr>
      <w:r>
        <w:continuationSeparator/>
      </w:r>
    </w:p>
  </w:endnote>
  <w:endnote w:type="continuationNotice" w:id="1">
    <w:p w14:paraId="18200437" w14:textId="77777777" w:rsidR="00A221E0" w:rsidRDefault="00A221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6574EFDD" w14:paraId="6CE50ECA" w14:textId="77777777" w:rsidTr="6574EFDD">
      <w:trPr>
        <w:trHeight w:val="300"/>
      </w:trPr>
      <w:tc>
        <w:tcPr>
          <w:tcW w:w="3120" w:type="dxa"/>
        </w:tcPr>
        <w:p w14:paraId="0D9B0D12" w14:textId="3AC5B2B8" w:rsidR="6574EFDD" w:rsidRDefault="6574EFDD" w:rsidP="6574EFDD">
          <w:pPr>
            <w:pStyle w:val="Header"/>
            <w:ind w:left="-115"/>
          </w:pPr>
        </w:p>
      </w:tc>
      <w:tc>
        <w:tcPr>
          <w:tcW w:w="3120" w:type="dxa"/>
        </w:tcPr>
        <w:p w14:paraId="31433EF5" w14:textId="6640A84D" w:rsidR="6574EFDD" w:rsidRDefault="6574EFDD" w:rsidP="6574EFDD">
          <w:pPr>
            <w:pStyle w:val="Header"/>
            <w:jc w:val="center"/>
          </w:pPr>
        </w:p>
      </w:tc>
      <w:tc>
        <w:tcPr>
          <w:tcW w:w="3120" w:type="dxa"/>
        </w:tcPr>
        <w:p w14:paraId="7B5D91C4" w14:textId="28959B9A" w:rsidR="6574EFDD" w:rsidRDefault="6574EFDD" w:rsidP="6574EFDD">
          <w:pPr>
            <w:pStyle w:val="Header"/>
            <w:ind w:right="-115"/>
            <w:jc w:val="right"/>
          </w:pPr>
        </w:p>
      </w:tc>
    </w:tr>
  </w:tbl>
  <w:p w14:paraId="3B0E087E" w14:textId="16235EDA" w:rsidR="6574EFDD" w:rsidRDefault="6574EFDD" w:rsidP="6574EF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3753A8" w14:textId="77777777" w:rsidR="00A221E0" w:rsidRDefault="00A221E0">
      <w:pPr>
        <w:spacing w:after="0" w:line="240" w:lineRule="auto"/>
      </w:pPr>
      <w:r>
        <w:separator/>
      </w:r>
    </w:p>
  </w:footnote>
  <w:footnote w:type="continuationSeparator" w:id="0">
    <w:p w14:paraId="3BE19DF6" w14:textId="77777777" w:rsidR="00A221E0" w:rsidRDefault="00A221E0">
      <w:pPr>
        <w:spacing w:after="0" w:line="240" w:lineRule="auto"/>
      </w:pPr>
      <w:r>
        <w:continuationSeparator/>
      </w:r>
    </w:p>
  </w:footnote>
  <w:footnote w:type="continuationNotice" w:id="1">
    <w:p w14:paraId="14924BFB" w14:textId="77777777" w:rsidR="00A221E0" w:rsidRDefault="00A221E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38E64" w14:textId="145B6050" w:rsidR="6574EFDD" w:rsidRDefault="6574EFDD"/>
  <w:tbl>
    <w:tblPr>
      <w:tblW w:w="0" w:type="auto"/>
      <w:tblLayout w:type="fixed"/>
      <w:tblLook w:val="06A0" w:firstRow="1" w:lastRow="0" w:firstColumn="1" w:lastColumn="0" w:noHBand="1" w:noVBand="1"/>
    </w:tblPr>
    <w:tblGrid>
      <w:gridCol w:w="3120"/>
      <w:gridCol w:w="3120"/>
      <w:gridCol w:w="3120"/>
    </w:tblGrid>
    <w:tr w:rsidR="6574EFDD" w14:paraId="452BC300" w14:textId="77777777" w:rsidTr="6574EFDD">
      <w:trPr>
        <w:trHeight w:val="300"/>
      </w:trPr>
      <w:tc>
        <w:tcPr>
          <w:tcW w:w="3120" w:type="dxa"/>
        </w:tcPr>
        <w:p w14:paraId="71B9DE4D" w14:textId="6799FA2E" w:rsidR="6574EFDD" w:rsidRDefault="6574EFDD" w:rsidP="003C3BE1">
          <w:pPr>
            <w:pStyle w:val="Header"/>
          </w:pPr>
        </w:p>
      </w:tc>
      <w:tc>
        <w:tcPr>
          <w:tcW w:w="3120" w:type="dxa"/>
        </w:tcPr>
        <w:p w14:paraId="7D140AA8" w14:textId="7D7BD48A" w:rsidR="6574EFDD" w:rsidRDefault="6574EFDD" w:rsidP="000C5E71">
          <w:pPr>
            <w:pStyle w:val="Header"/>
          </w:pPr>
        </w:p>
      </w:tc>
      <w:tc>
        <w:tcPr>
          <w:tcW w:w="3120" w:type="dxa"/>
        </w:tcPr>
        <w:p w14:paraId="0C59087D" w14:textId="1A545EC6" w:rsidR="6574EFDD" w:rsidRDefault="6574EFDD" w:rsidP="6574EFDD">
          <w:pPr>
            <w:pStyle w:val="Header"/>
            <w:ind w:right="-115"/>
            <w:jc w:val="right"/>
          </w:pPr>
        </w:p>
      </w:tc>
    </w:tr>
  </w:tbl>
  <w:p w14:paraId="5BE88936" w14:textId="607812C2" w:rsidR="6574EFDD" w:rsidRDefault="6574EFDD" w:rsidP="6574EFDD">
    <w:pPr>
      <w:pStyle w:val="Header"/>
    </w:pPr>
  </w:p>
</w:hdr>
</file>

<file path=word/intelligence2.xml><?xml version="1.0" encoding="utf-8"?>
<int2:intelligence xmlns:int2="http://schemas.microsoft.com/office/intelligence/2020/intelligence" xmlns:oel="http://schemas.microsoft.com/office/2019/extlst">
  <int2:observations>
    <int2:textHash int2:hashCode="Sf9VbYmRIIXzD8" int2:id="sIPuLMqr">
      <int2:state int2:value="Rejected" int2:type="AugLoop_Text_Critique"/>
    </int2:textHash>
    <int2:textHash int2:hashCode="CCD3oULmwkuPWA" int2:id="fccJH61c">
      <int2:state int2:value="Rejected" int2:type="AugLoop_Text_Critique"/>
    </int2:textHash>
    <int2:textHash int2:hashCode="FglrQyHcgaFAl7" int2:id="ARkpn33i">
      <int2:state int2:value="Rejected" int2:type="AugLoop_Text_Critique"/>
    </int2:textHash>
    <int2:textHash int2:hashCode="snthdw3gxHJluO" int2:id="AbYTSTVU">
      <int2:state int2:value="Rejected" int2:type="AugLoop_Text_Critique"/>
    </int2:textHash>
    <int2:textHash int2:hashCode="AjXr0s/7nBUkUF" int2:id="G80kyenu">
      <int2:state int2:value="Rejected" int2:type="AugLoop_Text_Critique"/>
    </int2:textHash>
    <int2:textHash int2:hashCode="3iOjY1zh20mYnU" int2:id="HLEqWgDv">
      <int2:state int2:value="Rejected" int2:type="AugLoop_Text_Critique"/>
    </int2:textHash>
    <int2:textHash int2:hashCode="fQUbUmqIxuc72g" int2:id="HWgHwvjf">
      <int2:state int2:value="Rejected" int2:type="AugLoop_Text_Critique"/>
    </int2:textHash>
    <int2:textHash int2:hashCode="fUq52aOP9sgIIg" int2:id="It4t3PiX">
      <int2:state int2:value="Rejected" int2:type="AugLoop_Text_Critique"/>
    </int2:textHash>
    <int2:textHash int2:hashCode="uFSkI4pIkzmsUh" int2:id="RvHQvG1C">
      <int2:state int2:value="Rejected" int2:type="AugLoop_Text_Critique"/>
    </int2:textHash>
    <int2:textHash int2:hashCode="qQb80cVo7UF0xh" int2:id="n89D8GJy">
      <int2:state int2:value="Rejected" int2:type="AugLoop_Text_Critique"/>
    </int2:textHash>
    <int2:textHash int2:hashCode="XHQpEYYI7EjJ/9" int2:id="ueLSZGt6">
      <int2:state int2:value="Rejected" int2:type="AugLoop_Text_Critique"/>
    </int2:textHash>
  </int2:observations>
  <int2:intelligenceSettings/>
  <int2:onDemandWorkflows>
    <int2:onDemandWorkflow int2:type="SimilarityCheck" int2:paragraphVersions="2C078E63-50C456D0 4B81CF8F-7A0EE128 51817C19-43166E18 60EB1AFE-23E34441 1A9CC2B2-5A4EDCD3 6CDF232C-725A2836 24A865F9-683246EB 41F39BCA-34B9111E 6BD81077-1081F752 232A8CF9-46015883 79EDE3DA-3EFA6C0B 7EE923C6-398E50BB 373AE5BF-4840A1AB 12C20C79-50D45BEB 56E1B162-59174C68 7561B511-279DBF00 388D3B19-36DA24EF 75ADF6A2-3267561B 417A9F69-52393252 213E8A2D-651C433D 2F7EFBA9-2DA8B23B 7A36D597-4052ABFD 242AA462-19B424ED 233ACF64-11F1AB9B 16E0C982-6626FF90 675F4DED-0ED5C360 43376CB9-74CBA065 460D15CB-4F7D2675 1CC18934-26D36DB0 202990DF-1BF044DC 35B79292-49683964 07D19A53-3640A211 1C8E0F3D-7AFA31ED 0462EE9D-6A4AAA4C 28F9027B-431DA0B6 4856C9AB-6D5239CD 564A93A7-6FF277B8 1E056F85-217A1320 622664A6-33AE92D7 3C30F418-596037E2 4DC015F9-55C1DC3F 0CA0890D-32436D58 0B5B8F2B-3A2D449A 55BC1B52-254A5930 492426E5-556F0811 76CC4C1F-6E45134E 0C413EC0-68FA4C07 41425612-00C92961 44E41837-12FBD22F 232AFF32-1B2F265D 74E54D7A-4D2C8B07 59D14453-52822E3B 58DB2C6C-33F979D0 0FD46855-7BA0F21E 69956A2A-2D959A1F 2119F096-6C905838 48B0F655-5E2E3296 4C21C752-09FDFF0D 60E78353-16F5FB7D 0A6877F3-789AD300 71404D62-532673C7 38836D70-27C23D6E 68BBF1EC-06EEEE7A 3F668819-79970718 703B86C6-4397D60D 7414645F-4D689A1D 20C24590-079449BA 2763EB61-26BEDBEF 1CE90677-650F54C5 7F365FAE-1D148F83 24855B0D-73C7D150 1FC5E786-3092A5BF 675B56EC-10F8DA88 5062B49D-5DC2C082 44E4B057-1137C982 54170AB8-1342DF24 1BADA2E6-21478578 78E50CDA-07402AC6 699A443F-2A5D6EC6 23C4247B-599E4747 2C1416FC-5A550BDD 1375BE11-1871EDC2 0AFAE04F-7750A474 55FBBBF1-263A95AE 30C588E0-0480CF1D 0A514E53-1568E94B 2BA3142D-2CEA54C5 49782AEE-2150CC32 333D5756-0B83EF49 76BFF33E-005CE9B0 086AC2D0-2158B807 36C0E33E-01CEA733 5D6CEFC5-203D83FC 29BF44EC-598B7B76 2A6B4DCF-56A38E29 69D28E17-382B9A41 0BCE2166-67F0EA30 48B097DC-637EF3F5 427DB438-5E0647BC 1AE69EF0-3BD8F769 531E482B-20F1EFCA 091F31DC-1185833E 24796710-02460430 78F181FA-2BD0BF1D 57E1358D-77F86494 24C7F6D4-2F2728C3 544DA7B8-4A7BBC8B 56DFCC2F-2694F428 7D88EA5C-3CE08A06 2C5BA65D-36CD5443 4B14557F-42D19F30 78B1A538-49FDCD6A 741AB699-1A175102 14C0FCE5-6D4B0ABA 11FA1602-19B2F19E 0CCC4B46-19E9CCE3 2514BAF6-489DE6D2 29A6C218-6CDFDAAC 532C027A-63542135 4B75E8C9-596E852A 14385D16-0586476E 31A54C88-1353EC1D 13B9989A-7629F541 59AD8875-28306316 51438E64-145B6050 71B9DE4D-47DB9264 648B4E82-7A291CC7 7D140AA8-7D7BD48A 0C59087D-1A545EC6 5BE88936-607812C2 0D9B0D12-3AC5B2B8 31433EF5-6640A84D 7B5D91C4-28959B9A 3B0E087E-16235EDA"/>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08D4F"/>
    <w:multiLevelType w:val="hybridMultilevel"/>
    <w:tmpl w:val="02500018"/>
    <w:lvl w:ilvl="0" w:tplc="0AC2EEA0">
      <w:start w:val="1"/>
      <w:numFmt w:val="decimal"/>
      <w:lvlText w:val="%1."/>
      <w:lvlJc w:val="left"/>
      <w:pPr>
        <w:ind w:left="720" w:hanging="360"/>
      </w:pPr>
    </w:lvl>
    <w:lvl w:ilvl="1" w:tplc="2AFEA856">
      <w:start w:val="1"/>
      <w:numFmt w:val="lowerLetter"/>
      <w:lvlText w:val="%2."/>
      <w:lvlJc w:val="left"/>
      <w:pPr>
        <w:ind w:left="1440" w:hanging="360"/>
      </w:pPr>
    </w:lvl>
    <w:lvl w:ilvl="2" w:tplc="96F0DEBC">
      <w:start w:val="1"/>
      <w:numFmt w:val="lowerRoman"/>
      <w:lvlText w:val="%3."/>
      <w:lvlJc w:val="right"/>
      <w:pPr>
        <w:ind w:left="2160" w:hanging="180"/>
      </w:pPr>
    </w:lvl>
    <w:lvl w:ilvl="3" w:tplc="608C338A">
      <w:start w:val="1"/>
      <w:numFmt w:val="decimal"/>
      <w:lvlText w:val="%4."/>
      <w:lvlJc w:val="left"/>
      <w:pPr>
        <w:ind w:left="2880" w:hanging="360"/>
      </w:pPr>
    </w:lvl>
    <w:lvl w:ilvl="4" w:tplc="95D6D42E">
      <w:start w:val="1"/>
      <w:numFmt w:val="lowerLetter"/>
      <w:lvlText w:val="%5."/>
      <w:lvlJc w:val="left"/>
      <w:pPr>
        <w:ind w:left="3600" w:hanging="360"/>
      </w:pPr>
    </w:lvl>
    <w:lvl w:ilvl="5" w:tplc="6948843A">
      <w:start w:val="1"/>
      <w:numFmt w:val="lowerRoman"/>
      <w:lvlText w:val="%6."/>
      <w:lvlJc w:val="right"/>
      <w:pPr>
        <w:ind w:left="4320" w:hanging="180"/>
      </w:pPr>
    </w:lvl>
    <w:lvl w:ilvl="6" w:tplc="0E1E05E6">
      <w:start w:val="1"/>
      <w:numFmt w:val="decimal"/>
      <w:lvlText w:val="%7."/>
      <w:lvlJc w:val="left"/>
      <w:pPr>
        <w:ind w:left="5040" w:hanging="360"/>
      </w:pPr>
    </w:lvl>
    <w:lvl w:ilvl="7" w:tplc="8DCC609A">
      <w:start w:val="1"/>
      <w:numFmt w:val="lowerLetter"/>
      <w:lvlText w:val="%8."/>
      <w:lvlJc w:val="left"/>
      <w:pPr>
        <w:ind w:left="5760" w:hanging="360"/>
      </w:pPr>
    </w:lvl>
    <w:lvl w:ilvl="8" w:tplc="929CE978">
      <w:start w:val="1"/>
      <w:numFmt w:val="lowerRoman"/>
      <w:lvlText w:val="%9."/>
      <w:lvlJc w:val="right"/>
      <w:pPr>
        <w:ind w:left="6480" w:hanging="180"/>
      </w:pPr>
    </w:lvl>
  </w:abstractNum>
  <w:abstractNum w:abstractNumId="1" w15:restartNumberingAfterBreak="0">
    <w:nsid w:val="105A8A34"/>
    <w:multiLevelType w:val="hybridMultilevel"/>
    <w:tmpl w:val="6C7C5F68"/>
    <w:lvl w:ilvl="0" w:tplc="83363A60">
      <w:start w:val="1"/>
      <w:numFmt w:val="decimal"/>
      <w:lvlText w:val="%1."/>
      <w:lvlJc w:val="left"/>
      <w:pPr>
        <w:ind w:left="720" w:hanging="360"/>
      </w:pPr>
    </w:lvl>
    <w:lvl w:ilvl="1" w:tplc="EBBE752A">
      <w:start w:val="1"/>
      <w:numFmt w:val="lowerLetter"/>
      <w:lvlText w:val="%2."/>
      <w:lvlJc w:val="left"/>
      <w:pPr>
        <w:ind w:left="1440" w:hanging="360"/>
      </w:pPr>
    </w:lvl>
    <w:lvl w:ilvl="2" w:tplc="6F3241C4">
      <w:start w:val="1"/>
      <w:numFmt w:val="lowerRoman"/>
      <w:lvlText w:val="%3."/>
      <w:lvlJc w:val="right"/>
      <w:pPr>
        <w:ind w:left="2160" w:hanging="180"/>
      </w:pPr>
    </w:lvl>
    <w:lvl w:ilvl="3" w:tplc="687847AC">
      <w:start w:val="1"/>
      <w:numFmt w:val="decimal"/>
      <w:lvlText w:val="%4."/>
      <w:lvlJc w:val="left"/>
      <w:pPr>
        <w:ind w:left="2880" w:hanging="360"/>
      </w:pPr>
    </w:lvl>
    <w:lvl w:ilvl="4" w:tplc="F07C5406">
      <w:start w:val="1"/>
      <w:numFmt w:val="lowerLetter"/>
      <w:lvlText w:val="%5."/>
      <w:lvlJc w:val="left"/>
      <w:pPr>
        <w:ind w:left="3600" w:hanging="360"/>
      </w:pPr>
    </w:lvl>
    <w:lvl w:ilvl="5" w:tplc="DBF6269E">
      <w:start w:val="1"/>
      <w:numFmt w:val="lowerRoman"/>
      <w:lvlText w:val="%6."/>
      <w:lvlJc w:val="right"/>
      <w:pPr>
        <w:ind w:left="4320" w:hanging="180"/>
      </w:pPr>
    </w:lvl>
    <w:lvl w:ilvl="6" w:tplc="C596941E">
      <w:start w:val="1"/>
      <w:numFmt w:val="decimal"/>
      <w:lvlText w:val="%7."/>
      <w:lvlJc w:val="left"/>
      <w:pPr>
        <w:ind w:left="5040" w:hanging="360"/>
      </w:pPr>
    </w:lvl>
    <w:lvl w:ilvl="7" w:tplc="D6C60E7C">
      <w:start w:val="1"/>
      <w:numFmt w:val="lowerLetter"/>
      <w:lvlText w:val="%8."/>
      <w:lvlJc w:val="left"/>
      <w:pPr>
        <w:ind w:left="5760" w:hanging="360"/>
      </w:pPr>
    </w:lvl>
    <w:lvl w:ilvl="8" w:tplc="1B2CC81A">
      <w:start w:val="1"/>
      <w:numFmt w:val="lowerRoman"/>
      <w:lvlText w:val="%9."/>
      <w:lvlJc w:val="right"/>
      <w:pPr>
        <w:ind w:left="6480" w:hanging="180"/>
      </w:pPr>
    </w:lvl>
  </w:abstractNum>
  <w:abstractNum w:abstractNumId="2" w15:restartNumberingAfterBreak="0">
    <w:nsid w:val="1400CB63"/>
    <w:multiLevelType w:val="hybridMultilevel"/>
    <w:tmpl w:val="9F74A50A"/>
    <w:lvl w:ilvl="0" w:tplc="E018B4FE">
      <w:start w:val="1"/>
      <w:numFmt w:val="decimal"/>
      <w:lvlText w:val="%1."/>
      <w:lvlJc w:val="left"/>
      <w:pPr>
        <w:ind w:left="720" w:hanging="360"/>
      </w:pPr>
    </w:lvl>
    <w:lvl w:ilvl="1" w:tplc="EA94B674">
      <w:start w:val="1"/>
      <w:numFmt w:val="lowerLetter"/>
      <w:lvlText w:val="%2."/>
      <w:lvlJc w:val="left"/>
      <w:pPr>
        <w:ind w:left="1440" w:hanging="360"/>
      </w:pPr>
    </w:lvl>
    <w:lvl w:ilvl="2" w:tplc="2EB8C2F4">
      <w:start w:val="1"/>
      <w:numFmt w:val="lowerRoman"/>
      <w:lvlText w:val="%3."/>
      <w:lvlJc w:val="right"/>
      <w:pPr>
        <w:ind w:left="2160" w:hanging="180"/>
      </w:pPr>
    </w:lvl>
    <w:lvl w:ilvl="3" w:tplc="8E28273C">
      <w:start w:val="1"/>
      <w:numFmt w:val="decimal"/>
      <w:lvlText w:val="%4."/>
      <w:lvlJc w:val="left"/>
      <w:pPr>
        <w:ind w:left="2880" w:hanging="360"/>
      </w:pPr>
    </w:lvl>
    <w:lvl w:ilvl="4" w:tplc="A3568806">
      <w:start w:val="1"/>
      <w:numFmt w:val="lowerLetter"/>
      <w:lvlText w:val="%5."/>
      <w:lvlJc w:val="left"/>
      <w:pPr>
        <w:ind w:left="3600" w:hanging="360"/>
      </w:pPr>
    </w:lvl>
    <w:lvl w:ilvl="5" w:tplc="B57A8942">
      <w:start w:val="1"/>
      <w:numFmt w:val="lowerRoman"/>
      <w:lvlText w:val="%6."/>
      <w:lvlJc w:val="right"/>
      <w:pPr>
        <w:ind w:left="4320" w:hanging="180"/>
      </w:pPr>
    </w:lvl>
    <w:lvl w:ilvl="6" w:tplc="342E33E0">
      <w:start w:val="1"/>
      <w:numFmt w:val="decimal"/>
      <w:lvlText w:val="%7."/>
      <w:lvlJc w:val="left"/>
      <w:pPr>
        <w:ind w:left="5040" w:hanging="360"/>
      </w:pPr>
    </w:lvl>
    <w:lvl w:ilvl="7" w:tplc="8082635C">
      <w:start w:val="1"/>
      <w:numFmt w:val="lowerLetter"/>
      <w:lvlText w:val="%8."/>
      <w:lvlJc w:val="left"/>
      <w:pPr>
        <w:ind w:left="5760" w:hanging="360"/>
      </w:pPr>
    </w:lvl>
    <w:lvl w:ilvl="8" w:tplc="1A127A6A">
      <w:start w:val="1"/>
      <w:numFmt w:val="lowerRoman"/>
      <w:lvlText w:val="%9."/>
      <w:lvlJc w:val="right"/>
      <w:pPr>
        <w:ind w:left="6480" w:hanging="180"/>
      </w:pPr>
    </w:lvl>
  </w:abstractNum>
  <w:abstractNum w:abstractNumId="3" w15:restartNumberingAfterBreak="0">
    <w:nsid w:val="1464DBD8"/>
    <w:multiLevelType w:val="hybridMultilevel"/>
    <w:tmpl w:val="4000D16C"/>
    <w:lvl w:ilvl="0" w:tplc="C60E7E6C">
      <w:start w:val="1"/>
      <w:numFmt w:val="decimal"/>
      <w:lvlText w:val="%1."/>
      <w:lvlJc w:val="left"/>
      <w:pPr>
        <w:ind w:left="720" w:hanging="360"/>
      </w:pPr>
    </w:lvl>
    <w:lvl w:ilvl="1" w:tplc="91306214">
      <w:start w:val="1"/>
      <w:numFmt w:val="lowerLetter"/>
      <w:lvlText w:val="%2."/>
      <w:lvlJc w:val="left"/>
      <w:pPr>
        <w:ind w:left="1440" w:hanging="360"/>
      </w:pPr>
    </w:lvl>
    <w:lvl w:ilvl="2" w:tplc="F1504DC0">
      <w:start w:val="1"/>
      <w:numFmt w:val="lowerRoman"/>
      <w:lvlText w:val="%3."/>
      <w:lvlJc w:val="right"/>
      <w:pPr>
        <w:ind w:left="2160" w:hanging="180"/>
      </w:pPr>
    </w:lvl>
    <w:lvl w:ilvl="3" w:tplc="497A3CAC">
      <w:start w:val="1"/>
      <w:numFmt w:val="decimal"/>
      <w:lvlText w:val="%4."/>
      <w:lvlJc w:val="left"/>
      <w:pPr>
        <w:ind w:left="2880" w:hanging="360"/>
      </w:pPr>
    </w:lvl>
    <w:lvl w:ilvl="4" w:tplc="1C7C4462">
      <w:start w:val="1"/>
      <w:numFmt w:val="lowerLetter"/>
      <w:lvlText w:val="%5."/>
      <w:lvlJc w:val="left"/>
      <w:pPr>
        <w:ind w:left="3600" w:hanging="360"/>
      </w:pPr>
    </w:lvl>
    <w:lvl w:ilvl="5" w:tplc="DFA41776">
      <w:start w:val="1"/>
      <w:numFmt w:val="lowerRoman"/>
      <w:lvlText w:val="%6."/>
      <w:lvlJc w:val="right"/>
      <w:pPr>
        <w:ind w:left="4320" w:hanging="180"/>
      </w:pPr>
    </w:lvl>
    <w:lvl w:ilvl="6" w:tplc="9216F884">
      <w:start w:val="1"/>
      <w:numFmt w:val="decimal"/>
      <w:lvlText w:val="%7."/>
      <w:lvlJc w:val="left"/>
      <w:pPr>
        <w:ind w:left="5040" w:hanging="360"/>
      </w:pPr>
    </w:lvl>
    <w:lvl w:ilvl="7" w:tplc="74F42384">
      <w:start w:val="1"/>
      <w:numFmt w:val="lowerLetter"/>
      <w:lvlText w:val="%8."/>
      <w:lvlJc w:val="left"/>
      <w:pPr>
        <w:ind w:left="5760" w:hanging="360"/>
      </w:pPr>
    </w:lvl>
    <w:lvl w:ilvl="8" w:tplc="D556E044">
      <w:start w:val="1"/>
      <w:numFmt w:val="lowerRoman"/>
      <w:lvlText w:val="%9."/>
      <w:lvlJc w:val="right"/>
      <w:pPr>
        <w:ind w:left="6480" w:hanging="180"/>
      </w:pPr>
    </w:lvl>
  </w:abstractNum>
  <w:abstractNum w:abstractNumId="4" w15:restartNumberingAfterBreak="0">
    <w:nsid w:val="2216629C"/>
    <w:multiLevelType w:val="hybridMultilevel"/>
    <w:tmpl w:val="17DA6934"/>
    <w:lvl w:ilvl="0" w:tplc="5AFE4FC8">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21EE18"/>
    <w:multiLevelType w:val="hybridMultilevel"/>
    <w:tmpl w:val="BB8C78D8"/>
    <w:lvl w:ilvl="0" w:tplc="82348102">
      <w:start w:val="1"/>
      <w:numFmt w:val="decimal"/>
      <w:lvlText w:val="%1."/>
      <w:lvlJc w:val="left"/>
      <w:pPr>
        <w:ind w:left="720" w:hanging="360"/>
      </w:pPr>
    </w:lvl>
    <w:lvl w:ilvl="1" w:tplc="CB7612F0">
      <w:start w:val="1"/>
      <w:numFmt w:val="lowerLetter"/>
      <w:lvlText w:val="%2."/>
      <w:lvlJc w:val="left"/>
      <w:pPr>
        <w:ind w:left="1440" w:hanging="360"/>
      </w:pPr>
    </w:lvl>
    <w:lvl w:ilvl="2" w:tplc="F6E2E6C8">
      <w:start w:val="1"/>
      <w:numFmt w:val="lowerRoman"/>
      <w:lvlText w:val="%3."/>
      <w:lvlJc w:val="right"/>
      <w:pPr>
        <w:ind w:left="2160" w:hanging="180"/>
      </w:pPr>
    </w:lvl>
    <w:lvl w:ilvl="3" w:tplc="4DA0838C">
      <w:start w:val="1"/>
      <w:numFmt w:val="decimal"/>
      <w:lvlText w:val="%4."/>
      <w:lvlJc w:val="left"/>
      <w:pPr>
        <w:ind w:left="2880" w:hanging="360"/>
      </w:pPr>
    </w:lvl>
    <w:lvl w:ilvl="4" w:tplc="373665BE">
      <w:start w:val="1"/>
      <w:numFmt w:val="lowerLetter"/>
      <w:lvlText w:val="%5."/>
      <w:lvlJc w:val="left"/>
      <w:pPr>
        <w:ind w:left="3600" w:hanging="360"/>
      </w:pPr>
    </w:lvl>
    <w:lvl w:ilvl="5" w:tplc="A60EFA8E">
      <w:start w:val="1"/>
      <w:numFmt w:val="lowerRoman"/>
      <w:lvlText w:val="%6."/>
      <w:lvlJc w:val="right"/>
      <w:pPr>
        <w:ind w:left="4320" w:hanging="180"/>
      </w:pPr>
    </w:lvl>
    <w:lvl w:ilvl="6" w:tplc="9CA88312">
      <w:start w:val="1"/>
      <w:numFmt w:val="decimal"/>
      <w:lvlText w:val="%7."/>
      <w:lvlJc w:val="left"/>
      <w:pPr>
        <w:ind w:left="5040" w:hanging="360"/>
      </w:pPr>
    </w:lvl>
    <w:lvl w:ilvl="7" w:tplc="D5E67A34">
      <w:start w:val="1"/>
      <w:numFmt w:val="lowerLetter"/>
      <w:lvlText w:val="%8."/>
      <w:lvlJc w:val="left"/>
      <w:pPr>
        <w:ind w:left="5760" w:hanging="360"/>
      </w:pPr>
    </w:lvl>
    <w:lvl w:ilvl="8" w:tplc="81587E0E">
      <w:start w:val="1"/>
      <w:numFmt w:val="lowerRoman"/>
      <w:lvlText w:val="%9."/>
      <w:lvlJc w:val="right"/>
      <w:pPr>
        <w:ind w:left="6480" w:hanging="180"/>
      </w:pPr>
    </w:lvl>
  </w:abstractNum>
  <w:abstractNum w:abstractNumId="6" w15:restartNumberingAfterBreak="0">
    <w:nsid w:val="4895EA43"/>
    <w:multiLevelType w:val="hybridMultilevel"/>
    <w:tmpl w:val="662076DA"/>
    <w:lvl w:ilvl="0" w:tplc="1BC0F2BA">
      <w:start w:val="1"/>
      <w:numFmt w:val="decimal"/>
      <w:lvlText w:val="%1."/>
      <w:lvlJc w:val="left"/>
      <w:pPr>
        <w:ind w:left="720" w:hanging="360"/>
      </w:pPr>
    </w:lvl>
    <w:lvl w:ilvl="1" w:tplc="7598E644">
      <w:start w:val="1"/>
      <w:numFmt w:val="lowerLetter"/>
      <w:lvlText w:val="%2."/>
      <w:lvlJc w:val="left"/>
      <w:pPr>
        <w:ind w:left="1440" w:hanging="360"/>
      </w:pPr>
    </w:lvl>
    <w:lvl w:ilvl="2" w:tplc="494EAC34">
      <w:start w:val="1"/>
      <w:numFmt w:val="lowerRoman"/>
      <w:lvlText w:val="%3."/>
      <w:lvlJc w:val="right"/>
      <w:pPr>
        <w:ind w:left="2160" w:hanging="180"/>
      </w:pPr>
    </w:lvl>
    <w:lvl w:ilvl="3" w:tplc="C344B33C">
      <w:start w:val="1"/>
      <w:numFmt w:val="decimal"/>
      <w:lvlText w:val="%4."/>
      <w:lvlJc w:val="left"/>
      <w:pPr>
        <w:ind w:left="2880" w:hanging="360"/>
      </w:pPr>
    </w:lvl>
    <w:lvl w:ilvl="4" w:tplc="9C3298EA">
      <w:start w:val="1"/>
      <w:numFmt w:val="lowerLetter"/>
      <w:lvlText w:val="%5."/>
      <w:lvlJc w:val="left"/>
      <w:pPr>
        <w:ind w:left="3600" w:hanging="360"/>
      </w:pPr>
    </w:lvl>
    <w:lvl w:ilvl="5" w:tplc="D8B2A03A">
      <w:start w:val="1"/>
      <w:numFmt w:val="lowerRoman"/>
      <w:lvlText w:val="%6."/>
      <w:lvlJc w:val="right"/>
      <w:pPr>
        <w:ind w:left="4320" w:hanging="180"/>
      </w:pPr>
    </w:lvl>
    <w:lvl w:ilvl="6" w:tplc="623ACD26">
      <w:start w:val="1"/>
      <w:numFmt w:val="decimal"/>
      <w:lvlText w:val="%7."/>
      <w:lvlJc w:val="left"/>
      <w:pPr>
        <w:ind w:left="5040" w:hanging="360"/>
      </w:pPr>
    </w:lvl>
    <w:lvl w:ilvl="7" w:tplc="BB4ABA92">
      <w:start w:val="1"/>
      <w:numFmt w:val="lowerLetter"/>
      <w:lvlText w:val="%8."/>
      <w:lvlJc w:val="left"/>
      <w:pPr>
        <w:ind w:left="5760" w:hanging="360"/>
      </w:pPr>
    </w:lvl>
    <w:lvl w:ilvl="8" w:tplc="07268B86">
      <w:start w:val="1"/>
      <w:numFmt w:val="lowerRoman"/>
      <w:lvlText w:val="%9."/>
      <w:lvlJc w:val="right"/>
      <w:pPr>
        <w:ind w:left="6480" w:hanging="180"/>
      </w:pPr>
    </w:lvl>
  </w:abstractNum>
  <w:abstractNum w:abstractNumId="7" w15:restartNumberingAfterBreak="0">
    <w:nsid w:val="501B58AD"/>
    <w:multiLevelType w:val="hybridMultilevel"/>
    <w:tmpl w:val="98DEFAE4"/>
    <w:lvl w:ilvl="0" w:tplc="A568224A">
      <w:start w:val="1"/>
      <w:numFmt w:val="decimal"/>
      <w:lvlText w:val="%1."/>
      <w:lvlJc w:val="left"/>
      <w:pPr>
        <w:ind w:left="720" w:hanging="360"/>
      </w:pPr>
    </w:lvl>
    <w:lvl w:ilvl="1" w:tplc="D2E88DB0">
      <w:start w:val="1"/>
      <w:numFmt w:val="lowerLetter"/>
      <w:lvlText w:val="%2."/>
      <w:lvlJc w:val="left"/>
      <w:pPr>
        <w:ind w:left="1440" w:hanging="360"/>
      </w:pPr>
    </w:lvl>
    <w:lvl w:ilvl="2" w:tplc="0BE24B36">
      <w:start w:val="1"/>
      <w:numFmt w:val="lowerRoman"/>
      <w:lvlText w:val="%3."/>
      <w:lvlJc w:val="right"/>
      <w:pPr>
        <w:ind w:left="2160" w:hanging="180"/>
      </w:pPr>
    </w:lvl>
    <w:lvl w:ilvl="3" w:tplc="AD6CAEDA">
      <w:start w:val="1"/>
      <w:numFmt w:val="decimal"/>
      <w:lvlText w:val="%4."/>
      <w:lvlJc w:val="left"/>
      <w:pPr>
        <w:ind w:left="2880" w:hanging="360"/>
      </w:pPr>
    </w:lvl>
    <w:lvl w:ilvl="4" w:tplc="5F6E918C">
      <w:start w:val="1"/>
      <w:numFmt w:val="lowerLetter"/>
      <w:lvlText w:val="%5."/>
      <w:lvlJc w:val="left"/>
      <w:pPr>
        <w:ind w:left="3600" w:hanging="360"/>
      </w:pPr>
    </w:lvl>
    <w:lvl w:ilvl="5" w:tplc="2DF2E4BA">
      <w:start w:val="1"/>
      <w:numFmt w:val="lowerRoman"/>
      <w:lvlText w:val="%6."/>
      <w:lvlJc w:val="right"/>
      <w:pPr>
        <w:ind w:left="4320" w:hanging="180"/>
      </w:pPr>
    </w:lvl>
    <w:lvl w:ilvl="6" w:tplc="778A72DC">
      <w:start w:val="1"/>
      <w:numFmt w:val="decimal"/>
      <w:lvlText w:val="%7."/>
      <w:lvlJc w:val="left"/>
      <w:pPr>
        <w:ind w:left="5040" w:hanging="360"/>
      </w:pPr>
    </w:lvl>
    <w:lvl w:ilvl="7" w:tplc="BF0266DC">
      <w:start w:val="1"/>
      <w:numFmt w:val="lowerLetter"/>
      <w:lvlText w:val="%8."/>
      <w:lvlJc w:val="left"/>
      <w:pPr>
        <w:ind w:left="5760" w:hanging="360"/>
      </w:pPr>
    </w:lvl>
    <w:lvl w:ilvl="8" w:tplc="6B7A9778">
      <w:start w:val="1"/>
      <w:numFmt w:val="lowerRoman"/>
      <w:lvlText w:val="%9."/>
      <w:lvlJc w:val="right"/>
      <w:pPr>
        <w:ind w:left="6480" w:hanging="180"/>
      </w:pPr>
    </w:lvl>
  </w:abstractNum>
  <w:abstractNum w:abstractNumId="8" w15:restartNumberingAfterBreak="0">
    <w:nsid w:val="541C9815"/>
    <w:multiLevelType w:val="hybridMultilevel"/>
    <w:tmpl w:val="C20E4FC2"/>
    <w:lvl w:ilvl="0" w:tplc="1D6E7AE2">
      <w:start w:val="1"/>
      <w:numFmt w:val="decimal"/>
      <w:lvlText w:val="%1."/>
      <w:lvlJc w:val="left"/>
      <w:pPr>
        <w:ind w:left="720" w:hanging="360"/>
      </w:pPr>
    </w:lvl>
    <w:lvl w:ilvl="1" w:tplc="CB08A990">
      <w:start w:val="1"/>
      <w:numFmt w:val="lowerLetter"/>
      <w:lvlText w:val="%2."/>
      <w:lvlJc w:val="left"/>
      <w:pPr>
        <w:ind w:left="1440" w:hanging="360"/>
      </w:pPr>
    </w:lvl>
    <w:lvl w:ilvl="2" w:tplc="AC4A3258">
      <w:start w:val="1"/>
      <w:numFmt w:val="lowerRoman"/>
      <w:lvlText w:val="%3."/>
      <w:lvlJc w:val="right"/>
      <w:pPr>
        <w:ind w:left="2160" w:hanging="180"/>
      </w:pPr>
    </w:lvl>
    <w:lvl w:ilvl="3" w:tplc="A7BE9810">
      <w:start w:val="1"/>
      <w:numFmt w:val="decimal"/>
      <w:lvlText w:val="%4."/>
      <w:lvlJc w:val="left"/>
      <w:pPr>
        <w:ind w:left="2880" w:hanging="360"/>
      </w:pPr>
    </w:lvl>
    <w:lvl w:ilvl="4" w:tplc="4D06379E">
      <w:start w:val="1"/>
      <w:numFmt w:val="lowerLetter"/>
      <w:lvlText w:val="%5."/>
      <w:lvlJc w:val="left"/>
      <w:pPr>
        <w:ind w:left="3600" w:hanging="360"/>
      </w:pPr>
    </w:lvl>
    <w:lvl w:ilvl="5" w:tplc="F8462E00">
      <w:start w:val="1"/>
      <w:numFmt w:val="lowerRoman"/>
      <w:lvlText w:val="%6."/>
      <w:lvlJc w:val="right"/>
      <w:pPr>
        <w:ind w:left="4320" w:hanging="180"/>
      </w:pPr>
    </w:lvl>
    <w:lvl w:ilvl="6" w:tplc="36129A24">
      <w:start w:val="1"/>
      <w:numFmt w:val="decimal"/>
      <w:lvlText w:val="%7."/>
      <w:lvlJc w:val="left"/>
      <w:pPr>
        <w:ind w:left="5040" w:hanging="360"/>
      </w:pPr>
    </w:lvl>
    <w:lvl w:ilvl="7" w:tplc="C2EA1CC4">
      <w:start w:val="1"/>
      <w:numFmt w:val="lowerLetter"/>
      <w:lvlText w:val="%8."/>
      <w:lvlJc w:val="left"/>
      <w:pPr>
        <w:ind w:left="5760" w:hanging="360"/>
      </w:pPr>
    </w:lvl>
    <w:lvl w:ilvl="8" w:tplc="CD34F432">
      <w:start w:val="1"/>
      <w:numFmt w:val="lowerRoman"/>
      <w:lvlText w:val="%9."/>
      <w:lvlJc w:val="right"/>
      <w:pPr>
        <w:ind w:left="6480" w:hanging="180"/>
      </w:pPr>
    </w:lvl>
  </w:abstractNum>
  <w:abstractNum w:abstractNumId="9" w15:restartNumberingAfterBreak="0">
    <w:nsid w:val="594A2648"/>
    <w:multiLevelType w:val="hybridMultilevel"/>
    <w:tmpl w:val="9C1ECC4A"/>
    <w:lvl w:ilvl="0" w:tplc="C09A80D0">
      <w:start w:val="1"/>
      <w:numFmt w:val="decimal"/>
      <w:lvlText w:val="%1."/>
      <w:lvlJc w:val="left"/>
      <w:pPr>
        <w:ind w:left="720" w:hanging="360"/>
      </w:pPr>
    </w:lvl>
    <w:lvl w:ilvl="1" w:tplc="0A387F2A">
      <w:start w:val="1"/>
      <w:numFmt w:val="lowerLetter"/>
      <w:lvlText w:val="%2."/>
      <w:lvlJc w:val="left"/>
      <w:pPr>
        <w:ind w:left="1440" w:hanging="360"/>
      </w:pPr>
    </w:lvl>
    <w:lvl w:ilvl="2" w:tplc="E532642C">
      <w:start w:val="1"/>
      <w:numFmt w:val="lowerRoman"/>
      <w:lvlText w:val="%3."/>
      <w:lvlJc w:val="right"/>
      <w:pPr>
        <w:ind w:left="2160" w:hanging="180"/>
      </w:pPr>
    </w:lvl>
    <w:lvl w:ilvl="3" w:tplc="63205EEA">
      <w:start w:val="1"/>
      <w:numFmt w:val="decimal"/>
      <w:lvlText w:val="%4."/>
      <w:lvlJc w:val="left"/>
      <w:pPr>
        <w:ind w:left="2880" w:hanging="360"/>
      </w:pPr>
    </w:lvl>
    <w:lvl w:ilvl="4" w:tplc="C590A68A">
      <w:start w:val="1"/>
      <w:numFmt w:val="lowerLetter"/>
      <w:lvlText w:val="%5."/>
      <w:lvlJc w:val="left"/>
      <w:pPr>
        <w:ind w:left="3600" w:hanging="360"/>
      </w:pPr>
    </w:lvl>
    <w:lvl w:ilvl="5" w:tplc="683A16EA">
      <w:start w:val="1"/>
      <w:numFmt w:val="lowerRoman"/>
      <w:lvlText w:val="%6."/>
      <w:lvlJc w:val="right"/>
      <w:pPr>
        <w:ind w:left="4320" w:hanging="180"/>
      </w:pPr>
    </w:lvl>
    <w:lvl w:ilvl="6" w:tplc="52921652">
      <w:start w:val="1"/>
      <w:numFmt w:val="decimal"/>
      <w:lvlText w:val="%7."/>
      <w:lvlJc w:val="left"/>
      <w:pPr>
        <w:ind w:left="5040" w:hanging="360"/>
      </w:pPr>
    </w:lvl>
    <w:lvl w:ilvl="7" w:tplc="A648BFB8">
      <w:start w:val="1"/>
      <w:numFmt w:val="lowerLetter"/>
      <w:lvlText w:val="%8."/>
      <w:lvlJc w:val="left"/>
      <w:pPr>
        <w:ind w:left="5760" w:hanging="360"/>
      </w:pPr>
    </w:lvl>
    <w:lvl w:ilvl="8" w:tplc="9878B002">
      <w:start w:val="1"/>
      <w:numFmt w:val="lowerRoman"/>
      <w:lvlText w:val="%9."/>
      <w:lvlJc w:val="right"/>
      <w:pPr>
        <w:ind w:left="6480" w:hanging="180"/>
      </w:pPr>
    </w:lvl>
  </w:abstractNum>
  <w:abstractNum w:abstractNumId="10" w15:restartNumberingAfterBreak="0">
    <w:nsid w:val="5A0AB5DD"/>
    <w:multiLevelType w:val="hybridMultilevel"/>
    <w:tmpl w:val="FB86CAFC"/>
    <w:lvl w:ilvl="0" w:tplc="BC7C98C0">
      <w:start w:val="1"/>
      <w:numFmt w:val="decimal"/>
      <w:lvlText w:val="%1."/>
      <w:lvlJc w:val="left"/>
      <w:pPr>
        <w:ind w:left="720" w:hanging="360"/>
      </w:pPr>
    </w:lvl>
    <w:lvl w:ilvl="1" w:tplc="6C44FD82">
      <w:start w:val="1"/>
      <w:numFmt w:val="lowerLetter"/>
      <w:lvlText w:val="%2."/>
      <w:lvlJc w:val="left"/>
      <w:pPr>
        <w:ind w:left="1440" w:hanging="360"/>
      </w:pPr>
    </w:lvl>
    <w:lvl w:ilvl="2" w:tplc="19B0FCE6">
      <w:start w:val="1"/>
      <w:numFmt w:val="lowerRoman"/>
      <w:lvlText w:val="%3."/>
      <w:lvlJc w:val="right"/>
      <w:pPr>
        <w:ind w:left="2160" w:hanging="180"/>
      </w:pPr>
    </w:lvl>
    <w:lvl w:ilvl="3" w:tplc="C7440DBC">
      <w:start w:val="1"/>
      <w:numFmt w:val="decimal"/>
      <w:lvlText w:val="%4."/>
      <w:lvlJc w:val="left"/>
      <w:pPr>
        <w:ind w:left="2880" w:hanging="360"/>
      </w:pPr>
    </w:lvl>
    <w:lvl w:ilvl="4" w:tplc="43F68A30">
      <w:start w:val="1"/>
      <w:numFmt w:val="lowerLetter"/>
      <w:lvlText w:val="%5."/>
      <w:lvlJc w:val="left"/>
      <w:pPr>
        <w:ind w:left="3600" w:hanging="360"/>
      </w:pPr>
    </w:lvl>
    <w:lvl w:ilvl="5" w:tplc="BBE84494">
      <w:start w:val="1"/>
      <w:numFmt w:val="lowerRoman"/>
      <w:lvlText w:val="%6."/>
      <w:lvlJc w:val="right"/>
      <w:pPr>
        <w:ind w:left="4320" w:hanging="180"/>
      </w:pPr>
    </w:lvl>
    <w:lvl w:ilvl="6" w:tplc="6054CE54">
      <w:start w:val="1"/>
      <w:numFmt w:val="decimal"/>
      <w:lvlText w:val="%7."/>
      <w:lvlJc w:val="left"/>
      <w:pPr>
        <w:ind w:left="5040" w:hanging="360"/>
      </w:pPr>
    </w:lvl>
    <w:lvl w:ilvl="7" w:tplc="E594EFE6">
      <w:start w:val="1"/>
      <w:numFmt w:val="lowerLetter"/>
      <w:lvlText w:val="%8."/>
      <w:lvlJc w:val="left"/>
      <w:pPr>
        <w:ind w:left="5760" w:hanging="360"/>
      </w:pPr>
    </w:lvl>
    <w:lvl w:ilvl="8" w:tplc="EEACD970">
      <w:start w:val="1"/>
      <w:numFmt w:val="lowerRoman"/>
      <w:lvlText w:val="%9."/>
      <w:lvlJc w:val="right"/>
      <w:pPr>
        <w:ind w:left="6480" w:hanging="180"/>
      </w:pPr>
    </w:lvl>
  </w:abstractNum>
  <w:abstractNum w:abstractNumId="11" w15:restartNumberingAfterBreak="0">
    <w:nsid w:val="602C795B"/>
    <w:multiLevelType w:val="hybridMultilevel"/>
    <w:tmpl w:val="1A384548"/>
    <w:lvl w:ilvl="0" w:tplc="449EB1B2">
      <w:start w:val="1"/>
      <w:numFmt w:val="decimal"/>
      <w:lvlText w:val="%1."/>
      <w:lvlJc w:val="left"/>
      <w:pPr>
        <w:ind w:left="720" w:hanging="360"/>
      </w:pPr>
    </w:lvl>
    <w:lvl w:ilvl="1" w:tplc="9F68E26E">
      <w:start w:val="1"/>
      <w:numFmt w:val="lowerLetter"/>
      <w:lvlText w:val="%2."/>
      <w:lvlJc w:val="left"/>
      <w:pPr>
        <w:ind w:left="1440" w:hanging="360"/>
      </w:pPr>
    </w:lvl>
    <w:lvl w:ilvl="2" w:tplc="23282D96">
      <w:start w:val="1"/>
      <w:numFmt w:val="lowerRoman"/>
      <w:lvlText w:val="%3."/>
      <w:lvlJc w:val="right"/>
      <w:pPr>
        <w:ind w:left="2160" w:hanging="180"/>
      </w:pPr>
    </w:lvl>
    <w:lvl w:ilvl="3" w:tplc="2522F09C">
      <w:start w:val="1"/>
      <w:numFmt w:val="decimal"/>
      <w:lvlText w:val="%4."/>
      <w:lvlJc w:val="left"/>
      <w:pPr>
        <w:ind w:left="2880" w:hanging="360"/>
      </w:pPr>
    </w:lvl>
    <w:lvl w:ilvl="4" w:tplc="39BC2F80">
      <w:start w:val="1"/>
      <w:numFmt w:val="lowerLetter"/>
      <w:lvlText w:val="%5."/>
      <w:lvlJc w:val="left"/>
      <w:pPr>
        <w:ind w:left="3600" w:hanging="360"/>
      </w:pPr>
    </w:lvl>
    <w:lvl w:ilvl="5" w:tplc="BE86B62E">
      <w:start w:val="1"/>
      <w:numFmt w:val="lowerRoman"/>
      <w:lvlText w:val="%6."/>
      <w:lvlJc w:val="right"/>
      <w:pPr>
        <w:ind w:left="4320" w:hanging="180"/>
      </w:pPr>
    </w:lvl>
    <w:lvl w:ilvl="6" w:tplc="A202C0CC">
      <w:start w:val="1"/>
      <w:numFmt w:val="decimal"/>
      <w:lvlText w:val="%7."/>
      <w:lvlJc w:val="left"/>
      <w:pPr>
        <w:ind w:left="5040" w:hanging="360"/>
      </w:pPr>
    </w:lvl>
    <w:lvl w:ilvl="7" w:tplc="E530F374">
      <w:start w:val="1"/>
      <w:numFmt w:val="lowerLetter"/>
      <w:lvlText w:val="%8."/>
      <w:lvlJc w:val="left"/>
      <w:pPr>
        <w:ind w:left="5760" w:hanging="360"/>
      </w:pPr>
    </w:lvl>
    <w:lvl w:ilvl="8" w:tplc="5BB470CC">
      <w:start w:val="1"/>
      <w:numFmt w:val="lowerRoman"/>
      <w:lvlText w:val="%9."/>
      <w:lvlJc w:val="right"/>
      <w:pPr>
        <w:ind w:left="6480" w:hanging="180"/>
      </w:pPr>
    </w:lvl>
  </w:abstractNum>
  <w:abstractNum w:abstractNumId="12" w15:restartNumberingAfterBreak="0">
    <w:nsid w:val="623203AA"/>
    <w:multiLevelType w:val="hybridMultilevel"/>
    <w:tmpl w:val="16DC3A74"/>
    <w:lvl w:ilvl="0" w:tplc="D2A0FA08">
      <w:start w:val="1"/>
      <w:numFmt w:val="decimal"/>
      <w:lvlText w:val="%1."/>
      <w:lvlJc w:val="left"/>
      <w:pPr>
        <w:ind w:left="720" w:hanging="360"/>
      </w:pPr>
    </w:lvl>
    <w:lvl w:ilvl="1" w:tplc="8CF04988">
      <w:start w:val="1"/>
      <w:numFmt w:val="lowerLetter"/>
      <w:lvlText w:val="%2."/>
      <w:lvlJc w:val="left"/>
      <w:pPr>
        <w:ind w:left="1440" w:hanging="360"/>
      </w:pPr>
    </w:lvl>
    <w:lvl w:ilvl="2" w:tplc="3B9636EE">
      <w:start w:val="1"/>
      <w:numFmt w:val="lowerRoman"/>
      <w:lvlText w:val="%3."/>
      <w:lvlJc w:val="right"/>
      <w:pPr>
        <w:ind w:left="2160" w:hanging="180"/>
      </w:pPr>
    </w:lvl>
    <w:lvl w:ilvl="3" w:tplc="C7B4E762">
      <w:start w:val="1"/>
      <w:numFmt w:val="decimal"/>
      <w:lvlText w:val="%4."/>
      <w:lvlJc w:val="left"/>
      <w:pPr>
        <w:ind w:left="2880" w:hanging="360"/>
      </w:pPr>
    </w:lvl>
    <w:lvl w:ilvl="4" w:tplc="1EF62D9C">
      <w:start w:val="1"/>
      <w:numFmt w:val="lowerLetter"/>
      <w:lvlText w:val="%5."/>
      <w:lvlJc w:val="left"/>
      <w:pPr>
        <w:ind w:left="3600" w:hanging="360"/>
      </w:pPr>
    </w:lvl>
    <w:lvl w:ilvl="5" w:tplc="17A6B836">
      <w:start w:val="1"/>
      <w:numFmt w:val="lowerRoman"/>
      <w:lvlText w:val="%6."/>
      <w:lvlJc w:val="right"/>
      <w:pPr>
        <w:ind w:left="4320" w:hanging="180"/>
      </w:pPr>
    </w:lvl>
    <w:lvl w:ilvl="6" w:tplc="A5705312">
      <w:start w:val="1"/>
      <w:numFmt w:val="decimal"/>
      <w:lvlText w:val="%7."/>
      <w:lvlJc w:val="left"/>
      <w:pPr>
        <w:ind w:left="5040" w:hanging="360"/>
      </w:pPr>
    </w:lvl>
    <w:lvl w:ilvl="7" w:tplc="440A8EFC">
      <w:start w:val="1"/>
      <w:numFmt w:val="lowerLetter"/>
      <w:lvlText w:val="%8."/>
      <w:lvlJc w:val="left"/>
      <w:pPr>
        <w:ind w:left="5760" w:hanging="360"/>
      </w:pPr>
    </w:lvl>
    <w:lvl w:ilvl="8" w:tplc="E7CE8CA2">
      <w:start w:val="1"/>
      <w:numFmt w:val="lowerRoman"/>
      <w:lvlText w:val="%9."/>
      <w:lvlJc w:val="right"/>
      <w:pPr>
        <w:ind w:left="6480" w:hanging="180"/>
      </w:pPr>
    </w:lvl>
  </w:abstractNum>
  <w:abstractNum w:abstractNumId="13" w15:restartNumberingAfterBreak="0">
    <w:nsid w:val="6563A526"/>
    <w:multiLevelType w:val="hybridMultilevel"/>
    <w:tmpl w:val="85B030E0"/>
    <w:lvl w:ilvl="0" w:tplc="4740EEBE">
      <w:start w:val="1"/>
      <w:numFmt w:val="decimal"/>
      <w:lvlText w:val="%1."/>
      <w:lvlJc w:val="left"/>
      <w:pPr>
        <w:ind w:left="720" w:hanging="360"/>
      </w:pPr>
    </w:lvl>
    <w:lvl w:ilvl="1" w:tplc="AC20F24E">
      <w:start w:val="1"/>
      <w:numFmt w:val="lowerLetter"/>
      <w:lvlText w:val="%2."/>
      <w:lvlJc w:val="left"/>
      <w:pPr>
        <w:ind w:left="1440" w:hanging="360"/>
      </w:pPr>
    </w:lvl>
    <w:lvl w:ilvl="2" w:tplc="3D22937E">
      <w:start w:val="1"/>
      <w:numFmt w:val="lowerRoman"/>
      <w:lvlText w:val="%3."/>
      <w:lvlJc w:val="right"/>
      <w:pPr>
        <w:ind w:left="2160" w:hanging="180"/>
      </w:pPr>
    </w:lvl>
    <w:lvl w:ilvl="3" w:tplc="E5441B2A">
      <w:start w:val="1"/>
      <w:numFmt w:val="decimal"/>
      <w:lvlText w:val="%4."/>
      <w:lvlJc w:val="left"/>
      <w:pPr>
        <w:ind w:left="2880" w:hanging="360"/>
      </w:pPr>
    </w:lvl>
    <w:lvl w:ilvl="4" w:tplc="6E24CF28">
      <w:start w:val="1"/>
      <w:numFmt w:val="lowerLetter"/>
      <w:lvlText w:val="%5."/>
      <w:lvlJc w:val="left"/>
      <w:pPr>
        <w:ind w:left="3600" w:hanging="360"/>
      </w:pPr>
    </w:lvl>
    <w:lvl w:ilvl="5" w:tplc="B26201A8">
      <w:start w:val="1"/>
      <w:numFmt w:val="lowerRoman"/>
      <w:lvlText w:val="%6."/>
      <w:lvlJc w:val="right"/>
      <w:pPr>
        <w:ind w:left="4320" w:hanging="180"/>
      </w:pPr>
    </w:lvl>
    <w:lvl w:ilvl="6" w:tplc="F7D67EE4">
      <w:start w:val="1"/>
      <w:numFmt w:val="decimal"/>
      <w:lvlText w:val="%7."/>
      <w:lvlJc w:val="left"/>
      <w:pPr>
        <w:ind w:left="5040" w:hanging="360"/>
      </w:pPr>
    </w:lvl>
    <w:lvl w:ilvl="7" w:tplc="84F632BC">
      <w:start w:val="1"/>
      <w:numFmt w:val="lowerLetter"/>
      <w:lvlText w:val="%8."/>
      <w:lvlJc w:val="left"/>
      <w:pPr>
        <w:ind w:left="5760" w:hanging="360"/>
      </w:pPr>
    </w:lvl>
    <w:lvl w:ilvl="8" w:tplc="CA862204">
      <w:start w:val="1"/>
      <w:numFmt w:val="lowerRoman"/>
      <w:lvlText w:val="%9."/>
      <w:lvlJc w:val="right"/>
      <w:pPr>
        <w:ind w:left="6480" w:hanging="180"/>
      </w:pPr>
    </w:lvl>
  </w:abstractNum>
  <w:abstractNum w:abstractNumId="14" w15:restartNumberingAfterBreak="0">
    <w:nsid w:val="65A68C74"/>
    <w:multiLevelType w:val="hybridMultilevel"/>
    <w:tmpl w:val="B0DA201A"/>
    <w:lvl w:ilvl="0" w:tplc="0282808E">
      <w:start w:val="1"/>
      <w:numFmt w:val="decimal"/>
      <w:lvlText w:val="%1."/>
      <w:lvlJc w:val="left"/>
      <w:pPr>
        <w:ind w:left="720" w:hanging="360"/>
      </w:pPr>
    </w:lvl>
    <w:lvl w:ilvl="1" w:tplc="6A9C52F2">
      <w:start w:val="1"/>
      <w:numFmt w:val="lowerLetter"/>
      <w:lvlText w:val="%2."/>
      <w:lvlJc w:val="left"/>
      <w:pPr>
        <w:ind w:left="1440" w:hanging="360"/>
      </w:pPr>
    </w:lvl>
    <w:lvl w:ilvl="2" w:tplc="7F429E6C">
      <w:start w:val="1"/>
      <w:numFmt w:val="lowerRoman"/>
      <w:lvlText w:val="%3."/>
      <w:lvlJc w:val="right"/>
      <w:pPr>
        <w:ind w:left="2160" w:hanging="180"/>
      </w:pPr>
    </w:lvl>
    <w:lvl w:ilvl="3" w:tplc="4434DAC0">
      <w:start w:val="1"/>
      <w:numFmt w:val="decimal"/>
      <w:lvlText w:val="%4."/>
      <w:lvlJc w:val="left"/>
      <w:pPr>
        <w:ind w:left="2880" w:hanging="360"/>
      </w:pPr>
    </w:lvl>
    <w:lvl w:ilvl="4" w:tplc="7BB44810">
      <w:start w:val="1"/>
      <w:numFmt w:val="lowerLetter"/>
      <w:lvlText w:val="%5."/>
      <w:lvlJc w:val="left"/>
      <w:pPr>
        <w:ind w:left="3600" w:hanging="360"/>
      </w:pPr>
    </w:lvl>
    <w:lvl w:ilvl="5" w:tplc="EF9CCA0E">
      <w:start w:val="1"/>
      <w:numFmt w:val="lowerRoman"/>
      <w:lvlText w:val="%6."/>
      <w:lvlJc w:val="right"/>
      <w:pPr>
        <w:ind w:left="4320" w:hanging="180"/>
      </w:pPr>
    </w:lvl>
    <w:lvl w:ilvl="6" w:tplc="2A6831F0">
      <w:start w:val="1"/>
      <w:numFmt w:val="decimal"/>
      <w:lvlText w:val="%7."/>
      <w:lvlJc w:val="left"/>
      <w:pPr>
        <w:ind w:left="5040" w:hanging="360"/>
      </w:pPr>
    </w:lvl>
    <w:lvl w:ilvl="7" w:tplc="214CA198">
      <w:start w:val="1"/>
      <w:numFmt w:val="lowerLetter"/>
      <w:lvlText w:val="%8."/>
      <w:lvlJc w:val="left"/>
      <w:pPr>
        <w:ind w:left="5760" w:hanging="360"/>
      </w:pPr>
    </w:lvl>
    <w:lvl w:ilvl="8" w:tplc="EB582F3A">
      <w:start w:val="1"/>
      <w:numFmt w:val="lowerRoman"/>
      <w:lvlText w:val="%9."/>
      <w:lvlJc w:val="right"/>
      <w:pPr>
        <w:ind w:left="6480" w:hanging="180"/>
      </w:pPr>
    </w:lvl>
  </w:abstractNum>
  <w:abstractNum w:abstractNumId="15" w15:restartNumberingAfterBreak="0">
    <w:nsid w:val="7379846C"/>
    <w:multiLevelType w:val="hybridMultilevel"/>
    <w:tmpl w:val="02E8EF56"/>
    <w:lvl w:ilvl="0" w:tplc="4AF61BBA">
      <w:start w:val="1"/>
      <w:numFmt w:val="decimal"/>
      <w:lvlText w:val="%1."/>
      <w:lvlJc w:val="left"/>
      <w:pPr>
        <w:ind w:left="720" w:hanging="360"/>
      </w:pPr>
    </w:lvl>
    <w:lvl w:ilvl="1" w:tplc="1F9C1A0E">
      <w:start w:val="1"/>
      <w:numFmt w:val="lowerLetter"/>
      <w:lvlText w:val="%2."/>
      <w:lvlJc w:val="left"/>
      <w:pPr>
        <w:ind w:left="1440" w:hanging="360"/>
      </w:pPr>
    </w:lvl>
    <w:lvl w:ilvl="2" w:tplc="F1C0FE4A">
      <w:start w:val="1"/>
      <w:numFmt w:val="lowerRoman"/>
      <w:lvlText w:val="%3."/>
      <w:lvlJc w:val="right"/>
      <w:pPr>
        <w:ind w:left="2160" w:hanging="180"/>
      </w:pPr>
    </w:lvl>
    <w:lvl w:ilvl="3" w:tplc="F768F588">
      <w:start w:val="1"/>
      <w:numFmt w:val="decimal"/>
      <w:lvlText w:val="%4."/>
      <w:lvlJc w:val="left"/>
      <w:pPr>
        <w:ind w:left="2880" w:hanging="360"/>
      </w:pPr>
    </w:lvl>
    <w:lvl w:ilvl="4" w:tplc="2C96C090">
      <w:start w:val="1"/>
      <w:numFmt w:val="lowerLetter"/>
      <w:lvlText w:val="%5."/>
      <w:lvlJc w:val="left"/>
      <w:pPr>
        <w:ind w:left="3600" w:hanging="360"/>
      </w:pPr>
    </w:lvl>
    <w:lvl w:ilvl="5" w:tplc="F5B4BAFA">
      <w:start w:val="1"/>
      <w:numFmt w:val="lowerRoman"/>
      <w:lvlText w:val="%6."/>
      <w:lvlJc w:val="right"/>
      <w:pPr>
        <w:ind w:left="4320" w:hanging="180"/>
      </w:pPr>
    </w:lvl>
    <w:lvl w:ilvl="6" w:tplc="A10605B4">
      <w:start w:val="1"/>
      <w:numFmt w:val="decimal"/>
      <w:lvlText w:val="%7."/>
      <w:lvlJc w:val="left"/>
      <w:pPr>
        <w:ind w:left="5040" w:hanging="360"/>
      </w:pPr>
    </w:lvl>
    <w:lvl w:ilvl="7" w:tplc="1B643C7A">
      <w:start w:val="1"/>
      <w:numFmt w:val="lowerLetter"/>
      <w:lvlText w:val="%8."/>
      <w:lvlJc w:val="left"/>
      <w:pPr>
        <w:ind w:left="5760" w:hanging="360"/>
      </w:pPr>
    </w:lvl>
    <w:lvl w:ilvl="8" w:tplc="91F851E6">
      <w:start w:val="1"/>
      <w:numFmt w:val="lowerRoman"/>
      <w:lvlText w:val="%9."/>
      <w:lvlJc w:val="right"/>
      <w:pPr>
        <w:ind w:left="6480" w:hanging="180"/>
      </w:pPr>
    </w:lvl>
  </w:abstractNum>
  <w:abstractNum w:abstractNumId="16" w15:restartNumberingAfterBreak="0">
    <w:nsid w:val="7E6A1DB8"/>
    <w:multiLevelType w:val="hybridMultilevel"/>
    <w:tmpl w:val="8AAC80F4"/>
    <w:lvl w:ilvl="0" w:tplc="79BA5DD2">
      <w:start w:val="1"/>
      <w:numFmt w:val="decimal"/>
      <w:lvlText w:val="%1."/>
      <w:lvlJc w:val="left"/>
      <w:pPr>
        <w:ind w:left="720" w:hanging="360"/>
      </w:pPr>
    </w:lvl>
    <w:lvl w:ilvl="1" w:tplc="A9048932">
      <w:start w:val="1"/>
      <w:numFmt w:val="lowerLetter"/>
      <w:lvlText w:val="%2."/>
      <w:lvlJc w:val="left"/>
      <w:pPr>
        <w:ind w:left="1440" w:hanging="360"/>
      </w:pPr>
    </w:lvl>
    <w:lvl w:ilvl="2" w:tplc="ADEE0F78">
      <w:start w:val="1"/>
      <w:numFmt w:val="lowerRoman"/>
      <w:lvlText w:val="%3."/>
      <w:lvlJc w:val="right"/>
      <w:pPr>
        <w:ind w:left="2160" w:hanging="180"/>
      </w:pPr>
    </w:lvl>
    <w:lvl w:ilvl="3" w:tplc="F116936A">
      <w:start w:val="1"/>
      <w:numFmt w:val="decimal"/>
      <w:lvlText w:val="%4."/>
      <w:lvlJc w:val="left"/>
      <w:pPr>
        <w:ind w:left="2880" w:hanging="360"/>
      </w:pPr>
    </w:lvl>
    <w:lvl w:ilvl="4" w:tplc="C11E4B5E">
      <w:start w:val="1"/>
      <w:numFmt w:val="lowerLetter"/>
      <w:lvlText w:val="%5."/>
      <w:lvlJc w:val="left"/>
      <w:pPr>
        <w:ind w:left="3600" w:hanging="360"/>
      </w:pPr>
    </w:lvl>
    <w:lvl w:ilvl="5" w:tplc="D1342D6E">
      <w:start w:val="1"/>
      <w:numFmt w:val="lowerRoman"/>
      <w:lvlText w:val="%6."/>
      <w:lvlJc w:val="right"/>
      <w:pPr>
        <w:ind w:left="4320" w:hanging="180"/>
      </w:pPr>
    </w:lvl>
    <w:lvl w:ilvl="6" w:tplc="4E161CFE">
      <w:start w:val="1"/>
      <w:numFmt w:val="decimal"/>
      <w:lvlText w:val="%7."/>
      <w:lvlJc w:val="left"/>
      <w:pPr>
        <w:ind w:left="5040" w:hanging="360"/>
      </w:pPr>
    </w:lvl>
    <w:lvl w:ilvl="7" w:tplc="ABD6D1AA">
      <w:start w:val="1"/>
      <w:numFmt w:val="lowerLetter"/>
      <w:lvlText w:val="%8."/>
      <w:lvlJc w:val="left"/>
      <w:pPr>
        <w:ind w:left="5760" w:hanging="360"/>
      </w:pPr>
    </w:lvl>
    <w:lvl w:ilvl="8" w:tplc="FDD8DF28">
      <w:start w:val="1"/>
      <w:numFmt w:val="lowerRoman"/>
      <w:lvlText w:val="%9."/>
      <w:lvlJc w:val="right"/>
      <w:pPr>
        <w:ind w:left="6480" w:hanging="180"/>
      </w:pPr>
    </w:lvl>
  </w:abstractNum>
  <w:num w:numId="1" w16cid:durableId="634873107">
    <w:abstractNumId w:val="0"/>
  </w:num>
  <w:num w:numId="2" w16cid:durableId="1994678379">
    <w:abstractNumId w:val="8"/>
  </w:num>
  <w:num w:numId="3" w16cid:durableId="1390417049">
    <w:abstractNumId w:val="7"/>
  </w:num>
  <w:num w:numId="4" w16cid:durableId="1181777468">
    <w:abstractNumId w:val="9"/>
  </w:num>
  <w:num w:numId="5" w16cid:durableId="1966811267">
    <w:abstractNumId w:val="16"/>
  </w:num>
  <w:num w:numId="6" w16cid:durableId="1579095245">
    <w:abstractNumId w:val="13"/>
  </w:num>
  <w:num w:numId="7" w16cid:durableId="1167747808">
    <w:abstractNumId w:val="2"/>
  </w:num>
  <w:num w:numId="8" w16cid:durableId="871575866">
    <w:abstractNumId w:val="6"/>
  </w:num>
  <w:num w:numId="9" w16cid:durableId="928854450">
    <w:abstractNumId w:val="14"/>
  </w:num>
  <w:num w:numId="10" w16cid:durableId="1381443125">
    <w:abstractNumId w:val="5"/>
  </w:num>
  <w:num w:numId="11" w16cid:durableId="868445806">
    <w:abstractNumId w:val="12"/>
  </w:num>
  <w:num w:numId="12" w16cid:durableId="1001617461">
    <w:abstractNumId w:val="15"/>
  </w:num>
  <w:num w:numId="13" w16cid:durableId="1432044757">
    <w:abstractNumId w:val="10"/>
  </w:num>
  <w:num w:numId="14" w16cid:durableId="716903725">
    <w:abstractNumId w:val="3"/>
  </w:num>
  <w:num w:numId="15" w16cid:durableId="1190416516">
    <w:abstractNumId w:val="1"/>
  </w:num>
  <w:num w:numId="16" w16cid:durableId="2062515828">
    <w:abstractNumId w:val="11"/>
  </w:num>
  <w:num w:numId="17" w16cid:durableId="20929659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7"/>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D55DD0"/>
    <w:rsid w:val="00071BC9"/>
    <w:rsid w:val="0007FF74"/>
    <w:rsid w:val="000925A6"/>
    <w:rsid w:val="000A37E2"/>
    <w:rsid w:val="000C5E71"/>
    <w:rsid w:val="001106EB"/>
    <w:rsid w:val="001302CD"/>
    <w:rsid w:val="0017753D"/>
    <w:rsid w:val="0019066E"/>
    <w:rsid w:val="001C7FD1"/>
    <w:rsid w:val="001E5F98"/>
    <w:rsid w:val="00235222"/>
    <w:rsid w:val="002517DE"/>
    <w:rsid w:val="00297ABD"/>
    <w:rsid w:val="00355BF1"/>
    <w:rsid w:val="00392F33"/>
    <w:rsid w:val="003A3EB0"/>
    <w:rsid w:val="003B6136"/>
    <w:rsid w:val="003C3BE1"/>
    <w:rsid w:val="004028CB"/>
    <w:rsid w:val="004549E2"/>
    <w:rsid w:val="0047345B"/>
    <w:rsid w:val="005623AA"/>
    <w:rsid w:val="0057B278"/>
    <w:rsid w:val="005B2FEC"/>
    <w:rsid w:val="00631D1E"/>
    <w:rsid w:val="006566E2"/>
    <w:rsid w:val="006958F7"/>
    <w:rsid w:val="006C5DAF"/>
    <w:rsid w:val="008036AC"/>
    <w:rsid w:val="00821614"/>
    <w:rsid w:val="00875922"/>
    <w:rsid w:val="008B06FB"/>
    <w:rsid w:val="008D4007"/>
    <w:rsid w:val="008D5F92"/>
    <w:rsid w:val="00926519"/>
    <w:rsid w:val="00954DE4"/>
    <w:rsid w:val="009A0C72"/>
    <w:rsid w:val="009A1960"/>
    <w:rsid w:val="009F44C2"/>
    <w:rsid w:val="00A221E0"/>
    <w:rsid w:val="00A23E81"/>
    <w:rsid w:val="00B1542E"/>
    <w:rsid w:val="00BA7A9F"/>
    <w:rsid w:val="00BB73D8"/>
    <w:rsid w:val="00BE159E"/>
    <w:rsid w:val="00BE2115"/>
    <w:rsid w:val="00C83A3D"/>
    <w:rsid w:val="00C861B0"/>
    <w:rsid w:val="00D03916"/>
    <w:rsid w:val="00D053E2"/>
    <w:rsid w:val="00D176F4"/>
    <w:rsid w:val="00D322C6"/>
    <w:rsid w:val="00D44D22"/>
    <w:rsid w:val="00E1705E"/>
    <w:rsid w:val="00EE0813"/>
    <w:rsid w:val="00F31705"/>
    <w:rsid w:val="010A4F66"/>
    <w:rsid w:val="012F4116"/>
    <w:rsid w:val="012F54CA"/>
    <w:rsid w:val="01688E99"/>
    <w:rsid w:val="02503942"/>
    <w:rsid w:val="025EDE82"/>
    <w:rsid w:val="027F8791"/>
    <w:rsid w:val="02B6CFDD"/>
    <w:rsid w:val="02CB252B"/>
    <w:rsid w:val="031EC305"/>
    <w:rsid w:val="03242FA3"/>
    <w:rsid w:val="03724884"/>
    <w:rsid w:val="03EC09A3"/>
    <w:rsid w:val="03F65313"/>
    <w:rsid w:val="047FFE0C"/>
    <w:rsid w:val="04EB2F58"/>
    <w:rsid w:val="053598BA"/>
    <w:rsid w:val="053FCED2"/>
    <w:rsid w:val="06028209"/>
    <w:rsid w:val="06033EE5"/>
    <w:rsid w:val="06F67FC4"/>
    <w:rsid w:val="079F640D"/>
    <w:rsid w:val="07AFDF84"/>
    <w:rsid w:val="07DEBA24"/>
    <w:rsid w:val="08B97482"/>
    <w:rsid w:val="08BF7AC6"/>
    <w:rsid w:val="08C9C436"/>
    <w:rsid w:val="093A66AF"/>
    <w:rsid w:val="09AB55DB"/>
    <w:rsid w:val="09ED4F85"/>
    <w:rsid w:val="0A2CAC36"/>
    <w:rsid w:val="0A4BC743"/>
    <w:rsid w:val="0A5B975E"/>
    <w:rsid w:val="0A69E143"/>
    <w:rsid w:val="0ABC7836"/>
    <w:rsid w:val="0AD40169"/>
    <w:rsid w:val="0AD63710"/>
    <w:rsid w:val="0AFE1C5E"/>
    <w:rsid w:val="0B296B5D"/>
    <w:rsid w:val="0BC805B5"/>
    <w:rsid w:val="0BF767BF"/>
    <w:rsid w:val="0C3CA2CD"/>
    <w:rsid w:val="0C720771"/>
    <w:rsid w:val="0C7A4CA8"/>
    <w:rsid w:val="0C7F0B47"/>
    <w:rsid w:val="0CD55DD0"/>
    <w:rsid w:val="0CE83FF2"/>
    <w:rsid w:val="0CFCE2A0"/>
    <w:rsid w:val="0D0DDDC9"/>
    <w:rsid w:val="0D0E7786"/>
    <w:rsid w:val="0DBE7503"/>
    <w:rsid w:val="0EAA47E7"/>
    <w:rsid w:val="0EAED1B3"/>
    <w:rsid w:val="0F2F0881"/>
    <w:rsid w:val="0F69F88F"/>
    <w:rsid w:val="0F6E7CE8"/>
    <w:rsid w:val="0FF9E807"/>
    <w:rsid w:val="100BD554"/>
    <w:rsid w:val="10461848"/>
    <w:rsid w:val="105A9F46"/>
    <w:rsid w:val="11167505"/>
    <w:rsid w:val="11457894"/>
    <w:rsid w:val="1148C5A9"/>
    <w:rsid w:val="11593EBF"/>
    <w:rsid w:val="115D1C0F"/>
    <w:rsid w:val="11E14EEC"/>
    <w:rsid w:val="11F5CC21"/>
    <w:rsid w:val="12110EF5"/>
    <w:rsid w:val="127FDC38"/>
    <w:rsid w:val="12B27BEF"/>
    <w:rsid w:val="133298B8"/>
    <w:rsid w:val="133B9ACD"/>
    <w:rsid w:val="134C7B95"/>
    <w:rsid w:val="13924008"/>
    <w:rsid w:val="14190AD5"/>
    <w:rsid w:val="14531FE1"/>
    <w:rsid w:val="14840EDA"/>
    <w:rsid w:val="154DF7DD"/>
    <w:rsid w:val="158CB495"/>
    <w:rsid w:val="15B4DB36"/>
    <w:rsid w:val="16080691"/>
    <w:rsid w:val="1609633A"/>
    <w:rsid w:val="1616B1B2"/>
    <w:rsid w:val="162F128B"/>
    <w:rsid w:val="166A397A"/>
    <w:rsid w:val="16955248"/>
    <w:rsid w:val="16A0D0C6"/>
    <w:rsid w:val="16A2EDD2"/>
    <w:rsid w:val="17A5339B"/>
    <w:rsid w:val="17ECAB3D"/>
    <w:rsid w:val="17F706F0"/>
    <w:rsid w:val="18002AAE"/>
    <w:rsid w:val="183122A9"/>
    <w:rsid w:val="188F40FA"/>
    <w:rsid w:val="18A64B03"/>
    <w:rsid w:val="19290430"/>
    <w:rsid w:val="193FA753"/>
    <w:rsid w:val="194103FC"/>
    <w:rsid w:val="1979FBAD"/>
    <w:rsid w:val="1A158066"/>
    <w:rsid w:val="1A83A5E7"/>
    <w:rsid w:val="1A842F87"/>
    <w:rsid w:val="1A99C133"/>
    <w:rsid w:val="1AA2E0DA"/>
    <w:rsid w:val="1ADB77B4"/>
    <w:rsid w:val="1AF44860"/>
    <w:rsid w:val="1B4C6A5F"/>
    <w:rsid w:val="1BB150C7"/>
    <w:rsid w:val="1BBA807D"/>
    <w:rsid w:val="1C241CBA"/>
    <w:rsid w:val="1C51D09F"/>
    <w:rsid w:val="1C9018C1"/>
    <w:rsid w:val="1CD14994"/>
    <w:rsid w:val="1CEC3F92"/>
    <w:rsid w:val="1D4D2128"/>
    <w:rsid w:val="1D4F83EE"/>
    <w:rsid w:val="1D977EC2"/>
    <w:rsid w:val="1DB7D070"/>
    <w:rsid w:val="1EE45E02"/>
    <w:rsid w:val="1FA9FB26"/>
    <w:rsid w:val="20824C22"/>
    <w:rsid w:val="209CA059"/>
    <w:rsid w:val="20D21470"/>
    <w:rsid w:val="21954CC3"/>
    <w:rsid w:val="21F323B4"/>
    <w:rsid w:val="2200D096"/>
    <w:rsid w:val="221A0FF3"/>
    <w:rsid w:val="221C781A"/>
    <w:rsid w:val="22CC1B44"/>
    <w:rsid w:val="22D225BC"/>
    <w:rsid w:val="22FF5A45"/>
    <w:rsid w:val="23D70818"/>
    <w:rsid w:val="23DE9998"/>
    <w:rsid w:val="249B2AA6"/>
    <w:rsid w:val="24B70633"/>
    <w:rsid w:val="24BC0E39"/>
    <w:rsid w:val="25C264D2"/>
    <w:rsid w:val="25F7E997"/>
    <w:rsid w:val="25FF63A3"/>
    <w:rsid w:val="261444DB"/>
    <w:rsid w:val="2627748A"/>
    <w:rsid w:val="268B3394"/>
    <w:rsid w:val="26A83B5A"/>
    <w:rsid w:val="26B0CC4C"/>
    <w:rsid w:val="26B57A22"/>
    <w:rsid w:val="271E06E1"/>
    <w:rsid w:val="273C5BEA"/>
    <w:rsid w:val="2793B9F8"/>
    <w:rsid w:val="27A57E6F"/>
    <w:rsid w:val="27C6D869"/>
    <w:rsid w:val="27F3AEFB"/>
    <w:rsid w:val="280A4EA0"/>
    <w:rsid w:val="28783B2F"/>
    <w:rsid w:val="29043687"/>
    <w:rsid w:val="294526BA"/>
    <w:rsid w:val="295F154C"/>
    <w:rsid w:val="29863F44"/>
    <w:rsid w:val="29A3B247"/>
    <w:rsid w:val="29DFDC1C"/>
    <w:rsid w:val="29F14756"/>
    <w:rsid w:val="2A6B2722"/>
    <w:rsid w:val="2B220FA5"/>
    <w:rsid w:val="2B677C4E"/>
    <w:rsid w:val="2B7C1EFC"/>
    <w:rsid w:val="2BBB8BF7"/>
    <w:rsid w:val="2BBFD07A"/>
    <w:rsid w:val="2C1BA947"/>
    <w:rsid w:val="2C1D3786"/>
    <w:rsid w:val="2C2792D9"/>
    <w:rsid w:val="2C672B1B"/>
    <w:rsid w:val="2CBDE006"/>
    <w:rsid w:val="2CEA3034"/>
    <w:rsid w:val="2D1034A8"/>
    <w:rsid w:val="2D2E0E0F"/>
    <w:rsid w:val="2DC3633A"/>
    <w:rsid w:val="2DCA395E"/>
    <w:rsid w:val="2E5AD3E6"/>
    <w:rsid w:val="2E9F1D10"/>
    <w:rsid w:val="2EAC8EA9"/>
    <w:rsid w:val="2F285055"/>
    <w:rsid w:val="2F46406D"/>
    <w:rsid w:val="2F6A7E71"/>
    <w:rsid w:val="2FEDD677"/>
    <w:rsid w:val="2FF580C8"/>
    <w:rsid w:val="2FFEF65A"/>
    <w:rsid w:val="3047D56A"/>
    <w:rsid w:val="305D641A"/>
    <w:rsid w:val="30B82BAC"/>
    <w:rsid w:val="30E41ADD"/>
    <w:rsid w:val="311C5D2E"/>
    <w:rsid w:val="323A1014"/>
    <w:rsid w:val="329537C1"/>
    <w:rsid w:val="32D66C9F"/>
    <w:rsid w:val="32FD4569"/>
    <w:rsid w:val="334AC42A"/>
    <w:rsid w:val="3483372E"/>
    <w:rsid w:val="34864376"/>
    <w:rsid w:val="34C8F1EB"/>
    <w:rsid w:val="3510CA4C"/>
    <w:rsid w:val="35CCD518"/>
    <w:rsid w:val="3606DB88"/>
    <w:rsid w:val="367FA2DD"/>
    <w:rsid w:val="36DB452C"/>
    <w:rsid w:val="371BA894"/>
    <w:rsid w:val="3731B38A"/>
    <w:rsid w:val="38486B0E"/>
    <w:rsid w:val="3895633B"/>
    <w:rsid w:val="38B778F5"/>
    <w:rsid w:val="38B9181F"/>
    <w:rsid w:val="39BF808F"/>
    <w:rsid w:val="3A996619"/>
    <w:rsid w:val="3B506E41"/>
    <w:rsid w:val="3B744867"/>
    <w:rsid w:val="3BE712CB"/>
    <w:rsid w:val="3BEBA40D"/>
    <w:rsid w:val="3C260AD5"/>
    <w:rsid w:val="3C35367A"/>
    <w:rsid w:val="3C4F16E0"/>
    <w:rsid w:val="3C60809C"/>
    <w:rsid w:val="3C60BBF8"/>
    <w:rsid w:val="3C9F7C29"/>
    <w:rsid w:val="3CDAA720"/>
    <w:rsid w:val="3D24E94F"/>
    <w:rsid w:val="3D87746E"/>
    <w:rsid w:val="3DC55017"/>
    <w:rsid w:val="3DF27020"/>
    <w:rsid w:val="3E157A06"/>
    <w:rsid w:val="3E1DFF1B"/>
    <w:rsid w:val="3E293863"/>
    <w:rsid w:val="3E450C29"/>
    <w:rsid w:val="3E77C77D"/>
    <w:rsid w:val="3E8B5C5A"/>
    <w:rsid w:val="3ECD49F7"/>
    <w:rsid w:val="3F841B0F"/>
    <w:rsid w:val="3F87D83C"/>
    <w:rsid w:val="3FE3C25F"/>
    <w:rsid w:val="3FEBB982"/>
    <w:rsid w:val="405023D3"/>
    <w:rsid w:val="405C13E1"/>
    <w:rsid w:val="40BC7C91"/>
    <w:rsid w:val="4148C087"/>
    <w:rsid w:val="414A2DC0"/>
    <w:rsid w:val="4157A12F"/>
    <w:rsid w:val="41A3B416"/>
    <w:rsid w:val="41B5A787"/>
    <w:rsid w:val="42484F74"/>
    <w:rsid w:val="4281732C"/>
    <w:rsid w:val="4322E126"/>
    <w:rsid w:val="43B52CB9"/>
    <w:rsid w:val="4403BB6E"/>
    <w:rsid w:val="4447C219"/>
    <w:rsid w:val="44D78B40"/>
    <w:rsid w:val="44ED4849"/>
    <w:rsid w:val="454015CA"/>
    <w:rsid w:val="46391238"/>
    <w:rsid w:val="46584455"/>
    <w:rsid w:val="46791C1E"/>
    <w:rsid w:val="468918AA"/>
    <w:rsid w:val="4751738A"/>
    <w:rsid w:val="4786FB8A"/>
    <w:rsid w:val="47FE3F97"/>
    <w:rsid w:val="482E69EC"/>
    <w:rsid w:val="489A9C22"/>
    <w:rsid w:val="48A352F6"/>
    <w:rsid w:val="4A24D0CD"/>
    <w:rsid w:val="4A32117F"/>
    <w:rsid w:val="4A366C83"/>
    <w:rsid w:val="4A430694"/>
    <w:rsid w:val="4A649ACD"/>
    <w:rsid w:val="4AB6A76E"/>
    <w:rsid w:val="4B501889"/>
    <w:rsid w:val="4B8F666C"/>
    <w:rsid w:val="4B924259"/>
    <w:rsid w:val="4BAD3FD3"/>
    <w:rsid w:val="4BCE2C82"/>
    <w:rsid w:val="4BDAF3B8"/>
    <w:rsid w:val="4C006B2E"/>
    <w:rsid w:val="4C43D260"/>
    <w:rsid w:val="4C4AFEB9"/>
    <w:rsid w:val="4C7FECE3"/>
    <w:rsid w:val="4CD64441"/>
    <w:rsid w:val="4CF76E60"/>
    <w:rsid w:val="4D0A9124"/>
    <w:rsid w:val="4D2E12BA"/>
    <w:rsid w:val="4D2E7503"/>
    <w:rsid w:val="4D3C51BE"/>
    <w:rsid w:val="4D442D10"/>
    <w:rsid w:val="4D9C3B8F"/>
    <w:rsid w:val="4DCFFE22"/>
    <w:rsid w:val="4DE6CF1A"/>
    <w:rsid w:val="4E3B4510"/>
    <w:rsid w:val="4E44ED6B"/>
    <w:rsid w:val="4E5EEA05"/>
    <w:rsid w:val="4EDF1F93"/>
    <w:rsid w:val="4EE13C9F"/>
    <w:rsid w:val="4EF758A3"/>
    <w:rsid w:val="4F12947A"/>
    <w:rsid w:val="4F380BF0"/>
    <w:rsid w:val="4F44CBC9"/>
    <w:rsid w:val="4FC72630"/>
    <w:rsid w:val="4FF2C306"/>
    <w:rsid w:val="5010AE48"/>
    <w:rsid w:val="502624A1"/>
    <w:rsid w:val="503E7B93"/>
    <w:rsid w:val="5049AF32"/>
    <w:rsid w:val="5073F556"/>
    <w:rsid w:val="509090D7"/>
    <w:rsid w:val="509AB152"/>
    <w:rsid w:val="50AC83C1"/>
    <w:rsid w:val="50AE64DB"/>
    <w:rsid w:val="50D3DC51"/>
    <w:rsid w:val="50E09C2A"/>
    <w:rsid w:val="516B2C18"/>
    <w:rsid w:val="51C4B067"/>
    <w:rsid w:val="51E57F93"/>
    <w:rsid w:val="51F965FD"/>
    <w:rsid w:val="5228560B"/>
    <w:rsid w:val="526FACB2"/>
    <w:rsid w:val="52DC69B4"/>
    <w:rsid w:val="5350E6EF"/>
    <w:rsid w:val="536080C8"/>
    <w:rsid w:val="53634D8B"/>
    <w:rsid w:val="537199FA"/>
    <w:rsid w:val="53805C82"/>
    <w:rsid w:val="53BDBA79"/>
    <w:rsid w:val="543199C6"/>
    <w:rsid w:val="54453152"/>
    <w:rsid w:val="54AA8694"/>
    <w:rsid w:val="54CC1003"/>
    <w:rsid w:val="54DC026D"/>
    <w:rsid w:val="55133977"/>
    <w:rsid w:val="5581D5FE"/>
    <w:rsid w:val="55B6ABB8"/>
    <w:rsid w:val="560888E3"/>
    <w:rsid w:val="567155BE"/>
    <w:rsid w:val="56B4899C"/>
    <w:rsid w:val="56C2DA6F"/>
    <w:rsid w:val="56CCD720"/>
    <w:rsid w:val="571DA65F"/>
    <w:rsid w:val="577CD214"/>
    <w:rsid w:val="57BC13C5"/>
    <w:rsid w:val="58BEA29C"/>
    <w:rsid w:val="58CBF624"/>
    <w:rsid w:val="591CDE98"/>
    <w:rsid w:val="59862E56"/>
    <w:rsid w:val="59BAE575"/>
    <w:rsid w:val="5A3BAC45"/>
    <w:rsid w:val="5A841EFE"/>
    <w:rsid w:val="5A847564"/>
    <w:rsid w:val="5A98302A"/>
    <w:rsid w:val="5AD1F53C"/>
    <w:rsid w:val="5AEC523B"/>
    <w:rsid w:val="5B27EAE2"/>
    <w:rsid w:val="5B29CEC7"/>
    <w:rsid w:val="5B4ADE4F"/>
    <w:rsid w:val="5C90EB70"/>
    <w:rsid w:val="5C9957C1"/>
    <w:rsid w:val="5CEBF01D"/>
    <w:rsid w:val="5D1256F4"/>
    <w:rsid w:val="5D4C8653"/>
    <w:rsid w:val="5D7EC8A7"/>
    <w:rsid w:val="5DBE859F"/>
    <w:rsid w:val="5DC702A1"/>
    <w:rsid w:val="5DE0AEEC"/>
    <w:rsid w:val="5E2347FB"/>
    <w:rsid w:val="5ECF6386"/>
    <w:rsid w:val="5EDEB0E8"/>
    <w:rsid w:val="5EE80263"/>
    <w:rsid w:val="5F47A7CF"/>
    <w:rsid w:val="5FA5E567"/>
    <w:rsid w:val="5FD1559D"/>
    <w:rsid w:val="5FD18223"/>
    <w:rsid w:val="607BFA4E"/>
    <w:rsid w:val="607F04ED"/>
    <w:rsid w:val="60B9C680"/>
    <w:rsid w:val="61CC34A3"/>
    <w:rsid w:val="62094275"/>
    <w:rsid w:val="62D00C18"/>
    <w:rsid w:val="63089945"/>
    <w:rsid w:val="6325A2F6"/>
    <w:rsid w:val="633E6701"/>
    <w:rsid w:val="63F495F0"/>
    <w:rsid w:val="63FEC0A9"/>
    <w:rsid w:val="64B92A0C"/>
    <w:rsid w:val="64DA3762"/>
    <w:rsid w:val="64FAEBC0"/>
    <w:rsid w:val="655E704D"/>
    <w:rsid w:val="6574EFDD"/>
    <w:rsid w:val="65906651"/>
    <w:rsid w:val="65C53DFD"/>
    <w:rsid w:val="65FE32A5"/>
    <w:rsid w:val="66646845"/>
    <w:rsid w:val="667EE377"/>
    <w:rsid w:val="66D947EF"/>
    <w:rsid w:val="672C36B2"/>
    <w:rsid w:val="67486C23"/>
    <w:rsid w:val="676A4D7F"/>
    <w:rsid w:val="6797E85A"/>
    <w:rsid w:val="67C73829"/>
    <w:rsid w:val="67D6BDDD"/>
    <w:rsid w:val="680038A6"/>
    <w:rsid w:val="68328C82"/>
    <w:rsid w:val="6880830F"/>
    <w:rsid w:val="68B6AD96"/>
    <w:rsid w:val="68DC8E11"/>
    <w:rsid w:val="68DFB841"/>
    <w:rsid w:val="6909B548"/>
    <w:rsid w:val="695F3C0C"/>
    <w:rsid w:val="69604603"/>
    <w:rsid w:val="69675C16"/>
    <w:rsid w:val="69DAFDB8"/>
    <w:rsid w:val="6A18B722"/>
    <w:rsid w:val="6AC21CB7"/>
    <w:rsid w:val="6ACF891C"/>
    <w:rsid w:val="6B37D968"/>
    <w:rsid w:val="6B9B0E09"/>
    <w:rsid w:val="6C3C0251"/>
    <w:rsid w:val="6C81DAFE"/>
    <w:rsid w:val="6CD3A9C9"/>
    <w:rsid w:val="6CEFEFA6"/>
    <w:rsid w:val="6D3EC63E"/>
    <w:rsid w:val="6D5A29F4"/>
    <w:rsid w:val="6DE94E56"/>
    <w:rsid w:val="6E454B02"/>
    <w:rsid w:val="6E65B288"/>
    <w:rsid w:val="6E6F7A2A"/>
    <w:rsid w:val="6EF4BE59"/>
    <w:rsid w:val="6F30BC1E"/>
    <w:rsid w:val="6F3A6D80"/>
    <w:rsid w:val="6F3EB4D0"/>
    <w:rsid w:val="6F571637"/>
    <w:rsid w:val="6F6163C4"/>
    <w:rsid w:val="6F7B9F4E"/>
    <w:rsid w:val="6F93F1CF"/>
    <w:rsid w:val="700182E9"/>
    <w:rsid w:val="7002C062"/>
    <w:rsid w:val="7018AD56"/>
    <w:rsid w:val="704B9A3F"/>
    <w:rsid w:val="70543B53"/>
    <w:rsid w:val="7091CAB6"/>
    <w:rsid w:val="70965790"/>
    <w:rsid w:val="70ED5B61"/>
    <w:rsid w:val="711F3AEA"/>
    <w:rsid w:val="716E6AC3"/>
    <w:rsid w:val="723227F1"/>
    <w:rsid w:val="72765592"/>
    <w:rsid w:val="7276D6DF"/>
    <w:rsid w:val="735C7851"/>
    <w:rsid w:val="7378D0D8"/>
    <w:rsid w:val="738CDE87"/>
    <w:rsid w:val="73B1FD43"/>
    <w:rsid w:val="73FE7456"/>
    <w:rsid w:val="74059C43"/>
    <w:rsid w:val="745D4305"/>
    <w:rsid w:val="74DF272D"/>
    <w:rsid w:val="75382D12"/>
    <w:rsid w:val="75F1B872"/>
    <w:rsid w:val="765C4DE8"/>
    <w:rsid w:val="767DAB68"/>
    <w:rsid w:val="76941913"/>
    <w:rsid w:val="76AAD7FD"/>
    <w:rsid w:val="76FF27B0"/>
    <w:rsid w:val="77101EA3"/>
    <w:rsid w:val="7794E3C7"/>
    <w:rsid w:val="77EFD90F"/>
    <w:rsid w:val="791874AA"/>
    <w:rsid w:val="796BA97C"/>
    <w:rsid w:val="797FF75A"/>
    <w:rsid w:val="79FD1C2A"/>
    <w:rsid w:val="7A65BD46"/>
    <w:rsid w:val="7ABFFF91"/>
    <w:rsid w:val="7AE336C9"/>
    <w:rsid w:val="7AECD631"/>
    <w:rsid w:val="7B09D1FF"/>
    <w:rsid w:val="7B0CF315"/>
    <w:rsid w:val="7B127797"/>
    <w:rsid w:val="7B53FC17"/>
    <w:rsid w:val="7C4C0BBF"/>
    <w:rsid w:val="7C6854EA"/>
    <w:rsid w:val="7CDE0801"/>
    <w:rsid w:val="7D15FAEB"/>
    <w:rsid w:val="7D3A207F"/>
    <w:rsid w:val="7D6937CC"/>
    <w:rsid w:val="7D6B22BF"/>
    <w:rsid w:val="7D754A7E"/>
    <w:rsid w:val="7DF7A053"/>
    <w:rsid w:val="7DFCD038"/>
    <w:rsid w:val="7E54DB51"/>
    <w:rsid w:val="7E80041D"/>
    <w:rsid w:val="7EC5E6FB"/>
    <w:rsid w:val="7F44D80A"/>
    <w:rsid w:val="7F5358EB"/>
    <w:rsid w:val="7F69E0E5"/>
    <w:rsid w:val="7F938468"/>
    <w:rsid w:val="7FF0ABB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55DD0"/>
  <w15:chartTrackingRefBased/>
  <w15:docId w15:val="{3EDAE94A-B65C-4668-909E-70EF311B3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rsid w:val="00BB73D8"/>
    <w:pPr>
      <w:tabs>
        <w:tab w:val="right" w:leader="dot" w:pos="9350"/>
      </w:tabs>
      <w:spacing w:after="100"/>
    </w:pPr>
  </w:style>
  <w:style w:type="paragraph" w:styleId="TOC2">
    <w:name w:val="toc 2"/>
    <w:basedOn w:val="Normal"/>
    <w:next w:val="Normal"/>
    <w:autoRedefine/>
    <w:uiPriority w:val="39"/>
    <w:unhideWhenUsed/>
    <w:pPr>
      <w:spacing w:after="100"/>
      <w:ind w:left="220"/>
    </w:p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PlaceholderText">
    <w:name w:val="Placeholder Text"/>
    <w:basedOn w:val="DefaultParagraphFont"/>
    <w:uiPriority w:val="99"/>
    <w:semiHidden/>
    <w:rsid w:val="3C260AD5"/>
    <w:rPr>
      <w:color w:val="808080" w:themeColor="background1" w:themeShade="80"/>
    </w:rPr>
  </w:style>
  <w:style w:type="character" w:styleId="UnresolvedMention">
    <w:name w:val="Unresolved Mention"/>
    <w:basedOn w:val="DefaultParagraphFont"/>
    <w:uiPriority w:val="99"/>
    <w:semiHidden/>
    <w:unhideWhenUsed/>
    <w:rsid w:val="00926519"/>
    <w:rPr>
      <w:color w:val="605E5C"/>
      <w:shd w:val="clear" w:color="auto" w:fill="E1DFDD"/>
    </w:rPr>
  </w:style>
  <w:style w:type="paragraph" w:styleId="ListParagraph">
    <w:name w:val="List Paragraph"/>
    <w:basedOn w:val="Normal"/>
    <w:uiPriority w:val="34"/>
    <w:qFormat/>
    <w:rsid w:val="00E170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791818">
      <w:bodyDiv w:val="1"/>
      <w:marLeft w:val="0"/>
      <w:marRight w:val="0"/>
      <w:marTop w:val="0"/>
      <w:marBottom w:val="0"/>
      <w:divBdr>
        <w:top w:val="none" w:sz="0" w:space="0" w:color="auto"/>
        <w:left w:val="none" w:sz="0" w:space="0" w:color="auto"/>
        <w:bottom w:val="none" w:sz="0" w:space="0" w:color="auto"/>
        <w:right w:val="none" w:sz="0" w:space="0" w:color="auto"/>
      </w:divBdr>
    </w:div>
    <w:div w:id="362943130">
      <w:bodyDiv w:val="1"/>
      <w:marLeft w:val="0"/>
      <w:marRight w:val="0"/>
      <w:marTop w:val="0"/>
      <w:marBottom w:val="0"/>
      <w:divBdr>
        <w:top w:val="none" w:sz="0" w:space="0" w:color="auto"/>
        <w:left w:val="none" w:sz="0" w:space="0" w:color="auto"/>
        <w:bottom w:val="none" w:sz="0" w:space="0" w:color="auto"/>
        <w:right w:val="none" w:sz="0" w:space="0" w:color="auto"/>
      </w:divBdr>
      <w:divsChild>
        <w:div w:id="679818104">
          <w:marLeft w:val="180"/>
          <w:marRight w:val="180"/>
          <w:marTop w:val="0"/>
          <w:marBottom w:val="0"/>
          <w:divBdr>
            <w:top w:val="none" w:sz="0" w:space="0" w:color="auto"/>
            <w:left w:val="none" w:sz="0" w:space="0" w:color="auto"/>
            <w:bottom w:val="none" w:sz="0" w:space="0" w:color="auto"/>
            <w:right w:val="none" w:sz="0" w:space="0" w:color="auto"/>
          </w:divBdr>
        </w:div>
      </w:divsChild>
    </w:div>
    <w:div w:id="401105036">
      <w:bodyDiv w:val="1"/>
      <w:marLeft w:val="0"/>
      <w:marRight w:val="0"/>
      <w:marTop w:val="0"/>
      <w:marBottom w:val="0"/>
      <w:divBdr>
        <w:top w:val="none" w:sz="0" w:space="0" w:color="auto"/>
        <w:left w:val="none" w:sz="0" w:space="0" w:color="auto"/>
        <w:bottom w:val="none" w:sz="0" w:space="0" w:color="auto"/>
        <w:right w:val="none" w:sz="0" w:space="0" w:color="auto"/>
      </w:divBdr>
      <w:divsChild>
        <w:div w:id="483662243">
          <w:marLeft w:val="180"/>
          <w:marRight w:val="180"/>
          <w:marTop w:val="0"/>
          <w:marBottom w:val="0"/>
          <w:divBdr>
            <w:top w:val="none" w:sz="0" w:space="0" w:color="auto"/>
            <w:left w:val="none" w:sz="0" w:space="0" w:color="auto"/>
            <w:bottom w:val="none" w:sz="0" w:space="0" w:color="auto"/>
            <w:right w:val="none" w:sz="0" w:space="0" w:color="auto"/>
          </w:divBdr>
        </w:div>
      </w:divsChild>
    </w:div>
    <w:div w:id="544027447">
      <w:bodyDiv w:val="1"/>
      <w:marLeft w:val="0"/>
      <w:marRight w:val="0"/>
      <w:marTop w:val="0"/>
      <w:marBottom w:val="0"/>
      <w:divBdr>
        <w:top w:val="none" w:sz="0" w:space="0" w:color="auto"/>
        <w:left w:val="none" w:sz="0" w:space="0" w:color="auto"/>
        <w:bottom w:val="none" w:sz="0" w:space="0" w:color="auto"/>
        <w:right w:val="none" w:sz="0" w:space="0" w:color="auto"/>
      </w:divBdr>
      <w:divsChild>
        <w:div w:id="748039499">
          <w:marLeft w:val="180"/>
          <w:marRight w:val="180"/>
          <w:marTop w:val="0"/>
          <w:marBottom w:val="0"/>
          <w:divBdr>
            <w:top w:val="none" w:sz="0" w:space="0" w:color="auto"/>
            <w:left w:val="none" w:sz="0" w:space="0" w:color="auto"/>
            <w:bottom w:val="none" w:sz="0" w:space="0" w:color="auto"/>
            <w:right w:val="none" w:sz="0" w:space="0" w:color="auto"/>
          </w:divBdr>
        </w:div>
      </w:divsChild>
    </w:div>
    <w:div w:id="1006639680">
      <w:bodyDiv w:val="1"/>
      <w:marLeft w:val="0"/>
      <w:marRight w:val="0"/>
      <w:marTop w:val="0"/>
      <w:marBottom w:val="0"/>
      <w:divBdr>
        <w:top w:val="none" w:sz="0" w:space="0" w:color="auto"/>
        <w:left w:val="none" w:sz="0" w:space="0" w:color="auto"/>
        <w:bottom w:val="none" w:sz="0" w:space="0" w:color="auto"/>
        <w:right w:val="none" w:sz="0" w:space="0" w:color="auto"/>
      </w:divBdr>
      <w:divsChild>
        <w:div w:id="445079370">
          <w:marLeft w:val="180"/>
          <w:marRight w:val="180"/>
          <w:marTop w:val="0"/>
          <w:marBottom w:val="0"/>
          <w:divBdr>
            <w:top w:val="none" w:sz="0" w:space="0" w:color="auto"/>
            <w:left w:val="none" w:sz="0" w:space="0" w:color="auto"/>
            <w:bottom w:val="none" w:sz="0" w:space="0" w:color="auto"/>
            <w:right w:val="none" w:sz="0" w:space="0" w:color="auto"/>
          </w:divBdr>
        </w:div>
      </w:divsChild>
    </w:div>
    <w:div w:id="1365054566">
      <w:bodyDiv w:val="1"/>
      <w:marLeft w:val="0"/>
      <w:marRight w:val="0"/>
      <w:marTop w:val="0"/>
      <w:marBottom w:val="0"/>
      <w:divBdr>
        <w:top w:val="none" w:sz="0" w:space="0" w:color="auto"/>
        <w:left w:val="none" w:sz="0" w:space="0" w:color="auto"/>
        <w:bottom w:val="none" w:sz="0" w:space="0" w:color="auto"/>
        <w:right w:val="none" w:sz="0" w:space="0" w:color="auto"/>
      </w:divBdr>
    </w:div>
    <w:div w:id="1393580049">
      <w:bodyDiv w:val="1"/>
      <w:marLeft w:val="0"/>
      <w:marRight w:val="0"/>
      <w:marTop w:val="0"/>
      <w:marBottom w:val="0"/>
      <w:divBdr>
        <w:top w:val="none" w:sz="0" w:space="0" w:color="auto"/>
        <w:left w:val="none" w:sz="0" w:space="0" w:color="auto"/>
        <w:bottom w:val="none" w:sz="0" w:space="0" w:color="auto"/>
        <w:right w:val="none" w:sz="0" w:space="0" w:color="auto"/>
      </w:divBdr>
    </w:div>
    <w:div w:id="1919560034">
      <w:bodyDiv w:val="1"/>
      <w:marLeft w:val="0"/>
      <w:marRight w:val="0"/>
      <w:marTop w:val="0"/>
      <w:marBottom w:val="0"/>
      <w:divBdr>
        <w:top w:val="none" w:sz="0" w:space="0" w:color="auto"/>
        <w:left w:val="none" w:sz="0" w:space="0" w:color="auto"/>
        <w:bottom w:val="none" w:sz="0" w:space="0" w:color="auto"/>
        <w:right w:val="none" w:sz="0" w:space="0" w:color="auto"/>
      </w:divBdr>
    </w:div>
    <w:div w:id="2071003714">
      <w:bodyDiv w:val="1"/>
      <w:marLeft w:val="0"/>
      <w:marRight w:val="0"/>
      <w:marTop w:val="0"/>
      <w:marBottom w:val="0"/>
      <w:divBdr>
        <w:top w:val="none" w:sz="0" w:space="0" w:color="auto"/>
        <w:left w:val="none" w:sz="0" w:space="0" w:color="auto"/>
        <w:bottom w:val="none" w:sz="0" w:space="0" w:color="auto"/>
        <w:right w:val="none" w:sz="0" w:space="0" w:color="auto"/>
      </w:divBdr>
    </w:div>
    <w:div w:id="2106414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microsoft.com/office/2020/10/relationships/intelligence" Target="intelligence2.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glossaryDocument" Target="glossary/document.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081868574"/>
        <w:category>
          <w:name w:val="General"/>
          <w:gallery w:val="placeholder"/>
        </w:category>
        <w:types>
          <w:type w:val="bbPlcHdr"/>
        </w:types>
        <w:behaviors>
          <w:behavior w:val="content"/>
        </w:behaviors>
        <w:guid w:val="{DB0B180E-E0C4-4580-9923-3E83CC781A07}"/>
      </w:docPartPr>
      <w:docPartBody>
        <w:p w:rsidR="00A5340C" w:rsidRDefault="00A5340C">
          <w:r w:rsidRPr="3C260AD5">
            <w:t>Click here to enter text.</w:t>
          </w:r>
        </w:p>
      </w:docPartBody>
    </w:docPart>
    <w:docPart>
      <w:docPartPr>
        <w:name w:val="BF4063B7D01CE74682252BBB163BA2EA"/>
        <w:category>
          <w:name w:val="General"/>
          <w:gallery w:val="placeholder"/>
        </w:category>
        <w:types>
          <w:type w:val="bbPlcHdr"/>
        </w:types>
        <w:behaviors>
          <w:behavior w:val="content"/>
        </w:behaviors>
        <w:guid w:val="{B72B4F7A-65CA-5D41-B688-DDE18B8E6E85}"/>
      </w:docPartPr>
      <w:docPartBody>
        <w:p w:rsidR="00A5340C" w:rsidRDefault="00A5340C" w:rsidP="00A5340C">
          <w:pPr>
            <w:pStyle w:val="BF4063B7D01CE74682252BBB163BA2EA"/>
          </w:pPr>
          <w:r w:rsidRPr="3C260AD5">
            <w:t>Click here to enter text.</w:t>
          </w:r>
        </w:p>
      </w:docPartBody>
    </w:docPart>
    <w:docPart>
      <w:docPartPr>
        <w:name w:val="3D215F4B5E88A9469F00DD7F32CA2B6C"/>
        <w:category>
          <w:name w:val="General"/>
          <w:gallery w:val="placeholder"/>
        </w:category>
        <w:types>
          <w:type w:val="bbPlcHdr"/>
        </w:types>
        <w:behaviors>
          <w:behavior w:val="content"/>
        </w:behaviors>
        <w:guid w:val="{2F9C4DA9-74A3-914D-8653-E3D8875847A2}"/>
      </w:docPartPr>
      <w:docPartBody>
        <w:p w:rsidR="00A5340C" w:rsidRDefault="00A5340C" w:rsidP="00A5340C">
          <w:pPr>
            <w:pStyle w:val="3D215F4B5E88A9469F00DD7F32CA2B6C"/>
          </w:pPr>
          <w:r w:rsidRPr="3C260AD5">
            <w:t>Click here to enter text.</w:t>
          </w:r>
        </w:p>
      </w:docPartBody>
    </w:docPart>
    <w:docPart>
      <w:docPartPr>
        <w:name w:val="5767F283F2EE454096A1247E995E5D62"/>
        <w:category>
          <w:name w:val="General"/>
          <w:gallery w:val="placeholder"/>
        </w:category>
        <w:types>
          <w:type w:val="bbPlcHdr"/>
        </w:types>
        <w:behaviors>
          <w:behavior w:val="content"/>
        </w:behaviors>
        <w:guid w:val="{C9EF3B43-3D5D-1140-AF51-6193F0841760}"/>
      </w:docPartPr>
      <w:docPartBody>
        <w:p w:rsidR="00A5340C" w:rsidRDefault="00A5340C" w:rsidP="00A5340C">
          <w:pPr>
            <w:pStyle w:val="5767F283F2EE454096A1247E995E5D62"/>
          </w:pPr>
          <w:r w:rsidRPr="3C260AD5">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ptos">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20B00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5340C"/>
    <w:rsid w:val="001106EB"/>
    <w:rsid w:val="00954DE4"/>
    <w:rsid w:val="00A5340C"/>
    <w:rsid w:val="00EF211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F4063B7D01CE74682252BBB163BA2EA">
    <w:name w:val="BF4063B7D01CE74682252BBB163BA2EA"/>
    <w:rsid w:val="00A5340C"/>
    <w:pPr>
      <w:spacing w:line="278" w:lineRule="auto"/>
    </w:pPr>
    <w:rPr>
      <w:sz w:val="24"/>
      <w:szCs w:val="24"/>
      <w:lang w:val="en-GB" w:eastAsia="en-GB"/>
    </w:rPr>
  </w:style>
  <w:style w:type="paragraph" w:customStyle="1" w:styleId="3D215F4B5E88A9469F00DD7F32CA2B6C">
    <w:name w:val="3D215F4B5E88A9469F00DD7F32CA2B6C"/>
    <w:rsid w:val="00A5340C"/>
    <w:pPr>
      <w:spacing w:line="278" w:lineRule="auto"/>
    </w:pPr>
    <w:rPr>
      <w:sz w:val="24"/>
      <w:szCs w:val="24"/>
      <w:lang w:val="en-GB" w:eastAsia="en-GB"/>
    </w:rPr>
  </w:style>
  <w:style w:type="paragraph" w:customStyle="1" w:styleId="5767F283F2EE454096A1247E995E5D62">
    <w:name w:val="5767F283F2EE454096A1247E995E5D62"/>
    <w:rsid w:val="00A5340C"/>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3135</Words>
  <Characters>17871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Torres Salinas</dc:creator>
  <cp:keywords/>
  <dc:description/>
  <cp:lastModifiedBy>Andres Torres Salinas</cp:lastModifiedBy>
  <cp:revision>2</cp:revision>
  <dcterms:created xsi:type="dcterms:W3CDTF">2025-03-05T23:28:00Z</dcterms:created>
  <dcterms:modified xsi:type="dcterms:W3CDTF">2025-03-05T23:28:00Z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_WORD_DOCUMENT_FILENAME">
    <vt:lpwstr>Document1.docx</vt:lpwstr>
  </property>
  <property fmtid="{D5CDD505-2E9C-101B-9397-08002B2CF9AE}" pid="3" name="TII_WORD_DOCUMENT_ID">
    <vt:lpwstr>c0381899-c377-40e0-9376-4057176c835a</vt:lpwstr>
  </property>
  <property fmtid="{D5CDD505-2E9C-101B-9397-08002B2CF9AE}" pid="4" name="TII_WORD_DOCUMENT_HASH">
    <vt:lpwstr>b37357cab96b5ecc1dfd9c05ca61595074f9b6bafc17c984955aee62be24acb7</vt:lpwstr>
  </property>
</Properties>
</file>