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widowControl w:val="false"/>
        <w:spacing w:lineRule="auto" w:line="240" w:before="24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6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4"/>
        <w:gridCol w:w="1486"/>
        <w:gridCol w:w="2790"/>
        <w:gridCol w:w="4228"/>
      </w:tblGrid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ASIX1 M06: administració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administració avançada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A01.04 examen pràctic - Administració de processos</w:t>
            </w:r>
          </w:p>
        </w:tc>
      </w:tr>
      <w:tr>
        <w:trPr>
          <w:trHeight w:val="48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>
        <w:trPr>
          <w:trHeight w:val="48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03/10/2022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>
        <w:trPr>
          <w:trHeight w:val="480" w:hRule="atLeast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04/10/2022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 Massó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Examen realitzat</w:t>
            </w:r>
          </w:p>
        </w:tc>
      </w:tr>
    </w:tbl>
    <w:p>
      <w:pPr>
        <w:pStyle w:val="Normal1"/>
        <w:spacing w:lineRule="auto" w:line="240" w:before="28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>
          <w:bottom w:val="single" w:sz="6" w:space="2" w:color="000000"/>
        </w:pBdr>
        <w:spacing w:lineRule="auto" w:line="240" w:before="0" w:after="119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>4.1 Descriu el concepte de procés del sistema, tipus, estats i cicle de vida.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>4.2 Utilitza interrupcions i excepcions per descriure els esdeveniments interns del processador.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>4.3 Diferencia entre procés, fil i treball.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>4.4 Realitza tasques de creació, manipulació i acabament de processos.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 xml:space="preserve">4.5 Utilitza el sistema de fitxers com a mitjà lògic per al registre i identificació dels processos del sistema. 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 xml:space="preserve">4.6 Utilitza eines gràfiques i comandaments per al control i seguiment dels processos del sistema. 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 xml:space="preserve">4.7 Comprova la seqüència d’arrencada del sistema, els processos implicats i la relació entre ells. </w:t>
      </w:r>
    </w:p>
    <w:p>
      <w:pPr>
        <w:pStyle w:val="Normal1"/>
        <w:spacing w:lineRule="auto" w:line="240"/>
        <w:ind w:left="283" w:hanging="0"/>
        <w:jc w:val="both"/>
        <w:rPr>
          <w:shd w:fill="auto" w:val="clear"/>
        </w:rPr>
      </w:pPr>
      <w:r>
        <w:rPr>
          <w:sz w:val="24"/>
          <w:szCs w:val="24"/>
          <w:shd w:fill="auto" w:val="clear"/>
        </w:rPr>
        <w:t>4.8 Pren mesures de seguretat davant l’aparició de processos no identificats.</w:t>
      </w:r>
    </w:p>
    <w:p>
      <w:pPr>
        <w:pStyle w:val="Normal1"/>
        <w:spacing w:lineRule="auto" w:line="240"/>
        <w:ind w:left="283" w:hanging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shd w:fill="auto" w:val="clear"/>
        </w:rPr>
        <w:t>4.9 Documenta els processos habituals del sistema, la seva funció i la relació entre ells.</w:t>
      </w:r>
      <w:r>
        <w:rPr>
          <w:sz w:val="24"/>
          <w:szCs w:val="24"/>
          <w:highlight w:val="white"/>
        </w:rPr>
        <w:t xml:space="preserve"> 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>
          <w:bottom w:val="single" w:sz="6" w:space="2" w:color="000000"/>
        </w:pBdr>
        <w:spacing w:lineRule="auto" w:line="240" w:before="0" w:after="119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>
      <w:pPr>
        <w:pStyle w:val="Normal1"/>
        <w:numPr>
          <w:ilvl w:val="0"/>
          <w:numId w:val="1"/>
        </w:numPr>
        <w:spacing w:lineRule="auto" w:line="240"/>
        <w:ind w:left="714" w:hanging="357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A01_04xp_</w:t>
      </w:r>
      <w:r>
        <w:rPr>
          <w:b/>
          <w:i/>
          <w:sz w:val="24"/>
          <w:szCs w:val="24"/>
        </w:rPr>
        <w:t>cognom_nom</w:t>
      </w:r>
      <w:r>
        <w:rPr>
          <w:sz w:val="24"/>
          <w:szCs w:val="24"/>
        </w:rPr>
        <w:t>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r>
        <w:rPr>
          <w:b/>
          <w:sz w:val="24"/>
          <w:szCs w:val="24"/>
        </w:rPr>
        <w:t>.docx</w:t>
      </w:r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.pdf</w:t>
      </w:r>
      <w:r>
        <w:rPr>
          <w:sz w:val="24"/>
          <w:szCs w:val="24"/>
        </w:rPr>
        <w:t>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>Escriu les respostes sota l’enunciat, sense esborrar-lo.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Has de mostrar la instrucció, el resultat i la comprovació (si cal).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>
      <w:pPr>
        <w:pStyle w:val="Normal1"/>
        <w:numPr>
          <w:ilvl w:val="0"/>
          <w:numId w:val="1"/>
        </w:numPr>
        <w:spacing w:lineRule="auto" w:line="240"/>
        <w:ind w:left="708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>
          <w:bottom w:val="single" w:sz="6" w:space="2" w:color="000000"/>
        </w:pBdr>
        <w:spacing w:lineRule="auto" w:line="240" w:before="0" w:after="119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1"/>
        <w:pBdr>
          <w:bottom w:val="single" w:sz="6" w:space="2" w:color="000000"/>
        </w:pBdr>
        <w:spacing w:lineRule="auto" w:line="240" w:before="280" w:after="119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EXAMEN PRÀCTIC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Apartat 1: Consulta d’instruccions. (1 punt)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1.1. Crea un </w:t>
      </w:r>
      <w:r>
        <w:rPr>
          <w:i/>
          <w:sz w:val="24"/>
          <w:szCs w:val="24"/>
        </w:rPr>
        <w:t>usuari</w:t>
      </w:r>
      <w:r>
        <w:rPr>
          <w:sz w:val="24"/>
          <w:szCs w:val="24"/>
        </w:rPr>
        <w:t xml:space="preserve"> {on </w:t>
      </w:r>
      <w:r>
        <w:rPr>
          <w:i/>
          <w:sz w:val="24"/>
          <w:szCs w:val="24"/>
        </w:rPr>
        <w:t>usuari</w:t>
      </w:r>
      <w:r>
        <w:rPr>
          <w:sz w:val="24"/>
          <w:szCs w:val="24"/>
        </w:rPr>
        <w:t>@sapalomera.cat} (adduser / useradd). Serà [usuari2]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8940" cy="30854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946785</wp:posOffset>
            </wp:positionH>
            <wp:positionV relativeFrom="paragraph">
              <wp:posOffset>3084830</wp:posOffset>
            </wp:positionV>
            <wp:extent cx="3828415" cy="6381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1.2. Justifica l’ús d’una instrucció o l’altra.</w:t>
      </w:r>
    </w:p>
    <w:p>
      <w:pPr>
        <w:pStyle w:val="Normal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Utilitzarem un o altre en funció de les necessitats que tingui l'usuari. Si volem crear un usuari amb un home i un shell, utilitzarem adduser. Si volem crear un usuari sense home ni shell, utilitzarem useradd.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Apartat 2: Prioritats. (2 punts)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2.1 Obre un segon terminal, fes login amb l’[usuari2] i executa un procés infinit sense sortida per pantalla.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2475865" cy="171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2.2 Torna al primer terminal, troba el procés anterior i posa’l com a menys prioritari.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Anem diretes als procesos de l'usuari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040" cy="9525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2.3 Què identifica la columna tty? On trobes l’usuari?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tty identifica el terminal on s'està executant el procés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l'usuari es troba a la columna USER, en el nostre cas no apareix ja q</w:t>
      </w: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 xml:space="preserve">ue </w:t>
      </w: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ja estem selecionant un usuari concret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2.4 Posa’l amb una prioritat de -25. Què passa? Per què? Posa’l amb una prioritat de -5.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1905</wp:posOffset>
            </wp:positionH>
            <wp:positionV relativeFrom="paragraph">
              <wp:posOffset>13335</wp:posOffset>
            </wp:positionV>
            <wp:extent cx="4047490" cy="3429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n</w:t>
      </w: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o es pot posar una prioritat inferior a -20 perque es el minim, per tant encara que posem -25, el procés seguirà tenint prioritat -20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2.5 Mata el procés infinit del segon terminal.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4971415" cy="3714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Apartat 3: Processos i treballs en segon pla. (4 punts)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3.1 Obre un segon terminal, fes login amb l’[usuari2] i executa un procés que duri 5000 segons.</w:t>
      </w:r>
    </w:p>
    <w:p>
      <w:pPr>
        <w:pStyle w:val="Normal1"/>
        <w:widowControl w:val="false"/>
        <w:spacing w:lineRule="auto" w:line="240"/>
        <w:ind w:left="0" w:firstLine="720"/>
        <w:rPr>
          <w:sz w:val="24"/>
          <w:szCs w:val="24"/>
        </w:rPr>
      </w:pPr>
      <w:r>
        <w:rPr>
          <w:sz w:val="24"/>
          <w:szCs w:val="24"/>
        </w:rPr>
        <w:t>Pots fer-ho amb el següent fitxer:</w:t>
      </w:r>
    </w:p>
    <w:p>
      <w:pPr>
        <w:pStyle w:val="Normal1"/>
        <w:widowControl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Has de donar-li permisos d’execució (chmod u+x 5000s.sh)</w:t>
      </w:r>
    </w:p>
    <w:p>
      <w:pPr>
        <w:pStyle w:val="Normal1"/>
        <w:widowControl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echo “hola”</w:t>
      </w:r>
    </w:p>
    <w:p>
      <w:pPr>
        <w:pStyle w:val="Normal1"/>
        <w:widowControl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date</w:t>
      </w:r>
    </w:p>
    <w:p>
      <w:pPr>
        <w:pStyle w:val="Normal1"/>
        <w:widowControl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sleep 5000</w:t>
      </w:r>
    </w:p>
    <w:p>
      <w:pPr>
        <w:pStyle w:val="Normal1"/>
        <w:widowControl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date</w:t>
      </w:r>
    </w:p>
    <w:p>
      <w:pPr>
        <w:pStyle w:val="Normal1"/>
        <w:widowControl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echo “acabat”</w:t>
      </w:r>
    </w:p>
    <w:p>
      <w:pPr>
        <w:pStyle w:val="Normal1"/>
        <w:widowControl w:val="false"/>
        <w:spacing w:lineRule="auto" w:line="240"/>
        <w:ind w:hanging="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52705</wp:posOffset>
            </wp:positionH>
            <wp:positionV relativeFrom="paragraph">
              <wp:posOffset>69215</wp:posOffset>
            </wp:positionV>
            <wp:extent cx="2752090" cy="9525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3.2 Troba el procés des del primer terminal.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1270</wp:posOffset>
            </wp:positionH>
            <wp:positionV relativeFrom="paragraph">
              <wp:posOffset>60960</wp:posOffset>
            </wp:positionV>
            <wp:extent cx="2456815" cy="8382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3.3 Ves al segon terminal i posa el procés en segon pla. Comprova que el procés encara s’està executant. Si no s’està executant, que fes que ho faci, però en segon pla.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837555" cy="8001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3.4 Obre un tercer terminal i executa un procés molt llarg (pots fer-ne servir un d’infinit). Compte, com que ja és tard, voldràs tancar el terminal per marxar (tanca’l), però el procés ha de seguir executant-se. Comprova-ho en el primer terminal.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3.5 Surt de la sessió del tercer terminal (els processos que quedin ja no estaran associats al terminal) i comprova des del primer terminal que encara tenim el procés infinit engegat. Finalitza’l.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3.6 Ves al segon terminal. Comprova les tasques que estan en segon pla.</w:t>
      </w:r>
    </w:p>
    <w:p>
      <w:pPr>
        <w:pStyle w:val="Normal1"/>
        <w:widowControl w:val="false"/>
        <w:spacing w:lineRule="auto" w:line="240"/>
        <w:rPr>
          <w:color w:val="6272A4"/>
        </w:rPr>
      </w:pPr>
      <w:r>
        <w:rPr>
          <w:color w:val="6272A4"/>
        </w:rPr>
        <w:t>Se m’ha reiniciat la maquina i he hagut de tornar a crear el process per aixo el pid ha canviat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965" cy="90487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3.7 Torna a posar la tasca 5000s.sh a primer pla i finalitza-la.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3.8 Executa altre cop la tasca ./5000s.sh, directament en segon pla, al tercer terminal.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313940" cy="3714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3.9 Busca-la des del primer terminal amb l’ordre pstree (l’arbre de sistema és molt gran, hauràs de mirar només els processos de l’usuari). Pots trobar-lo? Per què?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no es pot trobar perque no està associat a cap terminal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3.10 Aconsegueix el pid del procés 5000s.sh, que estarà executant l’sleep 5000 i finalitza’l. Quines indicacions han aparegut al terminal 3? Tanca el terminal 3.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330200</wp:posOffset>
            </wp:positionH>
            <wp:positionV relativeFrom="paragraph">
              <wp:posOffset>86995</wp:posOffset>
            </wp:positionV>
            <wp:extent cx="2456815" cy="142875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3308985</wp:posOffset>
            </wp:positionH>
            <wp:positionV relativeFrom="paragraph">
              <wp:posOffset>199390</wp:posOffset>
            </wp:positionV>
            <wp:extent cx="2266315" cy="9239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3.11 Vull mirar quina utilització dels recursos tinc, quina instrucció faig servir? Executa-la.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Quants usuaris tinc connectats? Quants processos s’estan executant? Pots marcar-ho a la pantalla.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Indica almenys una instrucció i el seu PID.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Amb la instrucció feta servir, només monitoritzes o pots executar instruccions? Posa un exemple.</w:t>
      </w:r>
    </w:p>
    <w:p>
      <w:pPr>
        <w:pStyle w:val="Normal1"/>
        <w:widowControl w:val="false"/>
        <w:spacing w:lineRule="auto" w:line="240"/>
        <w:rPr>
          <w:color w:val="6272A4"/>
        </w:rPr>
      </w:pPr>
      <w:r>
        <w:rPr>
          <w:color w:val="6272A4"/>
          <w:sz w:val="24"/>
          <w:szCs w:val="24"/>
        </w:rPr>
        <w:t>Faig servir la instrucio top o ps aux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Apartat 4. Seqüència d’arrencada. (2,5 punts: 0,5+0,5+0,5+1)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4.1 A quina carpeta pots veure els dimonis que hi ha a l’ordinador?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/etc/init.d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4.2 Què són i per què serveixen les carpetes i els fitxers de /etc/rcN.d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 xml:space="preserve">/etc/rcN.d conté els enllaços simbòlics a /etc/init.d que s'executen </w:t>
      </w: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com a</w:t>
      </w: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 xml:space="preserve"> N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4.3 Suposem que tenim un nivell d’execució (runlevel) 3, enumera la seqüència de carpetes i fitxers que s’executaran. En quines carpetes hi ha els scripts i les variables? Mostra un llistat de totes.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272A4"/>
          <w:sz w:val="24"/>
          <w:szCs w:val="24"/>
          <w:shd w:fill="282A36" w:val="clear"/>
        </w:rPr>
        <w:t>Estan a les carpetes /etc/rc3.d, /etc/rc2.d, /etc/rc1.d, /etc/rc0.d</w:t>
      </w:r>
    </w:p>
    <w:p>
      <w:pPr>
        <w:pStyle w:val="Normal"/>
        <w:widowControl w:val="false"/>
        <w:spacing w:lineRule="auto" w:line="24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4314190" cy="598043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4.4 Obre un segon terminal. Al primer terminal, executa un shutdown.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 part del missatge un cop executat, comprova que tenim un shutdown pendent.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Cancel·la el shutdown. Comprova que ja no hi ha un shutdown pendent.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Quin paràmetre es necessita per a una aturada immediata?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Què ha passat (o hauria de passar) al segon terminal amb el shutdown i la cancel·lació?</w:t>
      </w:r>
    </w:p>
    <w:p>
      <w:pPr>
        <w:pStyle w:val="Normal1"/>
        <w:widowControl w:val="false"/>
        <w:spacing w:lineRule="auto" w:line="240"/>
        <w:rPr>
          <w:color w:val="6272A4"/>
          <w:sz w:val="24"/>
          <w:szCs w:val="24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190944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272A4"/>
          <w:sz w:val="24"/>
          <w:szCs w:val="24"/>
        </w:rPr>
        <w:t>H</w:t>
      </w:r>
      <w:r>
        <w:rPr>
          <w:color w:val="6272A4"/>
          <w:sz w:val="24"/>
          <w:szCs w:val="24"/>
        </w:rPr>
        <w:t>o fariem amb un shudown now</w:t>
      </w:r>
    </w:p>
    <w:p>
      <w:pPr>
        <w:pStyle w:val="Normal1"/>
        <w:widowControl w:val="false"/>
        <w:spacing w:lineRule="auto" w:line="240"/>
        <w:rPr>
          <w:color w:val="6272A4"/>
          <w:sz w:val="24"/>
          <w:szCs w:val="24"/>
        </w:rPr>
      </w:pPr>
      <w:r>
        <w:rPr>
          <w:color w:val="6272A4"/>
          <w:sz w:val="24"/>
          <w:szCs w:val="24"/>
        </w:rPr>
        <w:t>Hauria de pasar el missatge que ens ha mostrat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Apartat 5. Documentació. (0,5 punts)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5.1 Realitza la documentació de tots els passos justificant les respostes.</w:t>
      </w:r>
    </w:p>
    <w:p>
      <w:pPr>
        <w:pStyle w:val="Normal1"/>
        <w:widowControl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5.2 Mostra les instruccions, els resultats i, si és el cas, la comprovació de l’execució, de forma que es vegi clarament quin punt s’està resolent i que les instruccions han fet el que s’esperava. Es valorarà la senzillesa de la solució.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left="0" w:right="0" w:hanging="0"/>
        <w:rPr>
          <w:sz w:val="24"/>
          <w:szCs w:val="24"/>
        </w:rPr>
      </w:pPr>
      <w:r>
        <w:rPr/>
      </w:r>
    </w:p>
    <w:sectPr>
      <w:headerReference w:type="default" r:id="rId17"/>
      <w:type w:val="nextPage"/>
      <w:pgSz w:w="11906" w:h="16838"/>
      <w:pgMar w:left="1140" w:right="11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 w:val="false"/>
      <w:spacing w:lineRule="auto" w:line="240"/>
      <w:jc w:val="center"/>
      <w:rPr/>
    </w:pPr>
    <w:r>
      <w:rPr/>
      <w:drawing>
        <wp:anchor behindDoc="1" distT="114300" distB="114300" distL="114300" distR="114300" simplePos="0" locked="0" layoutInCell="0" allowOverlap="1" relativeHeight="7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16" name="image1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7" name="image2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.png" descr="logo-gencat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88" t="0" r="588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rPr/>
    </w:pPr>
    <w:r>
      <w:rPr/>
      <w:t xml:space="preserve"> </w:t>
    </w:r>
    <w:r>
      <w:rPr/>
      <w:t>Generalitat de Catalunya</w:t>
    </w:r>
  </w:p>
  <w:p>
    <w:pPr>
      <w:pStyle w:val="Normal1"/>
      <w:rPr/>
    </w:pPr>
    <w:r>
      <w:rPr>
        <w:b/>
      </w:rPr>
      <w:t xml:space="preserve"> </w:t>
    </w:r>
    <w:r>
      <w:rPr>
        <w:b/>
      </w:rPr>
      <w:t>Departament d’Educació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yaUUTUofnYNaJNg33ADhOm2dsw==">AMUW2mV1wuicRH49JskRk7g3x3q/gzGkh4Hbz9OpKviGL9iYjAiQLj7or6l2Caa8vCSKifTDWC4L7qTiqYh3+4ll6YlbAlasIHmK1H1DG8PQcahd051iGbg=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6</Pages>
  <Words>1015</Words>
  <Characters>5181</Characters>
  <CharactersWithSpaces>6098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2022-10-04T18:10:37Z</dcterms:modified>
  <cp:revision>1</cp:revision>
  <dc:subject/>
  <dc:title/>
</cp:coreProperties>
</file>