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after="12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485"/>
        <w:gridCol w:w="2790"/>
        <w:gridCol w:w="240"/>
        <w:gridCol w:w="1994.5"/>
        <w:gridCol w:w="1994.5"/>
        <w:tblGridChange w:id="0">
          <w:tblGrid>
            <w:gridCol w:w="1125"/>
            <w:gridCol w:w="1485"/>
            <w:gridCol w:w="2790"/>
            <w:gridCol w:w="240"/>
            <w:gridCol w:w="1994.5"/>
            <w:gridCol w:w="1994.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ASIX1 M06: administració de sistemes operatius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UF1: administració avançada de sistemes operatius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A01.04 examen pràctic - Administració de processos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Josep Bassó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 inicial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before="28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2" w:sz="6" w:val="single"/>
        </w:pBdr>
        <w:spacing w:after="119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283.464566929133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4.1 Descriu el concepte de procés del sistema, tipus, estats i cicle de vida.</w:t>
      </w:r>
    </w:p>
    <w:p w:rsidR="00000000" w:rsidDel="00000000" w:rsidP="00000000" w:rsidRDefault="00000000" w:rsidRPr="00000000" w14:paraId="00000029">
      <w:pPr>
        <w:spacing w:line="240" w:lineRule="auto"/>
        <w:ind w:left="283.464566929133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4.2 Utilitza interrupcions i excepcions per descriure els esdeveniments interns del processador.</w:t>
      </w:r>
    </w:p>
    <w:p w:rsidR="00000000" w:rsidDel="00000000" w:rsidP="00000000" w:rsidRDefault="00000000" w:rsidRPr="00000000" w14:paraId="0000002A">
      <w:pPr>
        <w:spacing w:line="240" w:lineRule="auto"/>
        <w:ind w:left="283.464566929133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4.3 Diferencia entre procés, fil i treball.</w:t>
      </w:r>
    </w:p>
    <w:p w:rsidR="00000000" w:rsidDel="00000000" w:rsidP="00000000" w:rsidRDefault="00000000" w:rsidRPr="00000000" w14:paraId="0000002B">
      <w:pPr>
        <w:spacing w:line="240" w:lineRule="auto"/>
        <w:ind w:left="283.464566929133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4.4 Realitza tasques de creació, manipulació i acabament de processos.</w:t>
      </w:r>
    </w:p>
    <w:p w:rsidR="00000000" w:rsidDel="00000000" w:rsidP="00000000" w:rsidRDefault="00000000" w:rsidRPr="00000000" w14:paraId="0000002C">
      <w:pPr>
        <w:spacing w:line="240" w:lineRule="auto"/>
        <w:ind w:left="283.464566929133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4.5 Utilitza el sistema de fitxers com a mitjà lògic per al registre i identificació dels processos del sistema. </w:t>
      </w:r>
    </w:p>
    <w:p w:rsidR="00000000" w:rsidDel="00000000" w:rsidP="00000000" w:rsidRDefault="00000000" w:rsidRPr="00000000" w14:paraId="0000002D">
      <w:pPr>
        <w:spacing w:line="240" w:lineRule="auto"/>
        <w:ind w:left="283.464566929133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4.6 Utilitza eines gràfiques i comandaments per al control i seguiment dels processos del sistema. </w:t>
      </w:r>
    </w:p>
    <w:p w:rsidR="00000000" w:rsidDel="00000000" w:rsidP="00000000" w:rsidRDefault="00000000" w:rsidRPr="00000000" w14:paraId="0000002E">
      <w:pPr>
        <w:spacing w:line="240" w:lineRule="auto"/>
        <w:ind w:left="283.464566929133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4.7 Comprova la seqüència d’arrencada del sistema, els processos implicats i la relació entre ells. </w:t>
      </w:r>
    </w:p>
    <w:p w:rsidR="00000000" w:rsidDel="00000000" w:rsidP="00000000" w:rsidRDefault="00000000" w:rsidRPr="00000000" w14:paraId="0000002F">
      <w:pPr>
        <w:spacing w:line="240" w:lineRule="auto"/>
        <w:ind w:left="283.464566929133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4.8 Pren mesures de seguretat davant l’aparició de processos no identificats.</w:t>
      </w:r>
    </w:p>
    <w:p w:rsidR="00000000" w:rsidDel="00000000" w:rsidP="00000000" w:rsidRDefault="00000000" w:rsidRPr="00000000" w14:paraId="00000030">
      <w:pPr>
        <w:spacing w:line="240" w:lineRule="auto"/>
        <w:ind w:left="283.464566929133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4.9 Documenta els processos habituals del sistema, la seva funció i la relació entre ells. 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2" w:sz="6" w:val="single"/>
        </w:pBdr>
        <w:spacing w:after="119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Llegeix amb calma què s'ha de fer abans de començar.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08.6614173228347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Lliura només un sol fitxer amb el nom: </w:t>
      </w:r>
      <w:r w:rsidDel="00000000" w:rsidR="00000000" w:rsidRPr="00000000">
        <w:rPr>
          <w:b w:val="1"/>
          <w:sz w:val="24"/>
          <w:szCs w:val="24"/>
          <w:rtl w:val="0"/>
        </w:rPr>
        <w:t xml:space="preserve">A01_04xp_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cognom_nom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08.6614173228347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document ha de ser amb format </w:t>
      </w:r>
      <w:r w:rsidDel="00000000" w:rsidR="00000000" w:rsidRPr="00000000">
        <w:rPr>
          <w:b w:val="1"/>
          <w:sz w:val="24"/>
          <w:szCs w:val="24"/>
          <w:rtl w:val="0"/>
        </w:rPr>
        <w:t xml:space="preserve">.docx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.pdf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08.6614173228347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Escriu les respostes sota l’enunciat, sense esborrar-lo.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08.66141732283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 de mostrar la instrucció, el resultat i la comprovació (si cal).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08.6614173228347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L’incompliment d’un punt anterior pot provocar la no correcció.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08.6614173228347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professor pot demanar l’explicació del treball realitzat.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08.6614173228347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 de còpia la nota serà un 1 a la UF per tots els implicats.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bottom w:color="000000" w:space="2" w:sz="6" w:val="single"/>
        </w:pBdr>
        <w:spacing w:after="119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AVALUACIÓ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exercici et mostra la seva valoració màxima.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2" w:sz="6" w:val="single"/>
        </w:pBdr>
        <w:spacing w:after="119" w:before="28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EXAMEN PRÀCTIC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Apartat 1: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Consulta d’instruccions. (1 punt)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Crea un </w:t>
      </w:r>
      <w:r w:rsidDel="00000000" w:rsidR="00000000" w:rsidRPr="00000000">
        <w:rPr>
          <w:i w:val="1"/>
          <w:sz w:val="24"/>
          <w:szCs w:val="24"/>
          <w:rtl w:val="0"/>
        </w:rPr>
        <w:t xml:space="preserve">usuari</w:t>
      </w:r>
      <w:r w:rsidDel="00000000" w:rsidR="00000000" w:rsidRPr="00000000">
        <w:rPr>
          <w:sz w:val="24"/>
          <w:szCs w:val="24"/>
          <w:rtl w:val="0"/>
        </w:rPr>
        <w:t xml:space="preserve"> {on </w:t>
      </w:r>
      <w:r w:rsidDel="00000000" w:rsidR="00000000" w:rsidRPr="00000000">
        <w:rPr>
          <w:i w:val="1"/>
          <w:sz w:val="24"/>
          <w:szCs w:val="24"/>
          <w:rtl w:val="0"/>
        </w:rPr>
        <w:t xml:space="preserve">usuari</w:t>
      </w:r>
      <w:r w:rsidDel="00000000" w:rsidR="00000000" w:rsidRPr="00000000">
        <w:rPr>
          <w:sz w:val="24"/>
          <w:szCs w:val="24"/>
          <w:rtl w:val="0"/>
        </w:rPr>
        <w:t xml:space="preserve">@sapalomera.cat} (adduser / useradd). Serà [usuari2]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Justifica l’ús d’una instrucció o l’altra.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Apartat 2: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Prioritats. (2 punts)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Obre un segon terminal, fes login amb l’[usuari2] i executa un procés infinit sense sortida per pantalla.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Torna al primer terminal, troba el procés anterior i posa’l com a menys prioritari.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Què identifica la columna tty? On trobes l’usuari?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Posa’l amb una prioritat de -25. Què passa? Per què? Posa’l amb una prioritat de -5.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 Mata el procés infinit del segon terminal.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Apartat 3: Processos i treballs en segon pla. (4 punts)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Obre un segon terminal, fes login amb l’[usuari2] i executa un procés que duri 5000 segons.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Pots fer-ho amb el següent fitxer: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de donar-li permisos d’execució (chmod u+x 5000s.sh)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“hola”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sleep 5000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“acabat”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Troba el procés des del primer terminal.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Ves al segon terminal i posa el procés en segon pla. Comprova que el procés encara s’està executant. Si no s’està executant, que fes que ho faci, però en segon pla.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 Obre un tercer terminal i executa un procés molt llarg (pots fer-ne servir un d’infinit). Compte, com que ja és tard, voldràs tancar el terminal per marxar (tanca’l), però el procés ha de seguir executant-se. Comprova-ho en el primer terminal.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 Surt de la sessió del tercer terminal (els processos que quedin ja no estaran associats al terminal) i comprova des del primer terminal que encara tenim el procés infinit engegat. Finalitza’l.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 Ves al segon terminal. Comprova les tasques que estan en segon pla.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 Torna a posar la tasca 5000s.sh a primer pla i finalitza-la.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3.8 Executa altre cop la tasca ./5000s.sh, directament en segon pla, al tercer terminal.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3.9 Busca-la des del primer terminal amb l’ordre pstree (l’arbre de sistema és molt gran, hauràs de mirar només els processos de l’usuari). Pots trobar-lo? Per què?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3.10 Aconsegueix el pid del procés 5000s.sh, que estarà executant l’sleep 5000 i finalitza’l. Quines indicacions han aparegut al terminal 3? Tanca el terminal 3.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3.11 Vull mirar quina utilització dels recursos tinc, quina instrucció faig servir? Executa-la.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Quants usuaris tinc connectats? Quants processos s’estan executant? Pots marcar-ho a la pantalla.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 almenys una instrucció i el seu PID.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 la instrucció feta servir, només monitoritzes o pots executar instruccions? Posa un exemple.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Apartat 4. Seqüència d’arrencada. (2,5 punts: 0,5+0,5+0,5+1)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A quina carpeta pots veure els dimonis que hi ha a l’ordinador?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Què són i per què serveixen les carpetes i els fitxers de /etc/rcN.d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 Suposem que tenim un nivell d’execució (runlevel) 3, enumera la seqüència de carpetes i fitxers que s’executaran. En quines carpetes hi ha els scripts i les variables? Mostra un llistat de totes.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 Obre un segon terminal. Al primer terminal, executa un shutdown.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 del missatge un cop executat, comprova que tenim un shutdown pendent.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Cancel·la el shutdown. Comprova que ja no hi ha un shutdown pendent.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Quin paràmetre es necessita per a una aturada immediata?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Què ha passat (o hauria de passar) al segon terminal amb el shutdown i la cancel·lació?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Apartat 5. Documentació. (0,5 punts)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Realitza la documentació de tots els passos justificant les respostes.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 Mostra les instruccions, els resultats i, si és el cas, la comprovació de l’execució, de forma que es vegi clarament quin punt s’està resolent i que les instruccions han fet el que s’esperava. Es valorarà la senzillesa de la solució.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140" w:right="11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widowControl w:val="0"/>
      <w:spacing w:line="24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-152393</wp:posOffset>
          </wp:positionH>
          <wp:positionV relativeFrom="paragraph">
            <wp:posOffset>133350</wp:posOffset>
          </wp:positionV>
          <wp:extent cx="371475" cy="433388"/>
          <wp:effectExtent b="0" l="0" r="0" t="0"/>
          <wp:wrapSquare wrapText="bothSides" distB="0" distT="0" distL="0" distR="0"/>
          <wp:docPr descr="logo-gencat.png" id="15" name="image2.png"/>
          <a:graphic>
            <a:graphicData uri="http://schemas.openxmlformats.org/drawingml/2006/picture">
              <pic:pic>
                <pic:nvPicPr>
                  <pic:cNvPr descr="logo-gencat.png" id="0" name="image2.png"/>
                  <pic:cNvPicPr preferRelativeResize="0"/>
                </pic:nvPicPr>
                <pic:blipFill>
                  <a:blip r:embed="rId1"/>
                  <a:srcRect b="0" l="580" r="580" t="0"/>
                  <a:stretch>
                    <a:fillRect/>
                  </a:stretch>
                </pic:blipFill>
                <pic:spPr>
                  <a:xfrm>
                    <a:off x="0" y="0"/>
                    <a:ext cx="371475" cy="4333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5057775</wp:posOffset>
          </wp:positionH>
          <wp:positionV relativeFrom="paragraph">
            <wp:posOffset>128588</wp:posOffset>
          </wp:positionV>
          <wp:extent cx="1389592" cy="481013"/>
          <wp:effectExtent b="0" l="0" r="0" t="0"/>
          <wp:wrapSquare wrapText="bothSides" distB="114300" distT="114300" distL="114300" distR="114300"/>
          <wp:docPr descr="LogoINSTITUTSAPALOMERA.png" id="14" name="image1.png"/>
          <a:graphic>
            <a:graphicData uri="http://schemas.openxmlformats.org/drawingml/2006/picture">
              <pic:pic>
                <pic:nvPicPr>
                  <pic:cNvPr descr="LogoINSTITUTSAPALOMERA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9592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  <w:t xml:space="preserve"> Generalitat de Catalunya</w:t>
    </w:r>
  </w:p>
  <w:p w:rsidR="00000000" w:rsidDel="00000000" w:rsidP="00000000" w:rsidRDefault="00000000" w:rsidRPr="00000000" w14:paraId="00000079">
    <w:pPr>
      <w:rPr/>
    </w:pPr>
    <w:r w:rsidDel="00000000" w:rsidR="00000000" w:rsidRPr="00000000">
      <w:rPr>
        <w:b w:val="1"/>
        <w:rtl w:val="0"/>
      </w:rPr>
      <w:t xml:space="preserve"> Departament d’Educació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yaUUTUofnYNaJNg33ADhOm2dsw==">AMUW2mV1wuicRH49JskRk7g3x3q/gzGkh4Hbz9OpKviGL9iYjAiQLj7or6l2Caa8vCSKifTDWC4L7qTiqYh3+4ll6YlbAlasIHmK1H1DG8PQcahd051iGbg=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