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partat1"/>
        <w:numPr>
          <w:ilvl w:val="0"/>
          <w:numId w:val="0"/>
        </w:numPr>
        <w:spacing w:before="200" w:after="200"/>
        <w:ind w:left="340" w:right="0" w:hanging="340"/>
        <w:jc w:val="both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NF2 – EL SERVEI DNS || uf1: DNS I DHCP</w:t>
      </w:r>
    </w:p>
    <w:p>
      <w:pPr>
        <w:pStyle w:val="Normal"/>
        <w:pBdr>
          <w:bottom w:val="double" w:sz="6" w:space="1" w:color="000000"/>
        </w:pBdr>
        <w:jc w:val="both"/>
        <w:rPr>
          <w:b/>
          <w:b/>
          <w:color w:val="4F81BD"/>
          <w:sz w:val="28"/>
          <w:szCs w:val="28"/>
        </w:rPr>
      </w:pPr>
      <w:r>
        <w:rPr>
          <w:b/>
          <w:color w:val="4F81BD"/>
          <w:sz w:val="28"/>
          <w:szCs w:val="28"/>
        </w:rPr>
        <w:t xml:space="preserve">PROJECTE 1 – ETAPA 1 – SERVIDORS DNS AUTORITATIUS  </w:t>
      </w:r>
    </w:p>
    <w:p>
      <w:pPr>
        <w:pStyle w:val="Normal"/>
        <w:jc w:val="both"/>
        <w:rPr>
          <w:rFonts w:cs="Tahoma"/>
          <w:b/>
          <w:b/>
          <w:bCs/>
          <w:sz w:val="24"/>
          <w:szCs w:val="24"/>
          <w:u w:val="single"/>
          <w:lang w:eastAsia="es-ES"/>
        </w:rPr>
      </w:pPr>
      <w:r>
        <w:rPr>
          <w:rFonts w:cs="Tahoma"/>
          <w:b/>
          <w:bCs/>
          <w:sz w:val="24"/>
          <w:szCs w:val="24"/>
          <w:u w:val="single"/>
          <w:lang w:eastAsia="es-ES"/>
        </w:rPr>
        <w:t xml:space="preserve">NOM DE L’ALUMNE/s:  </w:t>
      </w:r>
      <w:r>
        <w:rPr>
          <w:rFonts w:cs="Tahoma"/>
          <w:b/>
          <w:bCs/>
          <w:sz w:val="24"/>
          <w:szCs w:val="24"/>
          <w:u w:val="single"/>
          <w:lang w:eastAsia="es-ES"/>
        </w:rPr>
        <w:t>Nil Massó</w:t>
      </w:r>
    </w:p>
    <w:p>
      <w:pPr>
        <w:pStyle w:val="Normal"/>
        <w:widowControl w:val="false"/>
        <w:tabs>
          <w:tab w:val="clear" w:pos="708"/>
          <w:tab w:val="left" w:pos="1440" w:leader="none"/>
        </w:tabs>
        <w:spacing w:lineRule="auto" w:line="240" w:before="120" w:after="0"/>
        <w:jc w:val="both"/>
        <w:rPr>
          <w:rFonts w:cs="Tahoma"/>
          <w:b/>
          <w:b/>
          <w:bCs/>
          <w:sz w:val="24"/>
          <w:szCs w:val="24"/>
          <w:u w:val="single"/>
          <w:lang w:eastAsia="es-ES"/>
        </w:rPr>
      </w:pPr>
      <w:r>
        <w:rPr>
          <w:rFonts w:cs="Tahoma"/>
          <w:b/>
          <w:bCs/>
          <w:sz w:val="24"/>
          <w:szCs w:val="24"/>
          <w:u w:val="single"/>
          <w:lang w:eastAsia="es-ES"/>
        </w:rPr>
        <w:t>OBJECTIU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1440" w:leader="none"/>
        </w:tabs>
        <w:spacing w:lineRule="auto" w:line="240" w:before="120" w:after="0"/>
        <w:contextualSpacing/>
        <w:jc w:val="both"/>
        <w:rPr>
          <w:rFonts w:cs="Tahoma"/>
          <w:b/>
          <w:b/>
          <w:bCs/>
          <w:sz w:val="24"/>
          <w:szCs w:val="24"/>
          <w:lang w:eastAsia="es-ES"/>
        </w:rPr>
      </w:pPr>
      <w:r>
        <w:rPr>
          <w:rFonts w:cs="Tahoma"/>
          <w:b/>
          <w:bCs/>
          <w:sz w:val="24"/>
          <w:szCs w:val="24"/>
          <w:lang w:eastAsia="es-ES"/>
        </w:rPr>
        <w:t xml:space="preserve">Configurar el servei DNS sota Windows i Linux per tal que sigui autoritatiu per un domini determinat seguint les especificacions indicades. </w:t>
      </w:r>
    </w:p>
    <w:p>
      <w:pPr>
        <w:pStyle w:val="Normal"/>
        <w:widowControl w:val="false"/>
        <w:tabs>
          <w:tab w:val="clear" w:pos="708"/>
          <w:tab w:val="left" w:pos="1440" w:leader="none"/>
        </w:tabs>
        <w:spacing w:lineRule="auto" w:line="240" w:before="120" w:after="0"/>
        <w:jc w:val="both"/>
        <w:rPr>
          <w:rFonts w:cs="Tahoma"/>
          <w:b/>
          <w:b/>
          <w:bCs/>
          <w:sz w:val="24"/>
          <w:szCs w:val="24"/>
          <w:u w:val="single"/>
          <w:lang w:eastAsia="es-ES"/>
        </w:rPr>
      </w:pPr>
      <w:r>
        <w:rPr>
          <w:rFonts w:cs="Tahoma"/>
          <w:b/>
          <w:bCs/>
          <w:sz w:val="24"/>
          <w:szCs w:val="24"/>
          <w:u w:val="single"/>
          <w:lang w:eastAsia="es-ES"/>
        </w:rPr>
        <w:t>INSTRUCCIONS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8"/>
          <w:tab w:val="left" w:pos="1440" w:leader="none"/>
        </w:tabs>
        <w:spacing w:lineRule="auto" w:line="240" w:before="120" w:after="0"/>
        <w:contextualSpacing/>
        <w:jc w:val="both"/>
        <w:rPr>
          <w:rFonts w:cs="Tahoma"/>
          <w:b/>
          <w:b/>
          <w:bCs/>
          <w:sz w:val="24"/>
          <w:szCs w:val="24"/>
          <w:lang w:eastAsia="es-ES"/>
        </w:rPr>
      </w:pPr>
      <w:r>
        <w:rPr>
          <w:rFonts w:cs="Tahoma"/>
          <w:b/>
          <w:bCs/>
          <w:sz w:val="24"/>
          <w:szCs w:val="24"/>
          <w:lang w:eastAsia="es-ES"/>
        </w:rPr>
        <w:t>Aquesta etapa té un valor del 20% sobre la nota final del projecte.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8"/>
          <w:tab w:val="left" w:pos="1440" w:leader="none"/>
        </w:tabs>
        <w:spacing w:lineRule="auto" w:line="240" w:before="120" w:after="0"/>
        <w:contextualSpacing/>
        <w:jc w:val="both"/>
        <w:rPr>
          <w:rFonts w:cs="Tahoma"/>
          <w:b/>
          <w:b/>
          <w:bCs/>
          <w:sz w:val="24"/>
          <w:szCs w:val="24"/>
          <w:lang w:eastAsia="es-ES"/>
        </w:rPr>
      </w:pPr>
      <w:r>
        <w:rPr>
          <w:rFonts w:cs="Tahoma"/>
          <w:b/>
          <w:bCs/>
          <w:sz w:val="24"/>
          <w:szCs w:val="24"/>
          <w:lang w:eastAsia="es-ES"/>
        </w:rPr>
        <w:t xml:space="preserve">Utilitzarem les màquines que heu utilitzat al NF1.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8"/>
          <w:tab w:val="left" w:pos="1440" w:leader="none"/>
        </w:tabs>
        <w:spacing w:lineRule="auto" w:line="240" w:before="120" w:after="0"/>
        <w:contextualSpacing/>
        <w:jc w:val="both"/>
        <w:rPr/>
      </w:pPr>
      <w:r>
        <w:rPr>
          <w:rFonts w:cs="Tahoma"/>
          <w:b/>
          <w:bCs/>
          <w:sz w:val="24"/>
          <w:szCs w:val="24"/>
          <w:lang w:eastAsia="es-ES"/>
        </w:rPr>
        <w:t xml:space="preserve">Us aconsello realitzar un </w:t>
      </w:r>
      <w:r>
        <w:rPr>
          <w:rFonts w:cs="Tahoma"/>
          <w:b/>
          <w:bCs/>
          <w:i/>
          <w:iCs/>
          <w:sz w:val="24"/>
          <w:szCs w:val="24"/>
          <w:lang w:eastAsia="es-ES"/>
        </w:rPr>
        <w:t>snapshot</w:t>
      </w:r>
      <w:r>
        <w:rPr>
          <w:rFonts w:cs="Tahoma"/>
          <w:b/>
          <w:bCs/>
          <w:sz w:val="24"/>
          <w:szCs w:val="24"/>
          <w:lang w:eastAsia="es-ES"/>
        </w:rPr>
        <w:t xml:space="preserve"> com a punt de partida. Si no, si ho preferiu, podeu utilitzar les versions inicials dels servidors i adaptar-les a nivell de configuració.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8"/>
          <w:tab w:val="left" w:pos="1440" w:leader="none"/>
        </w:tabs>
        <w:spacing w:lineRule="auto" w:line="240" w:before="120" w:after="0"/>
        <w:contextualSpacing/>
        <w:jc w:val="both"/>
        <w:rPr>
          <w:rFonts w:cs="Tahoma"/>
          <w:b/>
          <w:b/>
          <w:bCs/>
          <w:sz w:val="24"/>
          <w:szCs w:val="24"/>
          <w:lang w:eastAsia="es-ES"/>
        </w:rPr>
      </w:pPr>
      <w:r>
        <w:rPr>
          <w:rFonts w:cs="Tahoma"/>
          <w:b/>
          <w:bCs/>
          <w:sz w:val="24"/>
          <w:szCs w:val="24"/>
          <w:lang w:eastAsia="es-ES"/>
        </w:rPr>
        <w:t xml:space="preserve">Per defecte, cal que justifiqueu les respostes amb captures de pantalla.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8"/>
          <w:tab w:val="left" w:pos="1440" w:leader="none"/>
        </w:tabs>
        <w:spacing w:lineRule="auto" w:line="240" w:before="120" w:after="0"/>
        <w:contextualSpacing/>
        <w:jc w:val="both"/>
        <w:rPr/>
      </w:pPr>
      <w:r>
        <w:rPr>
          <w:rFonts w:cs="Tahoma"/>
          <w:b/>
          <w:bCs/>
          <w:sz w:val="24"/>
          <w:szCs w:val="24"/>
          <w:lang w:eastAsia="es-ES"/>
        </w:rPr>
        <w:t xml:space="preserve">Si a la captura no hi ha cap valor que la identifiqui de forma única, cal que es vegi el fons d’escriptori, </w:t>
      </w:r>
      <w:r>
        <w:rPr>
          <w:rFonts w:cs="Tahoma"/>
          <w:b/>
          <w:bCs/>
          <w:i/>
          <w:iCs/>
          <w:sz w:val="24"/>
          <w:szCs w:val="24"/>
          <w:lang w:eastAsia="es-ES"/>
        </w:rPr>
        <w:t>notepad</w:t>
      </w:r>
      <w:r>
        <w:rPr>
          <w:rFonts w:cs="Tahoma"/>
          <w:b/>
          <w:bCs/>
          <w:sz w:val="24"/>
          <w:szCs w:val="24"/>
          <w:lang w:eastAsia="es-ES"/>
        </w:rPr>
        <w:t xml:space="preserve"> o eines similars amb el vostre nomcognom!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8"/>
          <w:tab w:val="left" w:pos="1440" w:leader="none"/>
        </w:tabs>
        <w:spacing w:lineRule="auto" w:line="240" w:before="120" w:after="0"/>
        <w:contextualSpacing/>
        <w:jc w:val="both"/>
        <w:rPr>
          <w:rFonts w:cs="Tahoma"/>
          <w:b/>
          <w:b/>
          <w:bCs/>
          <w:sz w:val="24"/>
          <w:szCs w:val="24"/>
          <w:lang w:eastAsia="es-ES"/>
        </w:rPr>
      </w:pPr>
      <w:r>
        <w:rPr>
          <w:rFonts w:cs="Tahoma"/>
          <w:b/>
          <w:bCs/>
          <w:sz w:val="24"/>
          <w:szCs w:val="24"/>
          <w:lang w:eastAsia="es-ES"/>
        </w:rPr>
        <w:t xml:space="preserve">Totes les captures que mostrin les comandes han d’incloure, a part del resultat, la comanda i/o els paràmetres, per tal de veure com la feu. </w:t>
      </w:r>
    </w:p>
    <w:p>
      <w:pPr>
        <w:pStyle w:val="Normal"/>
        <w:widowControl w:val="false"/>
        <w:pBdr>
          <w:bottom w:val="double" w:sz="6" w:space="1" w:color="000000"/>
        </w:pBdr>
        <w:tabs>
          <w:tab w:val="clear" w:pos="708"/>
          <w:tab w:val="left" w:pos="1440" w:leader="none"/>
        </w:tabs>
        <w:spacing w:lineRule="auto" w:line="240" w:before="120" w:after="0"/>
        <w:jc w:val="both"/>
        <w:rPr>
          <w:rFonts w:cs="Tahoma"/>
          <w:b/>
          <w:b/>
          <w:bCs/>
          <w:sz w:val="10"/>
          <w:szCs w:val="10"/>
          <w:lang w:eastAsia="es-ES"/>
        </w:rPr>
      </w:pPr>
      <w:r>
        <w:rPr>
          <w:rFonts w:cs="Tahoma"/>
          <w:b/>
          <w:bCs/>
          <w:sz w:val="10"/>
          <w:szCs w:val="10"/>
          <w:lang w:eastAsia="es-ES"/>
        </w:rPr>
      </w:r>
    </w:p>
    <w:p>
      <w:pPr>
        <w:pStyle w:val="Normal"/>
        <w:rPr>
          <w:rFonts w:ascii="Calibri Light" w:hAnsi="Calibri Light" w:eastAsia="Times New Roman" w:cs="Calibri Light"/>
          <w:b/>
          <w:b/>
          <w:sz w:val="2"/>
          <w:szCs w:val="2"/>
          <w:lang w:eastAsia="zh-CN"/>
        </w:rPr>
      </w:pPr>
      <w:r>
        <w:rPr>
          <w:rFonts w:eastAsia="Times New Roman" w:cs="Calibri Light" w:ascii="Calibri Light" w:hAnsi="Calibri Light"/>
          <w:b/>
          <w:sz w:val="2"/>
          <w:szCs w:val="2"/>
          <w:lang w:eastAsia="zh-CN"/>
        </w:rPr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Partint dels exercicis del NF, i per tant, considerant que teniu la instal·lació base del servei DNS al Windows Server (amb el rol DNS) i a la Ubuntu Server (amb el BIND), toca convertir-los en servidors autoritatius per allotjar les zones de dos dominis, un per servidor.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A nivell de xarxa, caldrà que treballeu amb un adaptador en mode ‘xarxa NAT’ amb la xarxa preconfigurada del mòdul i que utilitzeu el vostre rang 172.25.X.0/16.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Per començar, amb la Ubuntu Server, configureu el servei DNS perquè sigui autoritatiu pel domini nomcognom.edu (en el meu cas doncs, davidbancells.edu). Si algú coincideix en noms i cognoms, feu servir el segon cognom, o alguna altra variant, i els que teniu accents o caràcters com ñ al cognom, feu-ho de forma senzilla (sense accents, una ñ enlloc d’una n, etc.).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La zona haurà de tenir configurat: </w:t>
      </w:r>
    </w:p>
    <w:p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Els seus servidors autoritatius seran A.sapalomera.cat i B.sapalomera.cat (imaginem doncs que A.sapalomera.cat  és la vostra màquina virtual Ubuntu Server i B.sapalomera.cat el Windows Server, pel que heu de substituir A pel valor del hostname que teniu a la ubuntu server i B pel que teniu al Windows Server. Per exemple, en el meu cas, A.sapalomera.cat seria us-dbt.sapalomera.cat).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A nivell de SOA, l’adreça de gestió del domini és el vostre correu @sapalomera.cat. (ex: </w:t>
      </w:r>
      <w:hyperlink r:id="rId2">
        <w:r>
          <w:rPr>
            <w:rStyle w:val="InternetLink"/>
            <w:rFonts w:cs="Calibri Light" w:ascii="Calibri Light" w:hAnsi="Calibri Light"/>
            <w:sz w:val="24"/>
            <w:szCs w:val="24"/>
          </w:rPr>
          <w:t>dbancells@sapalomera.cat</w:t>
        </w:r>
      </w:hyperlink>
      <w:r>
        <w:rPr>
          <w:rFonts w:cs="Calibri Light" w:ascii="Calibri Light" w:hAnsi="Calibri Light"/>
          <w:sz w:val="24"/>
          <w:szCs w:val="24"/>
        </w:rPr>
        <w:t xml:space="preserve">).   </w:t>
      </w:r>
    </w:p>
    <w:p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Dos servidors de correu, amb prioritats 5 i 10 respectivament, que seran mail.nomcognom.edu i webmail.nomcognom.edu.</w:t>
      </w:r>
    </w:p>
    <w:p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Les entrades de registres RR corresponents a:</w:t>
      </w:r>
    </w:p>
    <w:p>
      <w:pPr>
        <w:pStyle w:val="ListParagraph"/>
        <w:numPr>
          <w:ilvl w:val="1"/>
          <w:numId w:val="5"/>
        </w:numPr>
        <w:jc w:val="both"/>
        <w:rPr/>
      </w:pPr>
      <w:hyperlink r:id="rId3">
        <w:r>
          <w:rPr>
            <w:rStyle w:val="InternetLink"/>
            <w:rFonts w:cs="Calibri Light" w:ascii="Calibri Light" w:hAnsi="Calibri Light"/>
            <w:sz w:val="24"/>
            <w:szCs w:val="24"/>
          </w:rPr>
          <w:t>www.nomcognom.edu</w:t>
        </w:r>
      </w:hyperlink>
      <w:r>
        <w:rPr>
          <w:rFonts w:cs="Calibri Light" w:ascii="Calibri Light" w:hAnsi="Calibri Light"/>
          <w:sz w:val="24"/>
          <w:szCs w:val="24"/>
        </w:rPr>
        <w:t>: 172.25.X.5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mail.nomcognom.edu: 172.25.X.55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webmail.nomcognom.edu: 172.25.X.20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girona.nomcognom.edu ALIAS de mail.nomcognom.edu.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barcelona.nomcognom.edu ALIAS de webmail.nomcognom.edu.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lleida.nomcognom.edu: multi-homed a 172.25.X.65 i 172.25.X.75. 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tarragona.nomcognom.edu ALIAS de </w:t>
      </w:r>
      <w:hyperlink r:id="rId4">
        <w:r>
          <w:rPr>
            <w:rStyle w:val="InternetLink"/>
            <w:rFonts w:cs="Calibri Light" w:ascii="Calibri Light" w:hAnsi="Calibri Light"/>
            <w:sz w:val="24"/>
            <w:szCs w:val="24"/>
          </w:rPr>
          <w:t>www.nomcognom.edu</w:t>
        </w:r>
      </w:hyperlink>
      <w:r>
        <w:rPr>
          <w:rFonts w:cs="Calibri Light" w:ascii="Calibri Light" w:hAnsi="Calibri Light"/>
          <w:sz w:val="24"/>
          <w:szCs w:val="24"/>
        </w:rPr>
        <w:t xml:space="preserve">. 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Pel SOA heu de posar els valors corresponents. Pels canvis numèrics, us heu d’inventar els registres de </w:t>
      </w:r>
      <w:r>
        <w:rPr>
          <w:rFonts w:cs="Calibri Light" w:ascii="Calibri Light" w:hAnsi="Calibri Light"/>
          <w:i/>
          <w:iCs/>
          <w:sz w:val="24"/>
          <w:szCs w:val="24"/>
        </w:rPr>
        <w:t>opcions-slaves</w:t>
      </w:r>
      <w:r>
        <w:rPr>
          <w:rFonts w:cs="Calibri Light" w:ascii="Calibri Light" w:hAnsi="Calibri Light"/>
          <w:sz w:val="24"/>
          <w:szCs w:val="24"/>
        </w:rPr>
        <w:t xml:space="preserve">, però NO poden ser els mateixos que venen per defecte, i evidentment, han de ser coherents.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El TTL general del domini han de ser 6h si el vostre nom acaba en vocal i 12h si el vostre nom acaba en consonant. 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Evidentment teniu a disposició les diferents eines de comandes per comprovar, abans de presentar, que tot funciona correctament. Recordeu a mirar els </w:t>
      </w:r>
      <w:r>
        <w:rPr>
          <w:rFonts w:cs="Calibri Light" w:ascii="Calibri Light" w:hAnsi="Calibri Light"/>
          <w:i/>
          <w:iCs/>
          <w:sz w:val="24"/>
          <w:szCs w:val="24"/>
        </w:rPr>
        <w:t>logs</w:t>
      </w:r>
      <w:r>
        <w:rPr>
          <w:rFonts w:cs="Calibri Light" w:ascii="Calibri Light" w:hAnsi="Calibri Light"/>
          <w:sz w:val="24"/>
          <w:szCs w:val="24"/>
        </w:rPr>
        <w:t xml:space="preserve"> si hi ha problemes. Amb les preguntes que es faran no hi ha totes les proves que demostren que tot funciona, però heu de tenir en compte que ha de funcionar tot. Llegiu bé i feu les proves addicionals necessàries per tal d’assegurar-vos que tot funciona tal com es demana i que no us deixeu cap part directament especificada. 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Si necessiteu comprovar la correcció de la sintaxi de la zona, investigueu sobre la comanda </w:t>
      </w:r>
      <w:r>
        <w:rPr>
          <w:rFonts w:cs="Calibri Light" w:ascii="Calibri Light" w:hAnsi="Calibri Light"/>
          <w:i/>
          <w:iCs/>
          <w:sz w:val="24"/>
          <w:szCs w:val="24"/>
        </w:rPr>
        <w:t>named-checkzone</w:t>
      </w:r>
      <w:r>
        <w:rPr>
          <w:rFonts w:cs="Calibri Light" w:ascii="Calibri Light" w:hAnsi="Calibri Light"/>
          <w:sz w:val="24"/>
          <w:szCs w:val="24"/>
        </w:rPr>
        <w:t xml:space="preserve">, que us pot ajudar. Com a client penseu que podeu utilitzar el propi Ubuntu Server parametritzant correctament les comandes de consulta.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Per demostrar i entregar aquesta part responeu les següents preguntes: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Quins canvis i fitxers heu tocat dins de /etc/bind per tal de que el servidor sigui l’autoritatiu i respongui per nomcognom.edu? Adjunteu també captures dels canvis dins els fitxers si s’escau. </w:t>
      </w:r>
      <w:r>
        <w:rPr>
          <w:rFonts w:cs="Calibri Light" w:ascii="Calibri Light" w:hAnsi="Calibri Light"/>
          <w:i/>
          <w:iCs/>
          <w:sz w:val="24"/>
          <w:szCs w:val="24"/>
        </w:rPr>
        <w:t>1 punt.</w:t>
      </w:r>
      <w:r>
        <w:rPr>
          <w:rFonts w:cs="Calibri Light" w:ascii="Calibri Light" w:hAnsi="Calibri Light"/>
          <w:sz w:val="24"/>
          <w:szCs w:val="24"/>
        </w:rPr>
        <w:t xml:space="preserve"> </w:t>
      </w:r>
    </w:p>
    <w:p>
      <w:pPr>
        <w:pStyle w:val="ListParagraph"/>
        <w:ind w:left="0" w:right="0" w:hanging="0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935" cy="2221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Adjunteu una captura dels valors del fitxer de zona de nomcognom.edu i la seva ruta dins el sistema de fitxers. </w:t>
      </w:r>
      <w:r>
        <w:rPr>
          <w:rFonts w:cs="Calibri Light" w:ascii="Calibri Light" w:hAnsi="Calibri Light"/>
          <w:i/>
          <w:iCs/>
          <w:sz w:val="24"/>
          <w:szCs w:val="24"/>
        </w:rPr>
        <w:t>2 punts.</w:t>
      </w:r>
      <w:r>
        <w:rPr>
          <w:rFonts w:cs="Calibri Light" w:ascii="Calibri Light" w:hAnsi="Calibri Light"/>
          <w:sz w:val="24"/>
          <w:szCs w:val="24"/>
        </w:rPr>
        <w:t xml:space="preserve"> </w:t>
      </w:r>
    </w:p>
    <w:p>
      <w:pPr>
        <w:pStyle w:val="ListParagraph"/>
        <w:ind w:left="0" w:right="0" w:hanging="0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04230" cy="43084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sz w:val="24"/>
          <w:szCs w:val="24"/>
        </w:rPr>
        <w:t>Cat /var/cache/bind/bd.davidvancells.edu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Amb la comanda ‘DIG’ consulteu quins son els NS pel vostre domini nomcognom.edu. </w:t>
      </w:r>
      <w:r>
        <w:rPr>
          <w:rFonts w:cs="Calibri Light" w:ascii="Calibri Light" w:hAnsi="Calibri Light"/>
          <w:i/>
          <w:iCs/>
          <w:sz w:val="24"/>
          <w:szCs w:val="24"/>
        </w:rPr>
        <w:t>0,5 punts.</w:t>
      </w:r>
      <w:r>
        <w:rPr>
          <w:rFonts w:cs="Calibri Light" w:ascii="Calibri Light" w:hAnsi="Calibri Light"/>
          <w:sz w:val="24"/>
          <w:szCs w:val="24"/>
        </w:rPr>
        <w:t xml:space="preserve"> </w:t>
      </w:r>
    </w:p>
    <w:p>
      <w:pPr>
        <w:pStyle w:val="ListParagraph"/>
        <w:ind w:left="0" w:right="0" w:hanging="0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Estant a /bind : </w:t>
      </w:r>
      <w:r>
        <w:rPr>
          <w:rFonts w:cs="Calibri Light" w:ascii="Calibri Light" w:hAnsi="Calibri Light"/>
          <w:sz w:val="24"/>
          <w:szCs w:val="24"/>
        </w:rPr>
        <w:t>Dig ns davidvancells.edu @localhost</w:t>
      </w:r>
    </w:p>
    <w:p>
      <w:pPr>
        <w:pStyle w:val="ListParagraph"/>
        <w:ind w:left="0" w:right="0" w:hanging="0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230" cy="3681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Amb una comanda client de consulta DNS, la que vulgueu, consulteu els valors de girona.nomcognom.edu i adjunteu-ne la captura corresponent. </w:t>
      </w:r>
      <w:r>
        <w:rPr>
          <w:rFonts w:cs="Calibri Light" w:ascii="Calibri Light" w:hAnsi="Calibri Light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670560</wp:posOffset>
            </wp:positionV>
            <wp:extent cx="5904230" cy="36404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i/>
          <w:iCs/>
          <w:sz w:val="24"/>
          <w:szCs w:val="24"/>
        </w:rPr>
        <w:t>0,5 punts.</w:t>
      </w:r>
    </w:p>
    <w:p>
      <w:pPr>
        <w:pStyle w:val="ListParagraph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Amb una comanda client de consulta DNS, la que vulgueu, consulteu els valors de lleida.nomcognom.edu i adjunteu-ne la captura corresponent. </w:t>
      </w:r>
      <w:r>
        <w:rPr>
          <w:rFonts w:cs="Calibri Light" w:ascii="Calibri Light" w:hAnsi="Calibri Light"/>
          <w:i/>
          <w:iCs/>
          <w:sz w:val="24"/>
          <w:szCs w:val="24"/>
        </w:rPr>
        <w:t>0,5 punts.</w:t>
      </w:r>
    </w:p>
    <w:p>
      <w:pPr>
        <w:pStyle w:val="ListParagraph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1265" cy="38779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Tal com heu vist, hem assignat com a NS dos servidors que son externs al domini nomcognom.edu. A quins servidors hauríem d’entrar per poder definir les nostres entrades A i B sota sapalomera.cat? Expliqueu-ho i demostreu amb consultes client i les seves corresponents captures. </w:t>
      </w:r>
      <w:r>
        <w:rPr>
          <w:rFonts w:cs="Calibri Light" w:ascii="Calibri Light" w:hAnsi="Calibri Light"/>
          <w:i/>
          <w:iCs/>
          <w:sz w:val="24"/>
          <w:szCs w:val="24"/>
        </w:rPr>
        <w:t>0,5 punts.</w:t>
      </w:r>
      <w:r>
        <w:rPr>
          <w:rFonts w:cs="Calibri Light" w:ascii="Calibri Light" w:hAnsi="Calibri Light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230" cy="36576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A nivell de Windows Server, seguint la línia anterior, configurarem el servidor perquè sigui autoritatiu del domini cognomnom.edu (en el meu cas doncs, bancellsdavid.edu). Si hi ha coincidències o caràcters estranys, seguiu els mateixos canvis que heu fet amb el domini de la Ubuntu Server.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La zona haurà de tenir configurat: </w:t>
      </w:r>
    </w:p>
    <w:p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Els seus servidors autoritatius seran A.cognomnom.edu i B.cognomnom.edu, on A és el hostname del servidor Windows, i primari del domini, i B el hostname de la Ubuntu Server. (exemple A.cognomnom.edu -&gt; ws-dbt.bancellsdavid.edu).  </w:t>
      </w:r>
    </w:p>
    <w:p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L’adreça de gestió del domini és el vostre correu @sapalomera.cat.  </w:t>
      </w:r>
    </w:p>
    <w:p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Dos servidors de correu, amb prioritats 25 i 50 respectivament, que seran mail.cognomnom.edu i correu.cognomnom.edu.</w:t>
      </w:r>
    </w:p>
    <w:p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Les entrades de :</w:t>
      </w:r>
    </w:p>
    <w:p>
      <w:pPr>
        <w:pStyle w:val="ListParagraph"/>
        <w:numPr>
          <w:ilvl w:val="1"/>
          <w:numId w:val="5"/>
        </w:numPr>
        <w:jc w:val="both"/>
        <w:rPr/>
      </w:pPr>
      <w:hyperlink r:id="rId11">
        <w:r>
          <w:rPr>
            <w:rStyle w:val="InternetLink"/>
            <w:rFonts w:cs="Calibri Light" w:ascii="Calibri Light" w:hAnsi="Calibri Light"/>
            <w:sz w:val="24"/>
            <w:szCs w:val="24"/>
          </w:rPr>
          <w:t>www.cognomnom.edu</w:t>
        </w:r>
      </w:hyperlink>
      <w:r>
        <w:rPr>
          <w:rFonts w:cs="Calibri Light" w:ascii="Calibri Light" w:hAnsi="Calibri Light"/>
          <w:sz w:val="24"/>
          <w:szCs w:val="24"/>
        </w:rPr>
        <w:t>: 172.25.X.200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figueres.cognomnom.edu: 172.25.X.199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ripoll.cognomnom.edu: 172.25.X.166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olot.cognomnom.edu: 172.25.X.133</w:t>
      </w:r>
    </w:p>
    <w:p>
      <w:pPr>
        <w:pStyle w:val="ListParagraph"/>
        <w:numPr>
          <w:ilvl w:val="1"/>
          <w:numId w:val="5"/>
        </w:num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blanes.cognomnom.edu: ALIAS de www.cognomnom.edu.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Pel SOA i el TTL general, si el vostre cognom acaba en vocal, els valors han de ser un múltiple de 3, i si acaba en consonant, de 2. Igualment però, han de ser uns valors mínimament coherents (no val 2 o 3 segons, per exemple), i diferents dels valors que venen per defecte.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S’han de poder resoldre totes les entrades DNS vinculades al domini. Si en alguna no s’ha especificat IP, us la inventeu sempre dins del vostre rang.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 xml:space="preserve">Recordeu que teniu a disposició les diferents eines de comandes per comprovar, ja siguin sota Windows o Linux, que tot funciona correctament. 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t>Per demostrar i entregar aquesta darrera part responeu les següents preguntes: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Captura del SOA configurat pel domini dins del Windows Server i també una altra del SOA consultat amb la comanda client </w:t>
      </w:r>
      <w:r>
        <w:rPr>
          <w:rFonts w:cs="Calibri Light" w:ascii="Calibri Light" w:hAnsi="Calibri Light"/>
          <w:i/>
          <w:iCs/>
          <w:sz w:val="24"/>
          <w:szCs w:val="24"/>
        </w:rPr>
        <w:t>nslookup</w:t>
      </w:r>
      <w:r>
        <w:rPr>
          <w:rFonts w:cs="Calibri Light" w:ascii="Calibri Light" w:hAnsi="Calibri Light"/>
          <w:sz w:val="24"/>
          <w:szCs w:val="24"/>
        </w:rPr>
        <w:t xml:space="preserve">. </w:t>
      </w:r>
      <w:r>
        <w:rPr>
          <w:rFonts w:cs="Calibri Light" w:ascii="Calibri Light" w:hAnsi="Calibri Light"/>
          <w:i/>
          <w:iCs/>
          <w:sz w:val="24"/>
          <w:szCs w:val="24"/>
        </w:rPr>
        <w:t>1,5 punts.</w:t>
      </w:r>
    </w:p>
    <w:p>
      <w:pPr>
        <w:pStyle w:val="ListParagraph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Captura de la zona DNS des del Windows DNS Server. </w:t>
      </w:r>
      <w:r>
        <w:rPr>
          <w:rFonts w:cs="Calibri Light" w:ascii="Calibri Light" w:hAnsi="Calibri Light"/>
          <w:i/>
          <w:iCs/>
          <w:sz w:val="24"/>
          <w:szCs w:val="24"/>
        </w:rPr>
        <w:t>2 punts.</w:t>
      </w:r>
      <w:r>
        <w:rPr>
          <w:rFonts w:cs="Calibri Light" w:ascii="Calibri Light" w:hAnsi="Calibri Light"/>
          <w:sz w:val="24"/>
          <w:szCs w:val="24"/>
        </w:rPr>
        <w:t xml:space="preserve"> </w:t>
      </w:r>
    </w:p>
    <w:p>
      <w:pPr>
        <w:pStyle w:val="ListParagraph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15309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Captura amb la comanda ‘DIG’ des de consola per saber els autoritatius del vostre domini cognomnom.edu. </w:t>
      </w:r>
      <w:r>
        <w:rPr>
          <w:rFonts w:cs="Calibri Light" w:ascii="Calibri Light" w:hAnsi="Calibri Light"/>
          <w:i/>
          <w:iCs/>
          <w:sz w:val="24"/>
          <w:szCs w:val="24"/>
        </w:rPr>
        <w:t>0,5 punts</w:t>
      </w:r>
      <w:r>
        <w:rPr>
          <w:rFonts w:cs="Calibri Light" w:ascii="Calibri Light" w:hAnsi="Calibri Light"/>
          <w:sz w:val="24"/>
          <w:szCs w:val="24"/>
        </w:rPr>
        <w:t xml:space="preserve">. </w:t>
      </w:r>
    </w:p>
    <w:p>
      <w:pPr>
        <w:pStyle w:val="ListParagraph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Captura de la consulta dels servidors de correu pel vostre domini utilitzant una comanda client per consola. </w:t>
      </w:r>
      <w:r>
        <w:rPr>
          <w:rFonts w:cs="Calibri Light" w:ascii="Calibri Light" w:hAnsi="Calibri Light"/>
          <w:i/>
          <w:iCs/>
          <w:sz w:val="24"/>
          <w:szCs w:val="24"/>
        </w:rPr>
        <w:t>0,5 punts</w:t>
      </w:r>
      <w:r>
        <w:rPr>
          <w:rFonts w:cs="Calibri Light" w:ascii="Calibri Light" w:hAnsi="Calibri Light"/>
          <w:sz w:val="24"/>
          <w:szCs w:val="24"/>
        </w:rPr>
        <w:t>.</w:t>
      </w:r>
    </w:p>
    <w:p>
      <w:pPr>
        <w:pStyle w:val="ListParagraph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2740" cy="18567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jc w:val="both"/>
        <w:rPr/>
      </w:pPr>
      <w:r>
        <w:rPr>
          <w:rFonts w:cs="Calibri Light" w:ascii="Calibri Light" w:hAnsi="Calibri Light"/>
          <w:sz w:val="24"/>
          <w:szCs w:val="24"/>
        </w:rPr>
        <w:t xml:space="preserve">Captura de la consulta sobre blanes.cognomnom.edu utilitzant una comanda client per consola. </w:t>
      </w:r>
      <w:r>
        <w:rPr>
          <w:rFonts w:cs="Calibri Light" w:ascii="Calibri Light" w:hAnsi="Calibri Light"/>
          <w:i/>
          <w:iCs/>
          <w:sz w:val="24"/>
          <w:szCs w:val="24"/>
        </w:rPr>
        <w:t>0,5 punts</w:t>
      </w:r>
      <w:r>
        <w:rPr>
          <w:rFonts w:cs="Calibri Light" w:ascii="Calibri Light" w:hAnsi="Calibri Light"/>
          <w:sz w:val="24"/>
          <w:szCs w:val="24"/>
        </w:rPr>
        <w:t>.</w:t>
      </w:r>
    </w:p>
    <w:sectPr>
      <w:footerReference w:type="default" r:id="rId14"/>
      <w:type w:val="nextPage"/>
      <w:pgSz w:w="11906" w:h="16838"/>
      <w:pgMar w:left="1304" w:right="1304" w:header="0" w:top="964" w:footer="567" w:bottom="9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835" cy="274955"/>
              <wp:effectExtent l="0" t="0" r="0" b="0"/>
              <wp:wrapNone/>
              <wp:docPr id="9" name="Group 16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</a:xfrm>
                    </wpg:grpSpPr>
                    <wps:wsp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360"/>
                          <a:ext cx="5943600" cy="238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caps/>
                                <w:rFonts w:ascii="Calibri" w:hAnsi="Calibri"/>
                                <w:color w:val="5B9BD5"/>
                              </w:rPr>
                              <w:t>ASIX – M8 – SXI</w:t>
                            </w:r>
                            <w:r>
                              <w:rPr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caps/>
                                <w:rFonts w:ascii="Calibri" w:hAnsi="Calibri"/>
                                <w:color w:val="808080"/>
                              </w:rPr>
                              <w:t> | IES SA PALOMERA | CURS 22-23</w:t>
                            </w:r>
                            <w:r>
                              <w:rPr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smallCaps w:val="false"/>
                                <w:caps w:val="false"/>
                                <w:rFonts w:ascii="Calibri" w:hAnsi="Calibri"/>
                                <w:color w:val="80808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0" rIns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64" style="position:absolute;margin-left:109.2pt;margin-top:-10.8pt;width:486pt;height:21.6pt" coordorigin="2184,-216" coordsize="9720,432">
              <v:rect id="shape_0" ID="Rectangle 165" fillcolor="white" stroked="f" style="position:absolute;left:2544;top:-216;width:9359;height:431;mso-wrap-style:none;v-text-anchor:middle;mso-position-horizontal:right;mso-position-horizontal-relative:page;mso-position-vertical:center">
                <v:fill o:detectmouseclick="t" type="solid" color2="black" opacity="0"/>
                <v:stroke color="#3465a4" weight="12600" joinstyle="miter" endcap="flat"/>
                <w10:wrap type="none"/>
              </v:rect>
              <v:rect id="shape_0" ID="Text Box 166" stroked="f" style="position:absolute;left:2184;top:-201;width:9359;height:375;mso-wrap-style:square;v-text-anchor:top;mso-position-horizontal:right;mso-position-horizontal-relative:page;mso-position-vertical:center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iCs w:val="false"/>
                          <w:bCs w:val="false"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caps/>
                          <w:rFonts w:ascii="Calibri" w:hAnsi="Calibri"/>
                          <w:color w:val="5B9BD5"/>
                        </w:rPr>
                        <w:t>ASIX – M8 – SXI</w:t>
                      </w:r>
                      <w:r>
                        <w:rPr>
                          <w:iCs w:val="false"/>
                          <w:bCs w:val="false"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caps/>
                          <w:rFonts w:ascii="Calibri" w:hAnsi="Calibri"/>
                          <w:color w:val="808080"/>
                        </w:rPr>
                        <w:t> | IES SA PALOMERA | CURS 22-23</w:t>
                      </w:r>
                      <w:r>
                        <w:rPr>
                          <w:iCs w:val="false"/>
                          <w:bCs w:val="false"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smallCaps w:val="false"/>
                          <w:caps w:val="false"/>
                          <w:rFonts w:ascii="Calibri" w:hAnsi="Calibri"/>
                          <w:color w:val="808080"/>
                        </w:rPr>
                        <w:t xml:space="preserve">     </w:t>
                      </w:r>
                    </w:p>
                  </w:txbxContent>
                </v:textbox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ca-E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ca-E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paleraCar">
    <w:name w:val="Capçalera Car"/>
    <w:basedOn w:val="DefaultParagraphFont"/>
    <w:qFormat/>
    <w:rPr/>
  </w:style>
  <w:style w:type="character" w:styleId="PeuCar">
    <w:name w:val="Peu Car"/>
    <w:basedOn w:val="DefaultParagraphFont"/>
    <w:qFormat/>
    <w:rPr/>
  </w:style>
  <w:style w:type="character" w:styleId="TextdeglobusCar">
    <w:name w:val="Text de globus Car"/>
    <w:basedOn w:val="DefaultParagraphFont"/>
    <w:qFormat/>
    <w:rPr>
      <w:rFonts w:ascii="Tahoma" w:hAnsi="Tahoma" w:cs="Tahoma"/>
      <w:sz w:val="16"/>
      <w:szCs w:val="16"/>
    </w:rPr>
  </w:style>
  <w:style w:type="character" w:styleId="Ttol2Car">
    <w:name w:val="Títol 2 C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ca-ES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tol3Car">
    <w:name w:val="Títol 3 Car"/>
    <w:basedOn w:val="DefaultParagraphFont"/>
    <w:qFormat/>
    <w:rPr>
      <w:rFonts w:ascii="Calibri Light" w:hAnsi="Calibri Light" w:eastAsia="Calibri" w:cs="DejaVu Sans"/>
      <w:color w:val="1F4D78"/>
      <w:sz w:val="24"/>
      <w:szCs w:val="24"/>
    </w:rPr>
  </w:style>
  <w:style w:type="character" w:styleId="Mwheadline">
    <w:name w:val="mw-headline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partat1">
    <w:name w:val="apartat1"/>
    <w:basedOn w:val="Normal"/>
    <w:qFormat/>
    <w:pPr>
      <w:numPr>
        <w:ilvl w:val="0"/>
        <w:numId w:val="2"/>
      </w:numPr>
      <w:pBdr>
        <w:bottom w:val="single" w:sz="12" w:space="1" w:color="0000FF"/>
      </w:pBdr>
      <w:suppressAutoHyphens w:val="true"/>
      <w:spacing w:lineRule="auto" w:line="276" w:before="200" w:after="200"/>
    </w:pPr>
    <w:rPr>
      <w:rFonts w:ascii="Arial" w:hAnsi="Arial" w:eastAsia="Times New Roman" w:cs="Arial"/>
      <w:b/>
      <w:caps/>
      <w:color w:val="0000FF"/>
      <w:lang w:val="en-US" w:eastAsia="zh-CN" w:bidi="en-US"/>
    </w:rPr>
  </w:style>
  <w:style w:type="paragraph" w:styleId="NormalWeb">
    <w:name w:val="Normal (Web)"/>
    <w:basedOn w:val="Normal"/>
    <w:qFormat/>
    <w:pPr>
      <w:suppressAutoHyphens w:val="tru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zh-CN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heading">
    <w:name w:val="tableheading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abletext">
    <w:name w:val="tabletext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Labsection">
    <w:name w:val="labsection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Bodytextl25bold">
    <w:name w:val="bodytextl25bold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Bodytext2">
    <w:name w:val="bodytext2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arthead">
    <w:name w:val="parthead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tephead">
    <w:name w:val="stephead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ubstepalpha">
    <w:name w:val="substepalpha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ca-E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bancells@sapalomera.cat" TargetMode="External"/><Relationship Id="rId3" Type="http://schemas.openxmlformats.org/officeDocument/2006/relationships/hyperlink" Target="http://www.nomcognom.edu/" TargetMode="External"/><Relationship Id="rId4" Type="http://schemas.openxmlformats.org/officeDocument/2006/relationships/hyperlink" Target="http://www.nomcognom.edu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www.cognomnom.edu/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Application>LibreOffice/7.0.4.2$Linux_X86_64 LibreOffice_project/00$Build-2</Application>
  <AppVersion>15.0000</AppVersion>
  <Pages>6</Pages>
  <Words>1139</Words>
  <Characters>6048</Characters>
  <CharactersWithSpaces>7131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2019-09-24T06:15:00Z</dcterms:created>
  <dc:creator>David</dc:creator>
  <dc:description/>
  <dc:language>en-US</dc:language>
  <cp:lastModifiedBy/>
  <cp:lastPrinted>2022-09-29T11:46:00Z</cp:lastPrinted>
  <dcterms:modified xsi:type="dcterms:W3CDTF">2022-10-09T23:57:21Z</dcterms:modified>
  <cp:revision>764</cp:revision>
  <dc:subject/>
  <dc:title>ASIX – M8 – SXI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