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Pr70-DFS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00" w:val="clea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Nota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curs 2020-2021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no s’han de fer les preguntes de color gris. El seu contingut tampoc es preguntarà al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Pràctiques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Munta un sistema </w:t>
      </w:r>
      <w:r w:rsidDel="00000000" w:rsidR="00000000" w:rsidRPr="00000000">
        <w:rPr>
          <w:b w:val="1"/>
          <w:vertAlign w:val="baseline"/>
          <w:rtl w:val="0"/>
        </w:rPr>
        <w:t xml:space="preserve">DFS</w:t>
      </w:r>
      <w:r w:rsidDel="00000000" w:rsidR="00000000" w:rsidRPr="00000000">
        <w:rPr>
          <w:vertAlign w:val="baseline"/>
          <w:rtl w:val="0"/>
        </w:rPr>
        <w:t xml:space="preserve"> replicat amb les següents característiques: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espai de noms </w:t>
      </w:r>
      <w:r w:rsidDel="00000000" w:rsidR="00000000" w:rsidRPr="00000000">
        <w:rPr>
          <w:b w:val="1"/>
          <w:vertAlign w:val="baseline"/>
          <w:rtl w:val="0"/>
        </w:rPr>
        <w:t xml:space="preserve">comu</w:t>
      </w:r>
      <w:r w:rsidDel="00000000" w:rsidR="00000000" w:rsidRPr="00000000">
        <w:rPr>
          <w:vertAlign w:val="baseline"/>
          <w:rtl w:val="0"/>
        </w:rPr>
        <w:t xml:space="preserve">, on es guardarà la carpeta “</w:t>
      </w:r>
      <w:r w:rsidDel="00000000" w:rsidR="00000000" w:rsidRPr="00000000">
        <w:rPr>
          <w:b w:val="1"/>
          <w:vertAlign w:val="baseline"/>
          <w:rtl w:val="0"/>
        </w:rPr>
        <w:t xml:space="preserve">usuaris</w:t>
      </w:r>
      <w:r w:rsidDel="00000000" w:rsidR="00000000" w:rsidRPr="00000000">
        <w:rPr>
          <w:vertAlign w:val="baseline"/>
          <w:rtl w:val="0"/>
        </w:rPr>
        <w:t xml:space="preserve">” (les unitats personals)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espai de noms </w:t>
      </w:r>
      <w:r w:rsidDel="00000000" w:rsidR="00000000" w:rsidRPr="00000000">
        <w:rPr>
          <w:b w:val="1"/>
          <w:vertAlign w:val="baseline"/>
          <w:rtl w:val="0"/>
        </w:rPr>
        <w:t xml:space="preserve">recursos</w:t>
      </w:r>
      <w:r w:rsidDel="00000000" w:rsidR="00000000" w:rsidRPr="00000000">
        <w:rPr>
          <w:vertAlign w:val="baseline"/>
          <w:rtl w:val="0"/>
        </w:rPr>
        <w:t xml:space="preserve">, on es guardaran les carpetes </w:t>
      </w:r>
      <w:r w:rsidDel="00000000" w:rsidR="00000000" w:rsidRPr="00000000">
        <w:rPr>
          <w:rtl w:val="0"/>
        </w:rPr>
        <w:t xml:space="preserve">“programes</w:t>
      </w:r>
      <w:r w:rsidDel="00000000" w:rsidR="00000000" w:rsidRPr="00000000">
        <w:rPr>
          <w:vertAlign w:val="baseline"/>
          <w:rtl w:val="0"/>
        </w:rPr>
        <w:t xml:space="preserve">” i “</w:t>
      </w:r>
      <w:r w:rsidDel="00000000" w:rsidR="00000000" w:rsidRPr="00000000">
        <w:rPr>
          <w:b w:val="1"/>
          <w:vertAlign w:val="baseline"/>
          <w:rtl w:val="0"/>
        </w:rPr>
        <w:t xml:space="preserve">apunts</w:t>
      </w:r>
      <w:r w:rsidDel="00000000" w:rsidR="00000000" w:rsidRPr="00000000">
        <w:rPr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carpeta “</w:t>
      </w:r>
      <w:r w:rsidDel="00000000" w:rsidR="00000000" w:rsidRPr="00000000">
        <w:rPr>
          <w:b w:val="1"/>
          <w:vertAlign w:val="baseline"/>
          <w:rtl w:val="0"/>
        </w:rPr>
        <w:t xml:space="preserve">programes</w:t>
      </w:r>
      <w:r w:rsidDel="00000000" w:rsidR="00000000" w:rsidRPr="00000000">
        <w:rPr>
          <w:vertAlign w:val="baseline"/>
          <w:rtl w:val="0"/>
        </w:rPr>
        <w:t xml:space="preserve">” té la finalitat de guardar els programes que es fan servir els professors. Tots els professors podran entrar amb permisos de lectura i els administradors amb control total.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carpeta “</w:t>
      </w:r>
      <w:r w:rsidDel="00000000" w:rsidR="00000000" w:rsidRPr="00000000">
        <w:rPr>
          <w:b w:val="1"/>
          <w:vertAlign w:val="baseline"/>
          <w:rtl w:val="0"/>
        </w:rPr>
        <w:t xml:space="preserve">apunts</w:t>
      </w:r>
      <w:r w:rsidDel="00000000" w:rsidR="00000000" w:rsidRPr="00000000">
        <w:rPr>
          <w:vertAlign w:val="baseline"/>
          <w:rtl w:val="0"/>
        </w:rPr>
        <w:t xml:space="preserve">” conté tots els documents de centre. Els alumnes tenen permisos de lectura i els professors podran afegir nous documents.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es modificarà la configuració dels usuaris per adaptar-la al DFS?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usuari del domini com podrà saber sobre quin dels dos DC està connectat la seva carpeta personal?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Propiedades del recurs desde explorador i DFS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Habilitar la enumeració basada en el accés a l’espai de noms </w:t>
      </w:r>
      <w:r w:rsidDel="00000000" w:rsidR="00000000" w:rsidRPr="00000000">
        <w:rPr>
          <w:b w:val="1"/>
          <w:vertAlign w:val="baseline"/>
          <w:rtl w:val="0"/>
        </w:rPr>
        <w:t xml:space="preserve">recursos</w:t>
      </w:r>
      <w:r w:rsidDel="00000000" w:rsidR="00000000" w:rsidRPr="00000000">
        <w:rPr>
          <w:vertAlign w:val="baseline"/>
          <w:rtl w:val="0"/>
        </w:rPr>
        <w:t xml:space="preserve"> i comprovar que els alumnes no poden veure la carpeta </w:t>
      </w:r>
      <w:r w:rsidDel="00000000" w:rsidR="00000000" w:rsidRPr="00000000">
        <w:rPr>
          <w:b w:val="1"/>
          <w:vertAlign w:val="baseline"/>
          <w:rtl w:val="0"/>
        </w:rPr>
        <w:t xml:space="preserve">programes.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>
          <w:color w:val="b7b7b7"/>
          <w:vertAlign w:val="baseline"/>
        </w:rPr>
      </w:pPr>
      <w:r w:rsidDel="00000000" w:rsidR="00000000" w:rsidRPr="00000000">
        <w:rPr>
          <w:color w:val="b7b7b7"/>
          <w:vertAlign w:val="baseline"/>
          <w:rtl w:val="0"/>
        </w:rPr>
        <w:t xml:space="preserve">Basant-te en l’script de creació d’un DFS, fes un altre per eliminar totalment l’estructura creada pel primer script.</w:t>
      </w:r>
    </w:p>
    <w:sectPr>
      <w:headerReference r:id="rId7" w:type="default"/>
      <w:pgSz w:h="16838" w:w="11906" w:orient="portrait"/>
      <w:pgMar w:bottom="1418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bottom w:color="000000" w:space="1" w:sz="4" w:val="single"/>
      </w:pBdr>
      <w:jc w:val="left"/>
      <w:rPr>
        <w:b w:val="0"/>
        <w:sz w:val="26"/>
        <w:szCs w:val="26"/>
        <w:vertAlign w:val="baseline"/>
      </w:rPr>
    </w:pPr>
    <w:r w:rsidDel="00000000" w:rsidR="00000000" w:rsidRPr="00000000">
      <w:rPr>
        <w:vertAlign w:val="baseline"/>
        <w:rtl w:val="0"/>
      </w:rPr>
      <w:t xml:space="preserve">UF2: Gestió de la informació i de recursos en una xarxa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xemple+Exercici">
    <w:name w:val="Exemple+Exercici"/>
    <w:basedOn w:val="Normal"/>
    <w:next w:val="Exemple+Exercici"/>
    <w:autoRedefine w:val="0"/>
    <w:hidden w:val="0"/>
    <w:qFormat w:val="0"/>
    <w:pPr>
      <w:suppressAutoHyphens w:val="1"/>
      <w:spacing w:before="120" w:line="1" w:lineRule="atLeast"/>
      <w:ind w:left="567" w:righ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">
    <w:name w:val="titol 1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">
    <w:name w:val="titol 1.2"/>
    <w:basedOn w:val="titol1"/>
    <w:next w:val="Normal"/>
    <w:autoRedefine w:val="0"/>
    <w:hidden w:val="0"/>
    <w:qFormat w:val="0"/>
    <w:pPr>
      <w:numPr>
        <w:ilvl w:val="1"/>
        <w:numId w:val="2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b">
    <w:name w:val="titol 1.2.3b"/>
    <w:basedOn w:val="titol1"/>
    <w:next w:val="Normal"/>
    <w:autoRedefine w:val="0"/>
    <w:hidden w:val="0"/>
    <w:qFormat w:val="0"/>
    <w:pPr>
      <w:numPr>
        <w:ilvl w:val="0"/>
        <w:numId w:val="0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ca-ES"/>
    </w:rPr>
  </w:style>
  <w:style w:type="paragraph" w:styleId="titol1.2.3">
    <w:name w:val="titol 1.2.3"/>
    <w:basedOn w:val="titol1.2.3b"/>
    <w:next w:val="Normal"/>
    <w:autoRedefine w:val="0"/>
    <w:hidden w:val="0"/>
    <w:qFormat w:val="0"/>
    <w:pPr>
      <w:numPr>
        <w:ilvl w:val="2"/>
        <w:numId w:val="3"/>
      </w:num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ca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ca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FMG/Ty5A/x8CCtSn1c4j921nxw==">AMUW2mX1gGNBYZLHdaM4kXbFtI4mwhFDQ97YXGSiuby5ecfpG4WQ4z+1xcg0k5TqdYGFsF1uZRSSR9QVMTPWKmK+Jf5RLHa6xQRbljtxSUcpgY3qDOK3lWQ=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2012-04-25T11:51:00Z</dcterms:created>
  <dc:creator>Arale Norimaki</dc:creator>
</cp:coreProperties>
</file>