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73167709"/>
      </w:sdtPr>
      <w:sdtContent>
        <w:p>
          <w:pPr>
            <w:pStyle w:val="Normal"/>
            <w:rPr/>
          </w:pPr>
          <w:r>
            <w:rPr/>
          </w:r>
        </w:p>
        <w:p>
          <w:pPr>
            <w:pStyle w:val="Normal"/>
            <w:rPr/>
          </w:pPr>
          <w:r>
            <w:rPr/>
            <mc:AlternateContent>
              <mc:Choice Requires="wpg">
                <w:drawing>
                  <wp:anchor behindDoc="1" distT="0" distB="0" distL="0" distR="0" simplePos="0" locked="0" layoutInCell="0" allowOverlap="1" relativeHeight="3" wp14:anchorId="3199A063">
                    <wp:simplePos x="0" y="0"/>
                    <wp:positionH relativeFrom="margin">
                      <wp:align>center</wp:align>
                    </wp:positionH>
                    <wp:positionV relativeFrom="page">
                      <wp:posOffset>480695</wp:posOffset>
                    </wp:positionV>
                    <wp:extent cx="6859270" cy="7069455"/>
                    <wp:effectExtent l="0" t="0" r="0" b="0"/>
                    <wp:wrapNone/>
                    <wp:docPr id="1" name="Group 125"/>
                    <a:graphic xmlns:a="http://schemas.openxmlformats.org/drawingml/2006/main">
                      <a:graphicData uri="http://schemas.microsoft.com/office/word/2010/wordprocessingGroup">
                        <wpg:wgp>
                          <wpg:cNvGrpSpPr/>
                          <wpg:grpSpPr>
                            <a:xfrm>
                              <a:off x="0" y="0"/>
                              <a:ext cx="6858720" cy="7068960"/>
                            </a:xfrm>
                          </wpg:grpSpPr>
                          <wps:wsp>
                            <wps:cNvSpPr/>
                            <wps:spPr>
                              <a:xfrm>
                                <a:off x="0" y="0"/>
                                <a:ext cx="6854040" cy="706896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Calibri Light" w:hAnsi="Calibri Light"/>
                                      <w:color w:val="FFFFFF"/>
                                    </w:rPr>
                                    <w:t>Lliurament P6 - OSPF MultiArea</w:t>
                                  </w:r>
                                </w:p>
                              </w:txbxContent>
                            </wps:txbx>
                            <wps:bodyPr lIns="914400" rIns="1097280" tIns="1097280" bIns="1097280" anchor="b">
                              <a:noAutofit/>
                            </wps:bodyPr>
                          </wps:wsp>
                          <wps:wsp>
                            <wps:cNvSpPr/>
                            <wps:spPr>
                              <a:xfrm>
                                <a:off x="1080720" y="6240240"/>
                                <a:ext cx="5778000" cy="66564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4pt;margin-top:37.85pt;width:540.05pt;height:556.6pt" coordorigin="-888,757" coordsize="10801,11132"/>
                </w:pict>
              </mc:Fallback>
            </mc:AlternateContent>
            <mc:AlternateContent>
              <mc:Choice Requires="wps">
                <w:drawing>
                  <wp:anchor behindDoc="0" distT="0" distB="0" distL="0" distR="0" simplePos="0" locked="0" layoutInCell="0" allowOverlap="1" relativeHeight="4" wp14:anchorId="6383643A">
                    <wp:simplePos x="0" y="0"/>
                    <wp:positionH relativeFrom="margin">
                      <wp:align>right</wp:align>
                    </wp:positionH>
                    <wp:positionV relativeFrom="page">
                      <wp:posOffset>245745</wp:posOffset>
                    </wp:positionV>
                    <wp:extent cx="618490" cy="1085850"/>
                    <wp:effectExtent l="0" t="0" r="0" b="5080"/>
                    <wp:wrapNone/>
                    <wp:docPr id="2" name="Rectangle 130"/>
                    <a:graphic xmlns:a="http://schemas.openxmlformats.org/drawingml/2006/main">
                      <a:graphicData uri="http://schemas.microsoft.com/office/word/2010/wordprocessingShape">
                        <wps:wsp>
                          <wps:cNvSpPr/>
                          <wps:spPr>
                            <a:xfrm>
                              <a:off x="0" y="0"/>
                              <a:ext cx="617760" cy="108504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2-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2022</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4472c4" stroked="f" style="position:absolute;margin-left:402.6pt;margin-top:19.35pt;width:48.6pt;height:85.4pt;mso-wrap-style:square;v-text-anchor:bottom;mso-position-horizontal:right;mso-position-horizontal-relative:margin;mso-position-vertical-relative:page" wp14:anchorId="6383643A">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2-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2022</w:t>
                              </w:r>
                              <w:r>
                                <w:rPr>
                                  <w:color w:val="FFFFFF" w:themeColor="background1"/>
                                  <w:sz w:val="24"/>
                                  <w:szCs w:val="24"/>
                                </w:rPr>
                              </w:r>
                            </w:sdtContent>
                          </w:sdt>
                        </w:p>
                      </w:txbxContent>
                    </v:textbox>
                    <w10:wrap type="none"/>
                  </v:rect>
                </w:pict>
              </mc:Fallback>
            </mc:AlternateContent>
            <mc:AlternateContent>
              <mc:Choice Requires="wps">
                <w:drawing>
                  <wp:anchor behindDoc="0" distT="0" distB="0" distL="114300" distR="114300" simplePos="0" locked="0" layoutInCell="0" allowOverlap="1" relativeHeight="5" wp14:anchorId="735CA3F3">
                    <wp:simplePos x="0" y="0"/>
                    <wp:positionH relativeFrom="page">
                      <wp:align>center</wp:align>
                    </wp:positionH>
                    <wp:positionV relativeFrom="page">
                      <wp:posOffset>8446770</wp:posOffset>
                    </wp:positionV>
                    <wp:extent cx="6590665" cy="434975"/>
                    <wp:effectExtent l="0" t="0" r="0" b="7620"/>
                    <wp:wrapSquare wrapText="bothSides"/>
                    <wp:docPr id="4" name="Text Box 129"/>
                    <a:graphic xmlns:a="http://schemas.openxmlformats.org/drawingml/2006/main">
                      <a:graphicData uri="http://schemas.microsoft.com/office/word/2010/wordprocessingShape">
                        <wps:wsp>
                          <wps:cNvSpPr/>
                          <wps:spPr>
                            <a:xfrm>
                              <a:off x="0" y="0"/>
                              <a:ext cx="6590160" cy="43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M07 - Planificació i administració de xarxes</w:t>
                                </w:r>
                              </w:p>
                              <w:sdt>
                                <w:sdtPr>
                                  <w:text/>
                                  <w:id w:val="751094579"/>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Nil Massó</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4.15pt;mso-wrap-style:square;v-text-anchor:top;mso-position-horizontal:center;mso-position-horizontal-relative:page;mso-position-vertical-relative:page" wp14:anchorId="735CA3F3">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M07 - Planificació i administració de xarxes</w:t>
                          </w:r>
                        </w:p>
                        <w:sdt>
                          <w:sdtPr>
                            <w:text/>
                            <w:id w:val="364854072"/>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Nil Massó</w:t>
                              </w:r>
                            </w:p>
                          </w:sdtContent>
                        </w:sdt>
                      </w:txbxContent>
                    </v:textbox>
                    <w10:wrap type="square"/>
                  </v:rect>
                </w:pict>
              </mc:Fallback>
            </mc:AlternateContent>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start="0" w:fmt="decimal"/>
          <w:formProt w:val="false"/>
          <w:textDirection w:val="lrTb"/>
          <w:docGrid w:type="default" w:linePitch="360" w:charSpace="4096"/>
        </w:sectPr>
        <w:pStyle w:val="Normal"/>
        <w:rPr/>
      </w:pPr>
      <w:r>
        <w:rPr/>
      </w:r>
    </w:p>
    <w:p>
      <w:pPr>
        <w:pStyle w:val="Normal"/>
        <w:rPr>
          <w:b/>
          <w:b/>
          <w:bCs/>
          <w:sz w:val="28"/>
          <w:szCs w:val="28"/>
        </w:rPr>
      </w:pPr>
      <w:r>
        <w:drawing>
          <wp:anchor behindDoc="0" distT="0" distB="0" distL="0" distR="0" simplePos="0" locked="0" layoutInCell="0" allowOverlap="1" relativeHeight="6">
            <wp:simplePos x="0" y="0"/>
            <wp:positionH relativeFrom="column">
              <wp:posOffset>4639310</wp:posOffset>
            </wp:positionH>
            <wp:positionV relativeFrom="paragraph">
              <wp:posOffset>79375</wp:posOffset>
            </wp:positionV>
            <wp:extent cx="1028700" cy="1396365"/>
            <wp:effectExtent l="0" t="0" r="0" b="0"/>
            <wp:wrapSquare wrapText="larges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2"/>
                    <a:stretch>
                      <a:fillRect/>
                    </a:stretch>
                  </pic:blipFill>
                  <pic:spPr bwMode="auto">
                    <a:xfrm>
                      <a:off x="0" y="0"/>
                      <a:ext cx="1028700" cy="1396365"/>
                    </a:xfrm>
                    <a:prstGeom prst="rect">
                      <a:avLst/>
                    </a:prstGeom>
                  </pic:spPr>
                </pic:pic>
              </a:graphicData>
            </a:graphic>
          </wp:anchor>
        </w:drawing>
      </w:r>
      <w:r>
        <w:rPr>
          <w:b/>
          <w:bCs/>
          <w:sz w:val="28"/>
          <w:szCs w:val="28"/>
        </w:rPr>
        <w:t>C</w:t>
      </w:r>
      <w:r>
        <w:rPr>
          <w:b/>
          <w:bCs/>
          <w:sz w:val="28"/>
          <w:szCs w:val="28"/>
        </w:rPr>
        <w:t>ONFIGURACIÓ OSPF MULTIÀREA</w:t>
      </w:r>
    </w:p>
    <w:p>
      <w:pPr>
        <w:pStyle w:val="Normal"/>
        <w:rPr/>
      </w:pPr>
      <w:r>
        <w:rPr/>
      </w:r>
    </w:p>
    <w:p>
      <w:pPr>
        <w:pStyle w:val="Normal"/>
        <w:rPr>
          <w:b/>
          <w:b/>
          <w:bCs/>
          <w:sz w:val="20"/>
          <w:szCs w:val="20"/>
        </w:rPr>
      </w:pPr>
      <w:r>
        <w:rPr>
          <w:b/>
          <w:bCs/>
          <w:sz w:val="20"/>
          <w:szCs w:val="20"/>
        </w:rPr>
        <w:t>EXERCICI</w:t>
      </w:r>
    </w:p>
    <w:p>
      <w:pPr>
        <w:pStyle w:val="TextBody"/>
        <w:rPr/>
      </w:pPr>
      <w:r>
        <w:rPr/>
      </w:r>
    </w:p>
    <w:p>
      <w:pPr>
        <w:pStyle w:val="TextBody"/>
        <w:rPr>
          <w:sz w:val="20"/>
          <w:szCs w:val="20"/>
        </w:rPr>
      </w:pPr>
      <w:r>
        <w:rPr>
          <w:sz w:val="20"/>
          <w:szCs w:val="20"/>
        </w:rPr>
        <w:t xml:space="preserve">Configura un entorn </w:t>
      </w:r>
      <w:r>
        <w:rPr>
          <w:b/>
          <w:bCs/>
          <w:sz w:val="20"/>
          <w:szCs w:val="20"/>
        </w:rPr>
        <w:t>multiàrea</w:t>
      </w:r>
      <w:r>
        <w:rPr>
          <w:sz w:val="20"/>
          <w:szCs w:val="20"/>
        </w:rPr>
        <w:t xml:space="preserve"> amb OSPF i configura l'esquema lògic donat. Trobaràs informació als </w:t>
      </w:r>
      <w:r>
        <w:fldChar w:fldCharType="begin"/>
      </w:r>
      <w:r>
        <w:rPr>
          <w:rStyle w:val="InternetLink"/>
          <w:sz w:val="20"/>
          <w:szCs w:val="20"/>
        </w:rPr>
        <w:instrText> HYPERLINK "https://www.sapalomera.cat/moodlecf/RS/3/course/module6/index.html" \l "6.2.1.2"</w:instrText>
      </w:r>
      <w:r>
        <w:rPr>
          <w:rStyle w:val="InternetLink"/>
          <w:sz w:val="20"/>
          <w:szCs w:val="20"/>
        </w:rPr>
        <w:fldChar w:fldCharType="separate"/>
      </w:r>
      <w:r>
        <w:rPr>
          <w:rStyle w:val="InternetLink"/>
          <w:sz w:val="20"/>
          <w:szCs w:val="20"/>
        </w:rPr>
        <w:t>apunts</w:t>
      </w:r>
      <w:r>
        <w:rPr>
          <w:rStyle w:val="InternetLink"/>
          <w:sz w:val="20"/>
          <w:szCs w:val="20"/>
        </w:rPr>
        <w:fldChar w:fldCharType="end"/>
      </w:r>
      <w:r>
        <w:rPr>
          <w:sz w:val="20"/>
          <w:szCs w:val="20"/>
        </w:rPr>
        <w:t xml:space="preserve">. </w:t>
      </w:r>
    </w:p>
    <w:p>
      <w:pPr>
        <w:pStyle w:val="TextBody"/>
        <w:rPr>
          <w:sz w:val="20"/>
          <w:szCs w:val="20"/>
        </w:rPr>
      </w:pPr>
      <w:r>
        <w:rPr>
          <w:sz w:val="20"/>
          <w:szCs w:val="20"/>
        </w:rPr>
      </w:r>
    </w:p>
    <w:p>
      <w:pPr>
        <w:pStyle w:val="Normal"/>
        <w:rPr>
          <w:b/>
          <w:b/>
          <w:bCs/>
          <w:sz w:val="20"/>
          <w:szCs w:val="20"/>
        </w:rPr>
      </w:pPr>
      <w:r>
        <w:rPr>
          <w:b/>
          <w:bCs/>
          <w:sz w:val="20"/>
          <w:szCs w:val="20"/>
        </w:rPr>
      </w:r>
    </w:p>
    <w:p>
      <w:pPr>
        <w:pStyle w:val="Normal"/>
        <w:rPr>
          <w:b/>
          <w:b/>
          <w:bCs/>
          <w:sz w:val="20"/>
          <w:szCs w:val="20"/>
        </w:rPr>
      </w:pPr>
      <w:r>
        <w:rPr>
          <w:b/>
          <w:bCs/>
          <w:sz w:val="20"/>
          <w:szCs w:val="20"/>
        </w:rPr>
        <w:t>ENTREGA</w:t>
      </w:r>
    </w:p>
    <w:p>
      <w:pPr>
        <w:pStyle w:val="Normal"/>
        <w:rPr>
          <w:b/>
          <w:b/>
          <w:bCs/>
          <w:sz w:val="20"/>
          <w:szCs w:val="20"/>
        </w:rPr>
      </w:pPr>
      <w:r>
        <w:rPr>
          <w:b/>
          <w:bCs/>
          <w:sz w:val="20"/>
          <w:szCs w:val="20"/>
        </w:rPr>
      </w:r>
    </w:p>
    <w:p>
      <w:pPr>
        <w:pStyle w:val="Normal"/>
        <w:rPr>
          <w:sz w:val="20"/>
          <w:szCs w:val="20"/>
        </w:rPr>
      </w:pPr>
      <w:r>
        <w:rPr>
          <w:sz w:val="20"/>
          <w:szCs w:val="20"/>
        </w:rPr>
        <w:t xml:space="preserve">Entrega un fitxer PacketTracer a on hi hagi l'esquema lògic implementant amb OSPF i que tots els dispositius es puguin comunicar entre ells. </w:t>
      </w:r>
      <w:r>
        <w:rPr>
          <w:sz w:val="20"/>
          <w:szCs w:val="20"/>
          <w:highlight w:val="yellow"/>
        </w:rPr>
        <w:t>També has d’entregar en aquest mateix document la configuració de cada router en format text (les comandes que has entrat per configurar).</w:t>
      </w:r>
    </w:p>
    <w:p>
      <w:pPr>
        <w:pStyle w:val="Normal"/>
        <w:rPr>
          <w:sz w:val="20"/>
          <w:szCs w:val="20"/>
          <w:highlight w:val="yellow"/>
        </w:rPr>
      </w:pPr>
      <w:r>
        <w:rPr>
          <w:sz w:val="20"/>
          <w:szCs w:val="20"/>
          <w:highlight w:val="yellow"/>
        </w:rPr>
      </w:r>
    </w:p>
    <w:p>
      <w:pPr>
        <w:pStyle w:val="Normal"/>
        <w:rPr>
          <w:b/>
          <w:b/>
          <w:bCs/>
          <w:sz w:val="20"/>
          <w:szCs w:val="20"/>
        </w:rPr>
      </w:pPr>
      <w:r>
        <w:rPr>
          <w:b/>
          <w:bCs/>
          <w:sz w:val="20"/>
          <w:szCs w:val="20"/>
        </w:rPr>
        <w:t xml:space="preserve">L’adreçament IP de base ha de ser el que mostra la següent taula segons el vostre nom. Heu d’aplicar el VLSM segons les necessitats dins la xarxa que teniu assignada. Les xarxes dels Switch han de tenir el nombre màxim de hosts </w:t>
      </w:r>
    </w:p>
    <w:p>
      <w:pPr>
        <w:pStyle w:val="Normal"/>
        <w:jc w:val="center"/>
        <w:rPr>
          <w:b/>
          <w:b/>
          <w:bCs/>
          <w:sz w:val="20"/>
          <w:szCs w:val="20"/>
        </w:rPr>
      </w:pPr>
      <w:r>
        <w:rPr>
          <w:b/>
          <w:bCs/>
          <w:sz w:val="20"/>
          <w:szCs w:val="20"/>
        </w:rPr>
      </w:r>
    </w:p>
    <w:tbl>
      <w:tblPr>
        <w:tblStyle w:val="Tablaconcuadrcula4-nfasis2"/>
        <w:tblW w:w="900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517"/>
        <w:gridCol w:w="2694"/>
        <w:gridCol w:w="3794"/>
      </w:tblGrid>
      <w:tr>
        <w:trPr>
          <w:cnfStyle w:val="100000000000" w:firstRow="1" w:lastRow="0" w:firstColumn="0" w:lastColumn="0" w:oddVBand="0" w:evenVBand="0" w:oddHBand="0"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spacing w:before="0" w:after="0"/>
              <w:rPr>
                <w:b w:val="false"/>
                <w:b w:val="false"/>
                <w:bCs w:val="false"/>
                <w:sz w:val="20"/>
                <w:szCs w:val="20"/>
              </w:rPr>
            </w:pPr>
            <w:r>
              <w:rPr>
                <w:b w:val="false"/>
                <w:bCs w:val="false"/>
                <w:kern w:val="0"/>
                <w:sz w:val="20"/>
                <w:szCs w:val="20"/>
                <w:lang w:val="ca-ES" w:eastAsia="ca-ES" w:bidi="ar-SA"/>
              </w:rPr>
              <w:t>Cognom</w:t>
            </w:r>
          </w:p>
        </w:tc>
        <w:tc>
          <w:tcPr>
            <w:tcW w:w="269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b w:val="false"/>
                <w:b w:val="false"/>
                <w:bCs w:val="false"/>
                <w:sz w:val="20"/>
                <w:szCs w:val="20"/>
              </w:rPr>
            </w:pPr>
            <w:r>
              <w:rPr>
                <w:b w:val="false"/>
                <w:bCs w:val="false"/>
                <w:kern w:val="0"/>
                <w:sz w:val="20"/>
                <w:szCs w:val="20"/>
                <w:lang w:val="ca-ES" w:eastAsia="ca-ES" w:bidi="ar-SA"/>
              </w:rPr>
              <w:t>Nom</w:t>
            </w:r>
          </w:p>
        </w:tc>
        <w:tc>
          <w:tcPr>
            <w:tcW w:w="379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spacing w:before="0" w:after="0"/>
              <w:cnfStyle w:val="100000000000" w:firstRow="1" w:lastRow="0" w:firstColumn="0" w:lastColumn="0" w:oddVBand="0" w:evenVBand="0" w:oddHBand="0" w:evenHBand="0" w:firstRowFirstColumn="0" w:firstRowLastColumn="0" w:lastRowFirstColumn="0" w:lastRowLastColumn="0"/>
              <w:rPr>
                <w:b w:val="false"/>
                <w:b w:val="false"/>
                <w:bCs w:val="false"/>
                <w:sz w:val="20"/>
                <w:szCs w:val="20"/>
              </w:rPr>
            </w:pPr>
            <w:r>
              <w:rPr>
                <w:b w:val="false"/>
                <w:bCs w:val="false"/>
                <w:kern w:val="0"/>
                <w:sz w:val="20"/>
                <w:szCs w:val="20"/>
                <w:lang w:val="ca-ES" w:eastAsia="ca-ES" w:bidi="ar-SA"/>
              </w:rPr>
              <w:t>Xarxa</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sz w:val="20"/>
                <w:szCs w:val="20"/>
              </w:rPr>
            </w:pPr>
            <w:r>
              <w:rPr>
                <w:b/>
                <w:bCs/>
                <w:kern w:val="0"/>
                <w:lang w:val="ca-ES" w:eastAsia="ca-ES" w:bidi="ar-SA"/>
              </w:rPr>
              <w:t>Belhadi Achghouyab</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Ahmed</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192.168.25.0/24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Calderón Alemany</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Reinaldo</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Colomina Morales</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Paula</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172.30.160.0/24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Garcia Martinez</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Marc</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172.30.40.0/24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Gil Sanson</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David</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Gonzalez Benitez</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Alberto</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192.168.30.0/24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Jávega Escudero</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Pablo</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172.30.80.0/24</w:t>
            </w:r>
            <w:bookmarkStart w:id="0" w:name="_GoBack"/>
            <w:bookmarkEnd w:id="0"/>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sz w:val="20"/>
                <w:szCs w:val="20"/>
              </w:rPr>
            </w:pPr>
            <w:r>
              <w:rPr>
                <w:b/>
                <w:bCs/>
                <w:kern w:val="0"/>
                <w:lang w:val="ca-ES" w:eastAsia="ca-ES" w:bidi="ar-SA"/>
              </w:rPr>
              <w:t>Jiménez I Pérez</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Joel</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192.168.160.0/24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López Gómez</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Ignacio</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172.30.180.0/24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Massó Cabaña, Nil</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Nil</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192.168.60.0/24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Mateo Barnoya</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Daniel</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172.30.230.0/24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Pal</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Gaurav</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172.30.120.0/24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Pogosyan</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Grigor</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192.168.100.0/24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Polm</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Enzo Enrico</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172.30.135.0/24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Sola Jiméne</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Joel</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192.168.180.0/24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val="false"/>
                <w:b w:val="false"/>
                <w:bCs w:val="false"/>
                <w:sz w:val="20"/>
                <w:szCs w:val="20"/>
              </w:rPr>
            </w:pPr>
            <w:r>
              <w:rPr>
                <w:kern w:val="0"/>
                <w:lang w:val="ca-ES" w:eastAsia="ca-ES" w:bidi="ar-SA"/>
              </w:rPr>
              <w:t>Sotés García</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Andrea</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172.30.110.0/24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val="false"/>
                <w:b w:val="false"/>
                <w:bCs w:val="false"/>
                <w:sz w:val="20"/>
                <w:szCs w:val="20"/>
              </w:rPr>
            </w:pPr>
            <w:r>
              <w:rPr>
                <w:kern w:val="0"/>
                <w:lang w:val="ca-ES" w:eastAsia="ca-ES" w:bidi="ar-SA"/>
              </w:rPr>
              <w:t>Vázquez Ruiz</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Alejandro</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172.30.200.0/24</w:t>
            </w:r>
          </w:p>
        </w:tc>
      </w:tr>
      <w:tr>
        <w:trPr/>
        <w:tc>
          <w:tcPr>
            <w:tcW w:w="251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before="0" w:after="0"/>
              <w:rPr>
                <w:b/>
                <w:b/>
                <w:bCs/>
                <w:kern w:val="0"/>
                <w:sz w:val="24"/>
                <w:szCs w:val="24"/>
                <w:lang w:val="ca-ES" w:eastAsia="ca-ES" w:bidi="ar-SA"/>
              </w:rPr>
            </w:pPr>
            <w:r>
              <w:rPr>
                <w:b/>
                <w:bCs/>
                <w:kern w:val="0"/>
                <w:sz w:val="24"/>
                <w:szCs w:val="24"/>
                <w:lang w:val="ca-ES" w:eastAsia="ca-ES" w:bidi="ar-SA"/>
              </w:rPr>
              <w:t>Vigara Perez</w:t>
            </w:r>
          </w:p>
        </w:tc>
        <w:tc>
          <w:tcPr>
            <w:tcW w:w="26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b/>
                <w:b/>
                <w:bCs/>
              </w:rPr>
            </w:pPr>
            <w:r>
              <w:rPr>
                <w:b/>
                <w:bCs/>
                <w:kern w:val="0"/>
                <w:sz w:val="24"/>
                <w:szCs w:val="24"/>
                <w:lang w:val="ca-ES" w:eastAsia="ca-ES" w:bidi="ar-SA"/>
              </w:rPr>
              <w:t>Ruben</w:t>
            </w:r>
          </w:p>
        </w:tc>
        <w:tc>
          <w:tcPr>
            <w:tcW w:w="3794" w:type="dxa"/>
            <w:tcBorders/>
          </w:tcPr>
          <w:p>
            <w:pPr>
              <w:pStyle w:val="Normal"/>
              <w:widowControl w:val="false"/>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kern w:val="0"/>
                <w:sz w:val="20"/>
                <w:szCs w:val="20"/>
                <w:lang w:val="ca-ES" w:eastAsia="ca-ES" w:bidi="ar-SA"/>
              </w:rPr>
              <w:t>192.168.110.0/24</w:t>
            </w:r>
          </w:p>
        </w:tc>
      </w:tr>
      <w:tr>
        <w:trPr>
          <w:cnfStyle w:val="000000100000" w:firstRow="0" w:lastRow="0" w:firstColumn="0" w:lastColumn="0" w:oddVBand="0" w:evenVBand="0" w:oddHBand="1" w:evenHBand="0" w:firstRowFirstColumn="0" w:firstRowLastColumn="0" w:lastRowFirstColumn="0" w:lastRowLastColumn="0"/>
        </w:trPr>
        <w:tc>
          <w:tcPr>
            <w:tcW w:w="2517"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spacing w:before="0" w:after="0"/>
              <w:rPr>
                <w:b/>
                <w:b/>
                <w:bCs/>
                <w:kern w:val="0"/>
                <w:sz w:val="24"/>
                <w:szCs w:val="24"/>
                <w:lang w:val="ca-ES" w:eastAsia="ca-ES" w:bidi="ar-SA"/>
              </w:rPr>
            </w:pPr>
            <w:r>
              <w:rPr>
                <w:b/>
                <w:bCs/>
                <w:kern w:val="0"/>
                <w:sz w:val="24"/>
                <w:szCs w:val="24"/>
                <w:lang w:val="ca-ES" w:eastAsia="ca-ES" w:bidi="ar-SA"/>
              </w:rPr>
              <w:t>Zoilo Burgos</w:t>
            </w:r>
          </w:p>
        </w:tc>
        <w:tc>
          <w:tcPr>
            <w:tcW w:w="26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b/>
                <w:b/>
                <w:bCs/>
              </w:rPr>
            </w:pPr>
            <w:r>
              <w:rPr>
                <w:b/>
                <w:bCs/>
                <w:kern w:val="0"/>
                <w:sz w:val="24"/>
                <w:szCs w:val="24"/>
                <w:lang w:val="ca-ES" w:eastAsia="ca-ES" w:bidi="ar-SA"/>
              </w:rPr>
              <w:t>Aitor</w:t>
            </w:r>
          </w:p>
        </w:tc>
        <w:tc>
          <w:tcPr>
            <w:tcW w:w="3794" w:type="dxa"/>
            <w:tcBorders/>
            <w:shd w:color="auto" w:fill="FBE4D5" w:themeFill="accent2" w:themeFillTint="33" w:val="clear"/>
          </w:tcPr>
          <w:p>
            <w:pPr>
              <w:pStyle w:val="Normal"/>
              <w:widowControl w:val="false"/>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kern w:val="0"/>
                <w:sz w:val="20"/>
                <w:szCs w:val="20"/>
                <w:lang w:val="ca-ES" w:eastAsia="ca-ES" w:bidi="ar-SA"/>
              </w:rPr>
              <w:t>172.30.225.0/24</w:t>
            </w:r>
          </w:p>
        </w:tc>
      </w:tr>
    </w:tbl>
    <w:p>
      <w:pPr>
        <w:pStyle w:val="Normal"/>
        <w:rPr>
          <w:b/>
          <w:b/>
          <w:bCs/>
          <w:sz w:val="20"/>
          <w:szCs w:val="20"/>
        </w:rPr>
      </w:pPr>
      <w:r>
        <w:rPr>
          <w:b/>
          <w:bCs/>
          <w:sz w:val="20"/>
          <w:szCs w:val="20"/>
        </w:rPr>
      </w:r>
    </w:p>
    <w:p>
      <w:pPr>
        <w:pStyle w:val="Normal"/>
        <w:rPr>
          <w:sz w:val="20"/>
          <w:szCs w:val="20"/>
        </w:rPr>
      </w:pPr>
      <w:r>
        <w:rPr/>
        <w:drawing>
          <wp:inline distT="0" distB="0" distL="0" distR="0">
            <wp:extent cx="5580380" cy="3338830"/>
            <wp:effectExtent l="0" t="0" r="0" b="0"/>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3"/>
                    <a:stretch>
                      <a:fillRect/>
                    </a:stretch>
                  </pic:blipFill>
                  <pic:spPr bwMode="auto">
                    <a:xfrm>
                      <a:off x="0" y="0"/>
                      <a:ext cx="5580380" cy="3338830"/>
                    </a:xfrm>
                    <a:prstGeom prst="rect">
                      <a:avLst/>
                    </a:prstGeom>
                  </pic:spPr>
                </pic:pic>
              </a:graphicData>
            </a:graphic>
          </wp:inline>
        </w:drawing>
      </w:r>
    </w:p>
    <w:p>
      <w:pPr>
        <w:pStyle w:val="Normal"/>
        <w:rPr/>
      </w:pPr>
      <w:r>
        <w:rPr/>
        <w:t xml:space="preserve">Afegiu un host a cada switch, assigneu-li una IP estàtica i </w:t>
      </w:r>
      <w:r>
        <w:rPr>
          <w:b/>
          <w:bCs/>
        </w:rPr>
        <w:t>comproveu que es poden fer ping entre ells</w:t>
      </w:r>
      <w:r>
        <w:rPr/>
        <w:t>.</w:t>
      </w:r>
    </w:p>
    <w:p>
      <w:pPr>
        <w:pStyle w:val="Normal"/>
        <w:rPr/>
      </w:pPr>
      <w:r>
        <w:rPr/>
      </w:r>
    </w:p>
    <w:p>
      <w:pPr>
        <w:pStyle w:val="Normal"/>
        <w:rPr/>
      </w:pPr>
      <w:r>
        <w:rPr/>
        <w:t>Amb l'adreça base (</w:t>
      </w:r>
      <w:r>
        <w:rPr>
          <w:kern w:val="0"/>
          <w:sz w:val="20"/>
          <w:szCs w:val="20"/>
          <w:lang w:val="ca-ES" w:eastAsia="ca-ES" w:bidi="ar-SA"/>
        </w:rPr>
        <w:t>192.168.60.0</w:t>
      </w:r>
      <w:r>
        <w:rPr/>
        <w:t>/24 ) tenim 8 bits per hosts:</w:t>
      </w:r>
    </w:p>
    <w:p>
      <w:pPr>
        <w:pStyle w:val="Normal"/>
        <w:rPr>
          <w:b/>
          <w:b/>
          <w:bCs/>
        </w:rPr>
      </w:pPr>
      <w:r>
        <w:rPr>
          <w:b/>
          <w:bCs/>
          <w:color w:val="2A6099"/>
        </w:rPr>
        <w:t>11000000.10101000.00111100</w:t>
      </w:r>
      <w:r>
        <w:rPr>
          <w:b/>
          <w:bCs/>
        </w:rPr>
        <w:t xml:space="preserve">. </w:t>
      </w:r>
      <w:r>
        <w:rPr>
          <w:b/>
          <w:bCs/>
          <w:color w:val="00A933"/>
        </w:rPr>
        <w:t>00000000</w:t>
      </w:r>
    </w:p>
    <w:p>
      <w:pPr>
        <w:pStyle w:val="Normal"/>
        <w:rPr>
          <w:b/>
          <w:b/>
          <w:bCs/>
          <w:color w:val="000000"/>
        </w:rPr>
      </w:pPr>
      <w:r>
        <w:rPr>
          <w:rFonts w:eastAsia="Calibri" w:cs=""/>
          <w:b/>
          <w:bCs/>
          <w:color w:val="000000"/>
          <w:kern w:val="0"/>
          <w:sz w:val="22"/>
          <w:szCs w:val="22"/>
          <w:lang w:val="ca-ES" w:eastAsia="en-US" w:bidi="ar-SA"/>
        </w:rPr>
        <w:t>S7</w:t>
      </w:r>
      <w:r>
        <w:rPr>
          <w:b/>
          <w:bCs/>
          <w:color w:val="000000"/>
        </w:rPr>
        <w:t xml:space="preserve">-S10 → </w:t>
      </w:r>
      <w:r>
        <w:rPr>
          <w:rFonts w:eastAsia="Calibri" w:cs=""/>
          <w:b/>
          <w:bCs/>
          <w:color w:val="000000"/>
          <w:kern w:val="0"/>
          <w:sz w:val="22"/>
          <w:szCs w:val="22"/>
          <w:lang w:val="ca-ES" w:eastAsia="en-US" w:bidi="ar-SA"/>
        </w:rPr>
        <w:t>56</w:t>
      </w:r>
      <w:r>
        <w:rPr>
          <w:b/>
          <w:bCs/>
          <w:color w:val="000000"/>
        </w:rPr>
        <w:t>hosts + Id. subxarxa + broadcast → suma subxarxes= 232</w:t>
      </w:r>
    </w:p>
    <w:p>
      <w:pPr>
        <w:pStyle w:val="Normal"/>
        <w:rPr>
          <w:b/>
          <w:b/>
          <w:bCs/>
          <w:color w:val="000000"/>
        </w:rPr>
      </w:pPr>
      <w:r>
        <w:rPr>
          <w:rFonts w:eastAsia="Calibri" w:cs=""/>
          <w:b/>
          <w:bCs/>
          <w:color w:val="000000"/>
          <w:kern w:val="0"/>
          <w:position w:val="0"/>
          <w:sz w:val="22"/>
          <w:sz w:val="22"/>
          <w:szCs w:val="22"/>
          <w:vertAlign w:val="baseline"/>
          <w:lang w:val="ca-ES" w:eastAsia="en-US" w:bidi="ar-SA"/>
        </w:rPr>
        <w:t>58</w:t>
      </w:r>
      <w:r>
        <w:rPr>
          <w:b/>
          <w:bCs/>
          <w:color w:val="000000"/>
          <w:position w:val="0"/>
          <w:sz w:val="22"/>
          <w:sz w:val="22"/>
          <w:vertAlign w:val="baseline"/>
        </w:rPr>
        <w:t xml:space="preserve"> hosts → necessitem 6 bits 2</w:t>
      </w:r>
      <w:r>
        <w:rPr>
          <w:b/>
          <w:bCs/>
          <w:color w:val="000000"/>
          <w:sz w:val="22"/>
          <w:vertAlign w:val="superscript"/>
        </w:rPr>
        <w:t xml:space="preserve">6 </w:t>
      </w:r>
      <w:r>
        <w:rPr>
          <w:b/>
          <w:bCs/>
          <w:color w:val="000000"/>
          <w:position w:val="0"/>
          <w:sz w:val="22"/>
          <w:sz w:val="22"/>
          <w:vertAlign w:val="baseline"/>
        </w:rPr>
        <w:t>= 64 → /24</w:t>
      </w:r>
    </w:p>
    <w:p>
      <w:pPr>
        <w:pStyle w:val="Normal"/>
        <w:rPr>
          <w:b/>
          <w:b/>
          <w:bCs/>
          <w:color w:val="000000"/>
        </w:rPr>
      </w:pPr>
      <w:r>
        <w:rPr>
          <w:b/>
          <w:bCs/>
          <w:color w:val="000000"/>
        </w:rPr>
        <w:t xml:space="preserve">S1-S6 → </w:t>
      </w:r>
      <w:r>
        <w:rPr>
          <w:rFonts w:eastAsia="Calibri" w:cs=""/>
          <w:b/>
          <w:bCs/>
          <w:color w:val="000000"/>
          <w:kern w:val="0"/>
          <w:sz w:val="22"/>
          <w:szCs w:val="22"/>
          <w:lang w:val="ca-ES" w:eastAsia="en-US" w:bidi="ar-SA"/>
        </w:rPr>
        <w:t xml:space="preserve">2 </w:t>
      </w:r>
      <w:r>
        <w:rPr>
          <w:b/>
          <w:bCs/>
          <w:color w:val="000000"/>
        </w:rPr>
        <w:t>hosts + Id. subxarxa + broadcast → suma subxarxes= 24</w:t>
      </w:r>
    </w:p>
    <w:p>
      <w:pPr>
        <w:pStyle w:val="Normal"/>
        <w:rPr/>
      </w:pPr>
      <w:r>
        <w:rPr>
          <w:rFonts w:eastAsia="Calibri" w:cs=""/>
          <w:b/>
          <w:bCs/>
          <w:color w:val="000000"/>
          <w:kern w:val="0"/>
          <w:sz w:val="22"/>
          <w:szCs w:val="22"/>
          <w:lang w:val="ca-ES" w:eastAsia="en-US" w:bidi="ar-SA"/>
        </w:rPr>
        <w:t>4</w:t>
      </w:r>
      <w:r>
        <w:rPr>
          <w:b/>
          <w:bCs/>
          <w:color w:val="000000"/>
        </w:rPr>
        <w:t xml:space="preserve"> hosts → necessitem 2 bits 2</w:t>
      </w:r>
      <w:r>
        <w:rPr>
          <w:b/>
          <w:bCs/>
          <w:color w:val="000000"/>
          <w:vertAlign w:val="superscript"/>
        </w:rPr>
        <w:t xml:space="preserve">2 </w:t>
      </w:r>
      <w:r>
        <w:rPr>
          <w:b/>
          <w:bCs/>
          <w:color w:val="000000"/>
          <w:position w:val="0"/>
          <w:sz w:val="22"/>
          <w:sz w:val="22"/>
          <w:vertAlign w:val="baseline"/>
        </w:rPr>
        <w:t>= 4 → /24</w:t>
      </w:r>
    </w:p>
    <w:p>
      <w:pPr>
        <w:pStyle w:val="Normal"/>
        <w:rPr>
          <w:b/>
          <w:b/>
          <w:bCs/>
          <w:color w:val="000000"/>
        </w:rPr>
      </w:pPr>
      <w:r>
        <w:rPr>
          <w:b/>
          <w:bCs/>
          <w:color w:val="000000"/>
        </w:rPr>
      </w:r>
    </w:p>
    <w:p>
      <w:pPr>
        <w:pStyle w:val="Normal"/>
        <w:rPr>
          <w:b/>
          <w:b/>
          <w:bCs/>
          <w:color w:val="000000"/>
        </w:rPr>
      </w:pPr>
      <w:r>
        <w:rPr>
          <w:b/>
          <w:bCs/>
          <w:color w:val="000000"/>
        </w:rPr>
        <w:t>Subxarxa 7-</w:t>
      </w:r>
      <w:r>
        <w:rPr>
          <w:rFonts w:eastAsia="Calibri" w:cs=""/>
          <w:b/>
          <w:bCs/>
          <w:color w:val="000000"/>
          <w:kern w:val="0"/>
          <w:sz w:val="22"/>
          <w:szCs w:val="22"/>
          <w:lang w:val="ca-ES" w:eastAsia="en-US" w:bidi="ar-SA"/>
        </w:rPr>
        <w:t>10</w:t>
      </w:r>
      <w:r>
        <w:rPr>
          <w:b/>
          <w:bCs/>
          <w:color w:val="000000"/>
        </w:rPr>
        <w:t xml:space="preserve"> (64 adreces cadascuna) →  </w:t>
      </w:r>
      <w:r>
        <w:rPr>
          <w:rFonts w:eastAsia="Calibri" w:cs=""/>
          <w:b/>
          <w:bCs/>
          <w:color w:val="000000"/>
          <w:kern w:val="0"/>
          <w:sz w:val="22"/>
          <w:szCs w:val="22"/>
          <w:lang w:val="ca-ES" w:eastAsia="en-US" w:bidi="ar-SA"/>
        </w:rPr>
        <w:t>6</w:t>
      </w:r>
      <w:r>
        <w:rPr>
          <w:b/>
          <w:bCs/>
          <w:color w:val="000000"/>
        </w:rPr>
        <w:t xml:space="preserve"> bits</w:t>
      </w:r>
    </w:p>
    <w:p>
      <w:pPr>
        <w:pStyle w:val="Normal"/>
        <w:rPr>
          <w:b/>
          <w:b/>
          <w:bCs/>
          <w:color w:val="000000"/>
        </w:rPr>
      </w:pPr>
      <w:r>
        <w:rPr>
          <w:b/>
          <w:bCs/>
          <w:color w:val="2A6099"/>
        </w:rPr>
        <w:t>11000000.10101000.00111100.</w:t>
      </w:r>
      <w:r>
        <w:rPr>
          <w:b/>
          <w:bCs/>
          <w:color w:val="FF4000"/>
        </w:rPr>
        <w:t xml:space="preserve"> 000</w:t>
      </w:r>
      <w:r>
        <w:rPr>
          <w:b/>
          <w:bCs/>
          <w:color w:val="000000"/>
        </w:rPr>
        <w:t xml:space="preserve"> </w:t>
      </w:r>
      <w:r>
        <w:rPr>
          <w:b/>
          <w:bCs/>
          <w:color w:val="00A933"/>
        </w:rPr>
        <w:t>00000</w:t>
      </w:r>
    </w:p>
    <w:p>
      <w:pPr>
        <w:pStyle w:val="Normal"/>
        <w:rPr>
          <w:b/>
          <w:b/>
          <w:bCs/>
          <w:color w:val="000000"/>
        </w:rPr>
      </w:pPr>
      <w:r>
        <w:rPr>
          <w:rFonts w:eastAsia="Calibri" w:cs=""/>
          <w:b/>
          <w:bCs/>
          <w:color w:val="000000"/>
          <w:kern w:val="0"/>
          <w:sz w:val="22"/>
          <w:szCs w:val="22"/>
          <w:lang w:val="ca-ES" w:eastAsia="en-US" w:bidi="ar-SA"/>
        </w:rPr>
        <w:t>Utilitzem</w:t>
      </w:r>
      <w:r>
        <w:rPr>
          <w:b/>
          <w:bCs/>
          <w:color w:val="000000"/>
        </w:rPr>
        <w:t xml:space="preserve"> 4 subxarxes:</w:t>
      </w:r>
    </w:p>
    <w:p>
      <w:pPr>
        <w:pStyle w:val="Normal"/>
        <w:rPr>
          <w:b/>
          <w:b/>
          <w:bCs/>
          <w:color w:val="000000"/>
        </w:rPr>
      </w:pPr>
      <w:r>
        <w:rPr>
          <w:rFonts w:eastAsia="Calibri" w:cs=""/>
          <w:b/>
          <w:bCs/>
          <w:color w:val="000000"/>
          <w:kern w:val="0"/>
          <w:sz w:val="22"/>
          <w:szCs w:val="22"/>
          <w:lang w:val="ca-ES" w:eastAsia="en-US" w:bidi="ar-SA"/>
        </w:rPr>
        <w:t>S7</w:t>
      </w:r>
      <w:r>
        <w:rPr>
          <w:b/>
          <w:bCs/>
          <w:color w:val="000000"/>
        </w:rPr>
        <w:t xml:space="preserve"> </w:t>
      </w:r>
      <w:r>
        <w:rPr>
          <w:b/>
          <w:bCs/>
          <w:color w:val="2A6099"/>
        </w:rPr>
        <w:t>11000000.10101000.00111100.</w:t>
      </w:r>
      <w:r>
        <w:rPr>
          <w:b/>
          <w:bCs/>
          <w:color w:val="FF4000"/>
        </w:rPr>
        <w:t xml:space="preserve"> 00</w:t>
      </w:r>
      <w:r>
        <w:rPr>
          <w:rFonts w:eastAsia="Calibri" w:cs=""/>
          <w:b/>
          <w:bCs/>
          <w:color w:val="FF4000"/>
          <w:kern w:val="0"/>
          <w:sz w:val="22"/>
          <w:szCs w:val="22"/>
          <w:lang w:val="ca-ES" w:eastAsia="en-US" w:bidi="ar-SA"/>
        </w:rPr>
        <w:t>0</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7</w:t>
      </w:r>
      <w:r>
        <w:rPr>
          <w:b w:val="false"/>
          <w:bCs w:val="false"/>
          <w:color w:val="000000"/>
        </w:rPr>
        <w:t>ª subxarxa: 192.168.60.0 / 27</w:t>
      </w:r>
    </w:p>
    <w:p>
      <w:pPr>
        <w:pStyle w:val="Normal"/>
        <w:rPr>
          <w:b/>
          <w:b/>
          <w:bCs/>
          <w:color w:val="000000"/>
        </w:rPr>
      </w:pPr>
      <w:r>
        <w:rPr>
          <w:rFonts w:eastAsia="Calibri" w:cs=""/>
          <w:b/>
          <w:bCs/>
          <w:color w:val="000000"/>
          <w:kern w:val="0"/>
          <w:sz w:val="22"/>
          <w:szCs w:val="22"/>
          <w:lang w:val="ca-ES" w:eastAsia="en-US" w:bidi="ar-SA"/>
        </w:rPr>
        <w:t>S8</w:t>
      </w:r>
      <w:r>
        <w:rPr>
          <w:b/>
          <w:bCs/>
          <w:color w:val="000000"/>
        </w:rPr>
        <w:t xml:space="preserve"> </w:t>
      </w:r>
      <w:r>
        <w:rPr>
          <w:b/>
          <w:bCs/>
          <w:color w:val="2A6099"/>
        </w:rPr>
        <w:t>11000000.10101000.00111100.</w:t>
      </w:r>
      <w:r>
        <w:rPr>
          <w:b/>
          <w:bCs/>
          <w:color w:val="FF4000"/>
        </w:rPr>
        <w:t xml:space="preserve"> 0</w:t>
      </w:r>
      <w:r>
        <w:rPr>
          <w:rFonts w:eastAsia="Calibri" w:cs=""/>
          <w:b/>
          <w:bCs/>
          <w:color w:val="FF4000"/>
          <w:kern w:val="0"/>
          <w:sz w:val="22"/>
          <w:szCs w:val="22"/>
          <w:lang w:val="ca-ES" w:eastAsia="en-US" w:bidi="ar-SA"/>
        </w:rPr>
        <w:t>01</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8</w:t>
      </w:r>
      <w:r>
        <w:rPr>
          <w:b w:val="false"/>
          <w:bCs w:val="false"/>
          <w:color w:val="000000"/>
        </w:rPr>
        <w:t>ª subxarxa: 192.168.60.</w:t>
      </w:r>
      <w:r>
        <w:rPr>
          <w:rFonts w:eastAsia="Calibri" w:cs=""/>
          <w:b w:val="false"/>
          <w:bCs w:val="false"/>
          <w:color w:val="000000"/>
          <w:kern w:val="0"/>
          <w:sz w:val="22"/>
          <w:szCs w:val="22"/>
          <w:lang w:val="ca-ES" w:eastAsia="en-US" w:bidi="ar-SA"/>
        </w:rPr>
        <w:t>32</w:t>
      </w:r>
      <w:r>
        <w:rPr>
          <w:b w:val="false"/>
          <w:bCs w:val="false"/>
          <w:color w:val="000000"/>
        </w:rPr>
        <w:t xml:space="preserve"> / 27</w:t>
      </w:r>
    </w:p>
    <w:p>
      <w:pPr>
        <w:pStyle w:val="Normal"/>
        <w:rPr>
          <w:b/>
          <w:b/>
          <w:bCs/>
          <w:color w:val="000000"/>
        </w:rPr>
      </w:pPr>
      <w:r>
        <w:rPr>
          <w:rFonts w:eastAsia="Calibri" w:cs=""/>
          <w:b/>
          <w:bCs/>
          <w:color w:val="000000"/>
          <w:kern w:val="0"/>
          <w:sz w:val="22"/>
          <w:szCs w:val="22"/>
          <w:lang w:val="ca-ES" w:eastAsia="en-US" w:bidi="ar-SA"/>
        </w:rPr>
        <w:t>S9</w:t>
      </w:r>
      <w:r>
        <w:rPr>
          <w:b/>
          <w:bCs/>
          <w:color w:val="000000"/>
        </w:rPr>
        <w:t xml:space="preserve"> </w:t>
      </w:r>
      <w:r>
        <w:rPr>
          <w:b/>
          <w:bCs/>
          <w:color w:val="2A6099"/>
        </w:rPr>
        <w:t>11000000.10101000.00111100.</w:t>
      </w:r>
      <w:r>
        <w:rPr>
          <w:b/>
          <w:bCs/>
          <w:color w:val="FF4000"/>
        </w:rPr>
        <w:t xml:space="preserve"> 0</w:t>
      </w:r>
      <w:r>
        <w:rPr>
          <w:rFonts w:eastAsia="Calibri" w:cs=""/>
          <w:b/>
          <w:bCs/>
          <w:color w:val="FF4000"/>
          <w:kern w:val="0"/>
          <w:sz w:val="22"/>
          <w:szCs w:val="22"/>
          <w:lang w:val="ca-ES" w:eastAsia="en-US" w:bidi="ar-SA"/>
        </w:rPr>
        <w:t>10</w:t>
      </w:r>
      <w:r>
        <w:rPr>
          <w:b/>
          <w:bCs/>
          <w:color w:val="000000"/>
        </w:rPr>
        <w:t xml:space="preserve"> </w:t>
      </w:r>
      <w:r>
        <w:rPr>
          <w:b/>
          <w:bCs/>
          <w:color w:val="00A933"/>
        </w:rPr>
        <w:t>00000</w:t>
      </w:r>
    </w:p>
    <w:p>
      <w:pPr>
        <w:pStyle w:val="Normal"/>
        <w:rPr>
          <w:b/>
          <w:b/>
          <w:bCs/>
          <w:color w:val="000000"/>
        </w:rPr>
      </w:pPr>
      <w:r>
        <w:rPr>
          <w:b/>
          <w:bCs/>
          <w:color w:val="000000"/>
        </w:rPr>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9</w:t>
      </w:r>
      <w:r>
        <w:rPr>
          <w:b w:val="false"/>
          <w:bCs w:val="false"/>
          <w:color w:val="000000"/>
        </w:rPr>
        <w:t>ª subxarxa: 192.168.60.</w:t>
      </w:r>
      <w:r>
        <w:rPr>
          <w:rFonts w:eastAsia="Calibri" w:cs=""/>
          <w:b w:val="false"/>
          <w:bCs w:val="false"/>
          <w:color w:val="000000"/>
          <w:kern w:val="0"/>
          <w:sz w:val="22"/>
          <w:szCs w:val="22"/>
          <w:lang w:val="ca-ES" w:eastAsia="en-US" w:bidi="ar-SA"/>
        </w:rPr>
        <w:t>64</w:t>
      </w:r>
      <w:r>
        <w:rPr>
          <w:b w:val="false"/>
          <w:bCs w:val="false"/>
          <w:color w:val="000000"/>
        </w:rPr>
        <w:t xml:space="preserve"> / 27</w:t>
      </w:r>
    </w:p>
    <w:p>
      <w:pPr>
        <w:pStyle w:val="Normal"/>
        <w:spacing w:lineRule="exact" w:line="200" w:before="0" w:after="0"/>
        <w:rPr>
          <w:b/>
          <w:b/>
          <w:bCs/>
          <w:color w:val="000000"/>
        </w:rPr>
      </w:pPr>
      <w:r>
        <w:rPr>
          <w:rFonts w:eastAsia="Calibri" w:cs=""/>
          <w:b/>
          <w:bCs/>
          <w:color w:val="000000"/>
          <w:kern w:val="0"/>
          <w:sz w:val="20"/>
          <w:szCs w:val="20"/>
          <w:lang w:val="ca-ES" w:eastAsia="en-US" w:bidi="ar-SA"/>
        </w:rPr>
        <w:t>S10</w:t>
      </w:r>
      <w:r>
        <w:rPr>
          <w:b/>
          <w:bCs/>
          <w:color w:val="000000"/>
          <w:sz w:val="20"/>
          <w:szCs w:val="20"/>
        </w:rPr>
        <w:t xml:space="preserve"> </w:t>
      </w:r>
      <w:r>
        <w:rPr>
          <w:b/>
          <w:bCs/>
          <w:color w:val="2A6099"/>
          <w:sz w:val="22"/>
          <w:szCs w:val="22"/>
        </w:rPr>
        <w:t>11000000.10101000.00111100.</w:t>
      </w:r>
      <w:r>
        <w:rPr>
          <w:b/>
          <w:bCs/>
          <w:color w:val="FF4000"/>
          <w:sz w:val="22"/>
          <w:szCs w:val="22"/>
        </w:rPr>
        <w:t xml:space="preserve"> 011</w:t>
      </w:r>
      <w:r>
        <w:rPr>
          <w:b/>
          <w:bCs/>
          <w:color w:val="000000"/>
          <w:sz w:val="22"/>
          <w:szCs w:val="22"/>
        </w:rPr>
        <w:t xml:space="preserve"> </w:t>
      </w:r>
      <w:r>
        <w:rPr>
          <w:b/>
          <w:bCs/>
          <w:color w:val="00A933"/>
          <w:sz w:val="22"/>
          <w:szCs w:val="22"/>
        </w:rPr>
        <w:t>00000</w:t>
      </w:r>
    </w:p>
    <w:p>
      <w:pPr>
        <w:pStyle w:val="Normal"/>
        <w:spacing w:lineRule="exact" w:line="272" w:before="0" w:after="0"/>
        <w:rPr>
          <w:color w:val="auto"/>
          <w:sz w:val="20"/>
          <w:szCs w:val="20"/>
        </w:rPr>
      </w:pPr>
      <w:r>
        <w:rPr>
          <w:color w:val="auto"/>
          <w:sz w:val="20"/>
          <w:szCs w:val="20"/>
        </w:rPr>
        <w:tab/>
      </w:r>
      <w:r>
        <w:rPr>
          <w:b w:val="false"/>
          <w:bCs w:val="false"/>
          <w:color w:val="000000"/>
          <w:sz w:val="20"/>
          <w:szCs w:val="20"/>
        </w:rPr>
        <w:t xml:space="preserve">Agafem aquesta per la </w:t>
      </w:r>
      <w:r>
        <w:rPr>
          <w:rFonts w:eastAsia="Calibri" w:cs=""/>
          <w:b w:val="false"/>
          <w:bCs w:val="false"/>
          <w:color w:val="000000"/>
          <w:kern w:val="0"/>
          <w:sz w:val="22"/>
          <w:szCs w:val="22"/>
          <w:lang w:val="ca-ES" w:eastAsia="en-US" w:bidi="ar-SA"/>
        </w:rPr>
        <w:t>10</w:t>
      </w:r>
      <w:r>
        <w:rPr>
          <w:b w:val="false"/>
          <w:bCs w:val="false"/>
          <w:color w:val="000000"/>
          <w:sz w:val="20"/>
          <w:szCs w:val="20"/>
        </w:rPr>
        <w:t>ª subxarxa: 192.168.60.</w:t>
      </w:r>
      <w:r>
        <w:rPr>
          <w:rFonts w:eastAsia="Calibri" w:cs=""/>
          <w:b w:val="false"/>
          <w:bCs w:val="false"/>
          <w:color w:val="000000"/>
          <w:kern w:val="0"/>
          <w:sz w:val="22"/>
          <w:szCs w:val="22"/>
          <w:lang w:val="ca-ES" w:eastAsia="en-US" w:bidi="ar-SA"/>
        </w:rPr>
        <w:t>96</w:t>
      </w:r>
      <w:r>
        <w:rPr>
          <w:b w:val="false"/>
          <w:bCs w:val="false"/>
          <w:color w:val="000000"/>
          <w:sz w:val="20"/>
          <w:szCs w:val="20"/>
        </w:rPr>
        <w:t xml:space="preserve"> / 27</w:t>
      </w:r>
    </w:p>
    <w:p>
      <w:pPr>
        <w:pStyle w:val="Normal"/>
        <w:spacing w:lineRule="exact" w:line="272" w:before="0" w:after="0"/>
        <w:rPr>
          <w:color w:val="auto"/>
          <w:sz w:val="20"/>
          <w:szCs w:val="20"/>
        </w:rPr>
      </w:pPr>
      <w:r>
        <w:rPr>
          <w:color w:val="auto"/>
          <w:sz w:val="20"/>
          <w:szCs w:val="20"/>
        </w:rPr>
      </w:r>
    </w:p>
    <w:p>
      <w:pPr>
        <w:pStyle w:val="Normal"/>
        <w:spacing w:lineRule="exact" w:line="200" w:before="0" w:after="0"/>
        <w:rPr>
          <w:b/>
          <w:b/>
          <w:bCs/>
          <w:color w:val="000000"/>
        </w:rPr>
      </w:pPr>
      <w:r>
        <w:rPr>
          <w:rFonts w:eastAsia="Calibri" w:cs=""/>
          <w:b/>
          <w:bCs/>
          <w:color w:val="000000"/>
          <w:kern w:val="0"/>
          <w:sz w:val="20"/>
          <w:szCs w:val="20"/>
          <w:lang w:val="ca-ES" w:eastAsia="en-US" w:bidi="ar-SA"/>
        </w:rPr>
        <w:t>S</w:t>
      </w:r>
      <w:r>
        <w:rPr>
          <w:b/>
          <w:bCs/>
          <w:color w:val="000000"/>
          <w:sz w:val="20"/>
          <w:szCs w:val="20"/>
        </w:rPr>
        <w:t xml:space="preserve"> </w:t>
      </w:r>
      <w:r>
        <w:rPr>
          <w:b/>
          <w:bCs/>
          <w:color w:val="2A6099"/>
          <w:sz w:val="22"/>
          <w:szCs w:val="22"/>
        </w:rPr>
        <w:t>11000000.10101000.00111100.</w:t>
      </w:r>
      <w:r>
        <w:rPr>
          <w:b/>
          <w:bCs/>
          <w:color w:val="FF4000"/>
          <w:sz w:val="22"/>
          <w:szCs w:val="22"/>
        </w:rPr>
        <w:t xml:space="preserve"> 100</w:t>
      </w:r>
      <w:r>
        <w:rPr>
          <w:b/>
          <w:bCs/>
          <w:color w:val="000000"/>
          <w:sz w:val="22"/>
          <w:szCs w:val="22"/>
        </w:rPr>
        <w:t xml:space="preserve"> </w:t>
      </w:r>
      <w:r>
        <w:rPr>
          <w:b/>
          <w:bCs/>
          <w:color w:val="00A933"/>
          <w:sz w:val="22"/>
          <w:szCs w:val="22"/>
        </w:rPr>
        <w:t xml:space="preserve">00000 </w:t>
      </w:r>
      <w:r>
        <w:rPr>
          <w:b/>
          <w:bCs/>
          <w:color w:val="000000"/>
          <w:sz w:val="22"/>
          <w:szCs w:val="22"/>
        </w:rPr>
        <w:t>(lliure)</w:t>
      </w:r>
    </w:p>
    <w:p>
      <w:pPr>
        <w:pStyle w:val="Normal"/>
        <w:spacing w:lineRule="exact" w:line="200" w:before="0" w:after="0"/>
        <w:rPr>
          <w:b/>
          <w:b/>
          <w:bCs/>
          <w:color w:val="000000"/>
        </w:rPr>
      </w:pPr>
      <w:r>
        <w:rPr>
          <w:b/>
          <w:bCs/>
          <w:color w:val="000000"/>
        </w:rPr>
      </w:r>
    </w:p>
    <w:p>
      <w:pPr>
        <w:pStyle w:val="Normal"/>
        <w:spacing w:lineRule="exact" w:line="200" w:before="0" w:after="0"/>
        <w:rPr>
          <w:b/>
          <w:b/>
          <w:bCs/>
          <w:color w:val="000000"/>
        </w:rPr>
      </w:pPr>
      <w:r>
        <w:rPr>
          <w:b/>
          <w:bCs/>
          <w:color w:val="000000"/>
          <w:sz w:val="22"/>
          <w:szCs w:val="22"/>
        </w:rPr>
        <w:tab/>
      </w:r>
      <w:r>
        <w:rPr>
          <w:b w:val="false"/>
          <w:bCs w:val="false"/>
          <w:color w:val="000000"/>
          <w:sz w:val="20"/>
          <w:szCs w:val="20"/>
        </w:rPr>
        <w:t>subxarxa: 192.168.60.</w:t>
      </w:r>
      <w:r>
        <w:rPr>
          <w:rFonts w:eastAsia="Calibri" w:cs=""/>
          <w:b w:val="false"/>
          <w:bCs w:val="false"/>
          <w:color w:val="000000"/>
          <w:kern w:val="0"/>
          <w:sz w:val="22"/>
          <w:szCs w:val="22"/>
          <w:lang w:val="ca-ES" w:eastAsia="en-US" w:bidi="ar-SA"/>
        </w:rPr>
        <w:t>128</w:t>
      </w:r>
      <w:r>
        <w:rPr>
          <w:b w:val="false"/>
          <w:bCs w:val="false"/>
          <w:color w:val="000000"/>
          <w:sz w:val="20"/>
          <w:szCs w:val="20"/>
        </w:rPr>
        <w:t xml:space="preserve"> / 27</w:t>
      </w:r>
    </w:p>
    <w:p>
      <w:pPr>
        <w:pStyle w:val="Normal"/>
        <w:spacing w:lineRule="exact" w:line="200" w:before="0" w:after="0"/>
        <w:rPr>
          <w:b/>
          <w:b/>
          <w:bCs/>
          <w:color w:val="000000"/>
        </w:rPr>
      </w:pPr>
      <w:r>
        <w:rPr>
          <w:b/>
          <w:bCs/>
          <w:color w:val="000000"/>
        </w:rPr>
      </w:r>
    </w:p>
    <w:p>
      <w:pPr>
        <w:pStyle w:val="Normal"/>
        <w:spacing w:lineRule="exact" w:line="200" w:before="0" w:after="0"/>
        <w:jc w:val="left"/>
        <w:rPr/>
      </w:pPr>
      <w:r>
        <w:rPr>
          <w:b/>
          <w:bCs/>
          <w:color w:val="000000"/>
          <w:sz w:val="22"/>
          <w:szCs w:val="22"/>
        </w:rPr>
        <w:tab/>
        <w:t>Subxarxa 1-</w:t>
      </w:r>
      <w:r>
        <w:rPr>
          <w:rFonts w:eastAsia="Calibri" w:cs=""/>
          <w:b/>
          <w:bCs/>
          <w:color w:val="000000"/>
          <w:kern w:val="0"/>
          <w:sz w:val="22"/>
          <w:szCs w:val="22"/>
          <w:lang w:val="ca-ES" w:eastAsia="en-US" w:bidi="ar-SA"/>
        </w:rPr>
        <w:t>6</w:t>
      </w:r>
      <w:r>
        <w:rPr>
          <w:b/>
          <w:bCs/>
          <w:color w:val="000000"/>
          <w:sz w:val="22"/>
          <w:szCs w:val="22"/>
        </w:rPr>
        <w:t xml:space="preserve"> (4 adreces cadascuna) →  </w:t>
      </w:r>
      <w:r>
        <w:rPr>
          <w:rFonts w:eastAsia="Calibri" w:cs=""/>
          <w:b/>
          <w:bCs/>
          <w:color w:val="000000"/>
          <w:kern w:val="0"/>
          <w:sz w:val="22"/>
          <w:szCs w:val="22"/>
          <w:lang w:val="ca-ES" w:eastAsia="en-US" w:bidi="ar-SA"/>
        </w:rPr>
        <w:t>2</w:t>
      </w:r>
      <w:r>
        <w:rPr>
          <w:b/>
          <w:bCs/>
          <w:color w:val="000000"/>
          <w:sz w:val="22"/>
          <w:szCs w:val="22"/>
        </w:rPr>
        <w:t xml:space="preserve"> bits</w:t>
      </w:r>
    </w:p>
    <w:p>
      <w:pPr>
        <w:pStyle w:val="Normal"/>
        <w:spacing w:lineRule="exact" w:line="200" w:before="0" w:after="0"/>
        <w:jc w:val="left"/>
        <w:rPr/>
      </w:pPr>
      <w:r>
        <w:rPr/>
      </w:r>
    </w:p>
    <w:p>
      <w:pPr>
        <w:pStyle w:val="Normal"/>
        <w:spacing w:lineRule="exact" w:line="200" w:before="0" w:after="0"/>
        <w:jc w:val="left"/>
        <w:rPr/>
      </w:pPr>
      <w:r>
        <w:rPr>
          <w:b/>
          <w:bCs/>
          <w:color w:val="000000"/>
          <w:sz w:val="22"/>
          <w:szCs w:val="22"/>
        </w:rPr>
        <w:tab/>
      </w:r>
      <w:r>
        <w:rPr>
          <w:rFonts w:eastAsia="Calibri" w:cs=""/>
          <w:b/>
          <w:bCs/>
          <w:color w:val="000000"/>
          <w:kern w:val="0"/>
          <w:sz w:val="22"/>
          <w:szCs w:val="22"/>
          <w:lang w:val="ca-ES" w:eastAsia="en-US" w:bidi="ar-SA"/>
        </w:rPr>
        <w:t>S1</w:t>
      </w:r>
      <w:r>
        <w:rPr>
          <w:b/>
          <w:bCs/>
          <w:color w:val="000000"/>
          <w:sz w:val="22"/>
          <w:szCs w:val="22"/>
        </w:rPr>
        <w:t xml:space="preserve"> </w:t>
      </w:r>
      <w:r>
        <w:rPr>
          <w:b/>
          <w:bCs/>
          <w:color w:val="2A6099"/>
          <w:sz w:val="22"/>
          <w:szCs w:val="22"/>
        </w:rPr>
        <w:t xml:space="preserve">11000000.10101000.00111100.100 </w:t>
      </w:r>
      <w:r>
        <w:rPr>
          <w:b/>
          <w:bCs/>
          <w:color w:val="FF4000"/>
          <w:sz w:val="22"/>
          <w:szCs w:val="22"/>
        </w:rPr>
        <w:t xml:space="preserve">000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1</w:t>
      </w:r>
      <w:r>
        <w:rPr>
          <w:b w:val="false"/>
          <w:bCs w:val="false"/>
          <w:color w:val="000000"/>
        </w:rPr>
        <w:t>ª subxarxa: 192.168.60.128 / 30</w:t>
      </w:r>
    </w:p>
    <w:p>
      <w:pPr>
        <w:pStyle w:val="Normal"/>
        <w:jc w:val="left"/>
        <w:rPr/>
      </w:pPr>
      <w:r>
        <w:rPr>
          <w:rFonts w:eastAsia="Calibri" w:cs=""/>
          <w:b/>
          <w:bCs/>
          <w:color w:val="000000"/>
          <w:kern w:val="0"/>
          <w:sz w:val="22"/>
          <w:szCs w:val="22"/>
          <w:lang w:val="ca-ES" w:eastAsia="en-US" w:bidi="ar-SA"/>
        </w:rPr>
        <w:tab/>
        <w:t>S2</w:t>
      </w:r>
      <w:r>
        <w:rPr>
          <w:b/>
          <w:bCs/>
          <w:color w:val="000000"/>
        </w:rPr>
        <w:t xml:space="preserve"> </w:t>
      </w:r>
      <w:r>
        <w:rPr>
          <w:b/>
          <w:bCs/>
          <w:color w:val="2A6099"/>
        </w:rPr>
        <w:t>11000000.10101000.00111100.</w:t>
      </w:r>
      <w:r>
        <w:rPr>
          <w:b/>
          <w:bCs/>
          <w:color w:val="2A6099"/>
          <w:sz w:val="22"/>
          <w:szCs w:val="22"/>
        </w:rPr>
        <w:t xml:space="preserve">100 </w:t>
      </w:r>
      <w:r>
        <w:rPr>
          <w:b/>
          <w:bCs/>
          <w:color w:val="FF4000"/>
          <w:sz w:val="22"/>
          <w:szCs w:val="22"/>
        </w:rPr>
        <w:t xml:space="preserve">001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2</w:t>
      </w:r>
      <w:r>
        <w:rPr>
          <w:b w:val="false"/>
          <w:bCs w:val="false"/>
          <w:color w:val="000000"/>
        </w:rPr>
        <w:t>ª subxarxa: 192.168.60.</w:t>
      </w:r>
      <w:r>
        <w:rPr>
          <w:rFonts w:eastAsia="Calibri" w:cs=""/>
          <w:b w:val="false"/>
          <w:bCs w:val="false"/>
          <w:color w:val="000000"/>
          <w:kern w:val="0"/>
          <w:sz w:val="22"/>
          <w:szCs w:val="22"/>
          <w:lang w:val="ca-ES" w:eastAsia="en-US" w:bidi="ar-SA"/>
        </w:rPr>
        <w:t>132</w:t>
      </w:r>
      <w:r>
        <w:rPr>
          <w:b w:val="false"/>
          <w:bCs w:val="false"/>
          <w:color w:val="000000"/>
        </w:rPr>
        <w:t xml:space="preserve"> / 30</w:t>
      </w:r>
    </w:p>
    <w:p>
      <w:pPr>
        <w:pStyle w:val="Normal"/>
        <w:jc w:val="left"/>
        <w:rPr/>
      </w:pPr>
      <w:r>
        <w:rPr>
          <w:rFonts w:eastAsia="Calibri" w:cs=""/>
          <w:b/>
          <w:bCs/>
          <w:color w:val="000000"/>
          <w:kern w:val="0"/>
          <w:sz w:val="22"/>
          <w:szCs w:val="22"/>
          <w:lang w:val="ca-ES" w:eastAsia="en-US" w:bidi="ar-SA"/>
        </w:rPr>
        <w:tab/>
        <w:t>S3</w:t>
      </w:r>
      <w:r>
        <w:rPr>
          <w:b/>
          <w:bCs/>
          <w:color w:val="000000"/>
        </w:rPr>
        <w:t xml:space="preserve"> </w:t>
      </w:r>
      <w:r>
        <w:rPr>
          <w:b/>
          <w:bCs/>
          <w:color w:val="2A6099"/>
        </w:rPr>
        <w:t>11000000.10101000.00111100.</w:t>
      </w:r>
      <w:r>
        <w:rPr>
          <w:b/>
          <w:bCs/>
          <w:color w:val="2A6099"/>
          <w:sz w:val="22"/>
          <w:szCs w:val="22"/>
        </w:rPr>
        <w:t xml:space="preserve">100 </w:t>
      </w:r>
      <w:r>
        <w:rPr>
          <w:b/>
          <w:bCs/>
          <w:color w:val="FF4000"/>
          <w:sz w:val="22"/>
          <w:szCs w:val="22"/>
        </w:rPr>
        <w:t xml:space="preserve">010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3</w:t>
      </w:r>
      <w:r>
        <w:rPr>
          <w:b w:val="false"/>
          <w:bCs w:val="false"/>
          <w:color w:val="000000"/>
        </w:rPr>
        <w:t>ª subxarxa: 192.168.60.</w:t>
      </w:r>
      <w:r>
        <w:rPr>
          <w:rFonts w:eastAsia="Calibri" w:cs=""/>
          <w:b w:val="false"/>
          <w:bCs w:val="false"/>
          <w:color w:val="000000"/>
          <w:kern w:val="0"/>
          <w:sz w:val="22"/>
          <w:szCs w:val="22"/>
          <w:lang w:val="ca-ES" w:eastAsia="en-US" w:bidi="ar-SA"/>
        </w:rPr>
        <w:t>136</w:t>
      </w:r>
      <w:r>
        <w:rPr>
          <w:b w:val="false"/>
          <w:bCs w:val="false"/>
          <w:color w:val="000000"/>
        </w:rPr>
        <w:t xml:space="preserve"> / 30</w:t>
      </w:r>
    </w:p>
    <w:p>
      <w:pPr>
        <w:pStyle w:val="Normal"/>
        <w:spacing w:lineRule="exact" w:line="200" w:before="0" w:after="0"/>
        <w:jc w:val="left"/>
        <w:rPr/>
      </w:pPr>
      <w:r>
        <w:rPr>
          <w:rFonts w:eastAsia="Calibri" w:cs=""/>
          <w:b/>
          <w:bCs/>
          <w:color w:val="000000"/>
          <w:kern w:val="0"/>
          <w:sz w:val="20"/>
          <w:szCs w:val="20"/>
          <w:lang w:val="ca-ES" w:eastAsia="en-US" w:bidi="ar-SA"/>
        </w:rPr>
        <w:tab/>
        <w:t>S4</w:t>
      </w:r>
      <w:r>
        <w:rPr>
          <w:b/>
          <w:bCs/>
          <w:color w:val="000000"/>
          <w:sz w:val="20"/>
          <w:szCs w:val="20"/>
        </w:rPr>
        <w:t xml:space="preserve"> </w:t>
      </w:r>
      <w:r>
        <w:rPr>
          <w:b/>
          <w:bCs/>
          <w:color w:val="2A6099"/>
          <w:sz w:val="22"/>
          <w:szCs w:val="22"/>
        </w:rPr>
        <w:t xml:space="preserve">11000000.10101000.00111100.100 </w:t>
      </w:r>
      <w:r>
        <w:rPr>
          <w:b/>
          <w:bCs/>
          <w:color w:val="FF4000"/>
          <w:sz w:val="22"/>
          <w:szCs w:val="22"/>
        </w:rPr>
        <w:t xml:space="preserve">011 </w:t>
      </w:r>
      <w:r>
        <w:rPr>
          <w:b/>
          <w:bCs/>
          <w:color w:val="00A933"/>
          <w:sz w:val="22"/>
          <w:szCs w:val="22"/>
        </w:rPr>
        <w:t>00</w:t>
      </w:r>
    </w:p>
    <w:p>
      <w:pPr>
        <w:pStyle w:val="Normal"/>
        <w:spacing w:lineRule="exact" w:line="200" w:before="0" w:after="0"/>
        <w:jc w:val="left"/>
        <w:rPr>
          <w:b/>
          <w:b/>
          <w:bCs/>
          <w:color w:val="00A933"/>
          <w:sz w:val="22"/>
          <w:szCs w:val="22"/>
        </w:rPr>
      </w:pPr>
      <w:r>
        <w:rPr>
          <w:b/>
          <w:bCs/>
          <w:color w:val="00A933"/>
          <w:sz w:val="22"/>
          <w:szCs w:val="22"/>
        </w:rPr>
      </w:r>
    </w:p>
    <w:p>
      <w:pPr>
        <w:pStyle w:val="Normal"/>
        <w:spacing w:lineRule="exact" w:line="200" w:before="0" w:after="0"/>
        <w:jc w:val="left"/>
        <w:rPr/>
      </w:pPr>
      <w:r>
        <w:rPr>
          <w:b/>
          <w:bCs/>
          <w:color w:val="00A933"/>
          <w:sz w:val="22"/>
          <w:szCs w:val="22"/>
        </w:rPr>
        <w:tab/>
        <w:tab/>
      </w:r>
      <w:r>
        <w:rPr>
          <w:b w:val="false"/>
          <w:bCs w:val="false"/>
          <w:color w:val="000000"/>
          <w:sz w:val="22"/>
          <w:szCs w:val="22"/>
        </w:rPr>
        <w:t xml:space="preserve">Agafem aquesta per la </w:t>
      </w:r>
      <w:r>
        <w:rPr>
          <w:rFonts w:eastAsia="Calibri" w:cs=""/>
          <w:b w:val="false"/>
          <w:bCs w:val="false"/>
          <w:color w:val="000000"/>
          <w:kern w:val="0"/>
          <w:sz w:val="22"/>
          <w:szCs w:val="22"/>
          <w:lang w:val="ca-ES" w:eastAsia="en-US" w:bidi="ar-SA"/>
        </w:rPr>
        <w:t>4</w:t>
      </w:r>
      <w:r>
        <w:rPr>
          <w:b w:val="false"/>
          <w:bCs w:val="false"/>
          <w:color w:val="000000"/>
          <w:sz w:val="22"/>
          <w:szCs w:val="22"/>
        </w:rPr>
        <w:t>ª subxarxa: 192.168.60.</w:t>
      </w:r>
      <w:r>
        <w:rPr>
          <w:rFonts w:eastAsia="Calibri" w:cs=""/>
          <w:b w:val="false"/>
          <w:bCs w:val="false"/>
          <w:color w:val="000000"/>
          <w:kern w:val="0"/>
          <w:sz w:val="22"/>
          <w:szCs w:val="22"/>
          <w:lang w:val="ca-ES" w:eastAsia="en-US" w:bidi="ar-SA"/>
        </w:rPr>
        <w:t>140</w:t>
      </w:r>
      <w:r>
        <w:rPr>
          <w:b w:val="false"/>
          <w:bCs w:val="false"/>
          <w:color w:val="000000"/>
          <w:sz w:val="22"/>
          <w:szCs w:val="22"/>
        </w:rPr>
        <w:t xml:space="preserve"> / 30</w:t>
      </w:r>
    </w:p>
    <w:p>
      <w:pPr>
        <w:pStyle w:val="Normal"/>
        <w:spacing w:lineRule="exact" w:line="200" w:before="0" w:after="0"/>
        <w:jc w:val="left"/>
        <w:rPr>
          <w:b w:val="false"/>
          <w:b w:val="false"/>
          <w:bCs w:val="false"/>
          <w:color w:val="000000"/>
          <w:sz w:val="22"/>
          <w:szCs w:val="22"/>
        </w:rPr>
      </w:pPr>
      <w:r>
        <w:rPr>
          <w:b w:val="false"/>
          <w:bCs w:val="false"/>
          <w:color w:val="000000"/>
          <w:sz w:val="22"/>
          <w:szCs w:val="22"/>
        </w:rPr>
      </w:r>
    </w:p>
    <w:p>
      <w:pPr>
        <w:pStyle w:val="Normal"/>
        <w:jc w:val="left"/>
        <w:rPr/>
      </w:pPr>
      <w:r>
        <w:rPr>
          <w:rFonts w:eastAsia="Calibri" w:cs=""/>
          <w:b/>
          <w:bCs/>
          <w:color w:val="000000"/>
          <w:kern w:val="0"/>
          <w:sz w:val="22"/>
          <w:szCs w:val="22"/>
          <w:lang w:val="ca-ES" w:eastAsia="en-US" w:bidi="ar-SA"/>
        </w:rPr>
        <w:tab/>
        <w:t>S5</w:t>
      </w:r>
      <w:r>
        <w:rPr>
          <w:b/>
          <w:bCs/>
          <w:color w:val="000000"/>
        </w:rPr>
        <w:t xml:space="preserve"> </w:t>
      </w:r>
      <w:r>
        <w:rPr>
          <w:b/>
          <w:bCs/>
          <w:color w:val="2A6099"/>
        </w:rPr>
        <w:t>11000000.10101000.00111100.</w:t>
      </w:r>
      <w:r>
        <w:rPr>
          <w:b/>
          <w:bCs/>
          <w:color w:val="2A6099"/>
          <w:sz w:val="22"/>
          <w:szCs w:val="22"/>
        </w:rPr>
        <w:t xml:space="preserve">100 </w:t>
      </w:r>
      <w:r>
        <w:rPr>
          <w:b/>
          <w:bCs/>
          <w:color w:val="FF4000"/>
          <w:sz w:val="22"/>
          <w:szCs w:val="22"/>
        </w:rPr>
        <w:t xml:space="preserve">100 </w:t>
      </w:r>
      <w:r>
        <w:rPr>
          <w:b/>
          <w:bCs/>
          <w:color w:val="00A933"/>
          <w:sz w:val="22"/>
          <w:szCs w:val="22"/>
        </w:rPr>
        <w:t>00</w:t>
      </w:r>
    </w:p>
    <w:p>
      <w:pPr>
        <w:pStyle w:val="Normal"/>
        <w:jc w:val="left"/>
        <w:rPr/>
      </w:pPr>
      <w:r>
        <w:rPr>
          <w:b/>
          <w:bCs/>
          <w:color w:val="000000"/>
        </w:rPr>
        <w:tab/>
        <w:tab/>
      </w:r>
      <w:r>
        <w:rPr>
          <w:b w:val="false"/>
          <w:bCs w:val="false"/>
          <w:color w:val="000000"/>
        </w:rPr>
        <w:t xml:space="preserve">Agafem aquesta per la </w:t>
      </w:r>
      <w:r>
        <w:rPr>
          <w:rFonts w:eastAsia="Calibri" w:cs=""/>
          <w:b w:val="false"/>
          <w:bCs w:val="false"/>
          <w:color w:val="000000"/>
          <w:kern w:val="0"/>
          <w:sz w:val="22"/>
          <w:szCs w:val="22"/>
          <w:lang w:val="ca-ES" w:eastAsia="en-US" w:bidi="ar-SA"/>
        </w:rPr>
        <w:t>5</w:t>
      </w:r>
      <w:r>
        <w:rPr>
          <w:b w:val="false"/>
          <w:bCs w:val="false"/>
          <w:color w:val="000000"/>
        </w:rPr>
        <w:t>ª subxarxa: 192.168.60.</w:t>
      </w:r>
      <w:r>
        <w:rPr>
          <w:rFonts w:eastAsia="Calibri" w:cs=""/>
          <w:b w:val="false"/>
          <w:bCs w:val="false"/>
          <w:color w:val="000000"/>
          <w:kern w:val="0"/>
          <w:sz w:val="22"/>
          <w:szCs w:val="22"/>
          <w:lang w:val="ca-ES" w:eastAsia="en-US" w:bidi="ar-SA"/>
        </w:rPr>
        <w:t>144</w:t>
      </w:r>
      <w:r>
        <w:rPr>
          <w:b w:val="false"/>
          <w:bCs w:val="false"/>
          <w:color w:val="000000"/>
        </w:rPr>
        <w:t xml:space="preserve"> / 30</w:t>
      </w:r>
    </w:p>
    <w:p>
      <w:pPr>
        <w:pStyle w:val="Normal"/>
        <w:spacing w:lineRule="exact" w:line="200" w:before="0" w:after="0"/>
        <w:jc w:val="left"/>
        <w:rPr/>
      </w:pPr>
      <w:r>
        <w:rPr>
          <w:rFonts w:eastAsia="Calibri" w:cs=""/>
          <w:b/>
          <w:bCs/>
          <w:color w:val="000000"/>
          <w:kern w:val="0"/>
          <w:sz w:val="20"/>
          <w:szCs w:val="20"/>
          <w:lang w:val="ca-ES" w:eastAsia="en-US" w:bidi="ar-SA"/>
        </w:rPr>
        <w:tab/>
        <w:t>S6</w:t>
      </w:r>
      <w:r>
        <w:rPr>
          <w:b/>
          <w:bCs/>
          <w:color w:val="000000"/>
          <w:sz w:val="20"/>
          <w:szCs w:val="20"/>
        </w:rPr>
        <w:t xml:space="preserve"> </w:t>
      </w:r>
      <w:r>
        <w:rPr>
          <w:b/>
          <w:bCs/>
          <w:color w:val="2A6099"/>
          <w:sz w:val="22"/>
          <w:szCs w:val="22"/>
        </w:rPr>
        <w:t xml:space="preserve">11000000.10101000.00111100.100 </w:t>
      </w:r>
      <w:r>
        <w:rPr>
          <w:b/>
          <w:bCs/>
          <w:color w:val="FF4000"/>
          <w:sz w:val="22"/>
          <w:szCs w:val="22"/>
        </w:rPr>
        <w:t xml:space="preserve">101 </w:t>
      </w:r>
      <w:r>
        <w:rPr>
          <w:b/>
          <w:bCs/>
          <w:color w:val="00A933"/>
          <w:sz w:val="22"/>
          <w:szCs w:val="22"/>
        </w:rPr>
        <w:t>00</w:t>
      </w:r>
    </w:p>
    <w:p>
      <w:pPr>
        <w:pStyle w:val="Normal"/>
        <w:spacing w:lineRule="exact" w:line="200" w:before="0" w:after="0"/>
        <w:jc w:val="left"/>
        <w:rPr>
          <w:b/>
          <w:b/>
          <w:bCs/>
          <w:color w:val="00A933"/>
          <w:sz w:val="22"/>
          <w:szCs w:val="22"/>
        </w:rPr>
      </w:pPr>
      <w:r>
        <w:rPr>
          <w:b/>
          <w:bCs/>
          <w:color w:val="00A933"/>
          <w:sz w:val="22"/>
          <w:szCs w:val="22"/>
        </w:rPr>
      </w:r>
    </w:p>
    <w:p>
      <w:pPr>
        <w:pStyle w:val="Normal"/>
        <w:spacing w:lineRule="exact" w:line="200" w:before="0" w:after="0"/>
        <w:jc w:val="left"/>
        <w:rPr/>
      </w:pPr>
      <w:r>
        <w:rPr>
          <w:b/>
          <w:bCs/>
          <w:color w:val="00A933"/>
          <w:sz w:val="22"/>
          <w:szCs w:val="22"/>
        </w:rPr>
        <w:tab/>
        <w:tab/>
      </w:r>
      <w:r>
        <w:rPr>
          <w:b w:val="false"/>
          <w:bCs w:val="false"/>
          <w:color w:val="000000"/>
          <w:sz w:val="22"/>
          <w:szCs w:val="22"/>
        </w:rPr>
        <w:t xml:space="preserve">Agafem aquesta per la </w:t>
      </w:r>
      <w:r>
        <w:rPr>
          <w:rFonts w:eastAsia="Calibri" w:cs=""/>
          <w:b w:val="false"/>
          <w:bCs w:val="false"/>
          <w:color w:val="000000"/>
          <w:kern w:val="0"/>
          <w:sz w:val="22"/>
          <w:szCs w:val="22"/>
          <w:lang w:val="ca-ES" w:eastAsia="en-US" w:bidi="ar-SA"/>
        </w:rPr>
        <w:t>6</w:t>
      </w:r>
      <w:r>
        <w:rPr>
          <w:b w:val="false"/>
          <w:bCs w:val="false"/>
          <w:color w:val="000000"/>
          <w:sz w:val="22"/>
          <w:szCs w:val="22"/>
        </w:rPr>
        <w:t>ª subxarxa: 192.168.60.</w:t>
      </w:r>
      <w:r>
        <w:rPr>
          <w:rFonts w:eastAsia="Calibri" w:cs=""/>
          <w:b w:val="false"/>
          <w:bCs w:val="false"/>
          <w:color w:val="000000"/>
          <w:kern w:val="0"/>
          <w:sz w:val="22"/>
          <w:szCs w:val="22"/>
          <w:lang w:val="ca-ES" w:eastAsia="en-US" w:bidi="ar-SA"/>
        </w:rPr>
        <w:t>148</w:t>
      </w:r>
      <w:r>
        <w:rPr>
          <w:b w:val="false"/>
          <w:bCs w:val="false"/>
          <w:color w:val="000000"/>
          <w:sz w:val="22"/>
          <w:szCs w:val="22"/>
        </w:rPr>
        <w:t xml:space="preserve"> / 30</w:t>
      </w:r>
    </w:p>
    <w:p>
      <w:pPr>
        <w:pStyle w:val="Normal"/>
        <w:spacing w:lineRule="exact" w:line="200" w:before="0" w:after="0"/>
        <w:jc w:val="left"/>
        <w:rPr>
          <w:b w:val="false"/>
          <w:b w:val="false"/>
          <w:bCs w:val="false"/>
          <w:color w:val="000000"/>
          <w:sz w:val="22"/>
          <w:szCs w:val="22"/>
        </w:rPr>
      </w:pPr>
      <w:r>
        <w:rPr/>
      </w:r>
    </w:p>
    <w:p>
      <w:pPr>
        <w:pStyle w:val="Normal"/>
        <w:spacing w:lineRule="exact" w:line="200" w:before="0" w:after="0"/>
        <w:rPr>
          <w:b/>
          <w:b/>
          <w:bCs/>
          <w:color w:val="000000"/>
        </w:rPr>
      </w:pPr>
      <w:r>
        <w:rPr>
          <w:b/>
          <w:bCs/>
          <w:color w:val="000000"/>
          <w:sz w:val="22"/>
          <w:szCs w:val="22"/>
        </w:rPr>
        <w:tab/>
      </w:r>
    </w:p>
    <w:tbl>
      <w:tblPr>
        <w:tblW w:w="9026" w:type="dxa"/>
        <w:jc w:val="left"/>
        <w:tblInd w:w="0" w:type="dxa"/>
        <w:tblLayout w:type="fixed"/>
        <w:tblCellMar>
          <w:top w:w="0" w:type="dxa"/>
          <w:left w:w="0" w:type="dxa"/>
          <w:bottom w:w="0" w:type="dxa"/>
          <w:right w:w="0" w:type="dxa"/>
        </w:tblCellMar>
      </w:tblPr>
      <w:tblGrid>
        <w:gridCol w:w="4513"/>
        <w:gridCol w:w="4512"/>
      </w:tblGrid>
      <w:tr>
        <w:trPr/>
        <w:tc>
          <w:tcPr>
            <w:tcW w:w="4513" w:type="dxa"/>
            <w:tcBorders/>
          </w:tcPr>
          <w:p>
            <w:pPr>
              <w:pStyle w:val="TableContents"/>
              <w:widowControl w:val="false"/>
              <w:spacing w:before="0" w:after="160"/>
              <w:jc w:val="center"/>
              <w:rPr/>
            </w:pPr>
            <w:r>
              <w:rPr/>
              <w:t>R0</w:t>
            </w:r>
          </w:p>
        </w:tc>
        <w:tc>
          <w:tcPr>
            <w:tcW w:w="4512" w:type="dxa"/>
            <w:tcBorders/>
          </w:tcPr>
          <w:p>
            <w:pPr>
              <w:pStyle w:val="TableContents"/>
              <w:widowControl w:val="false"/>
              <w:spacing w:before="0" w:after="160"/>
              <w:jc w:val="center"/>
              <w:rPr/>
            </w:pPr>
            <w:r>
              <w:rPr/>
              <w:t>R1</w:t>
            </w:r>
          </w:p>
        </w:tc>
      </w:tr>
      <w:tr>
        <w:trPr/>
        <w:tc>
          <w:tcPr>
            <w:tcW w:w="4513"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192.168.60.128 0.0.0.3 area 0</w:t>
            </w:r>
          </w:p>
          <w:p>
            <w:pPr>
              <w:pStyle w:val="TableContents"/>
              <w:widowControl w:val="false"/>
              <w:spacing w:lineRule="auto" w:line="240" w:before="0" w:after="160"/>
              <w:rPr>
                <w:color w:val="2A6099"/>
                <w:sz w:val="18"/>
                <w:szCs w:val="18"/>
              </w:rPr>
            </w:pPr>
            <w:r>
              <w:rPr>
                <w:color w:val="2A6099"/>
                <w:sz w:val="18"/>
                <w:szCs w:val="18"/>
              </w:rPr>
              <w:t>network 192.168.60.132 0.0.0.3 area 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interface Se3/0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Se2/0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r>
          </w:p>
        </w:tc>
        <w:tc>
          <w:tcPr>
            <w:tcW w:w="4512"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192.168.60.1</w:t>
            </w:r>
            <w:r>
              <w:rPr>
                <w:rFonts w:eastAsia="Calibri" w:cs=""/>
                <w:color w:val="2A6099"/>
                <w:kern w:val="0"/>
                <w:sz w:val="18"/>
                <w:szCs w:val="18"/>
                <w:lang w:val="ca-ES" w:eastAsia="en-US" w:bidi="ar-SA"/>
              </w:rPr>
              <w:t>28</w:t>
            </w:r>
            <w:r>
              <w:rPr>
                <w:color w:val="2A6099"/>
                <w:sz w:val="18"/>
                <w:szCs w:val="18"/>
              </w:rPr>
              <w:t xml:space="preserve"> 0.0.0.3 area </w:t>
            </w:r>
            <w:r>
              <w:rPr>
                <w:rFonts w:eastAsia="Calibri" w:cs=""/>
                <w:color w:val="2A6099"/>
                <w:kern w:val="0"/>
                <w:sz w:val="18"/>
                <w:szCs w:val="18"/>
                <w:lang w:val="ca-ES" w:eastAsia="en-US" w:bidi="ar-SA"/>
              </w:rPr>
              <w:t>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136</w:t>
            </w:r>
            <w:r>
              <w:rPr>
                <w:color w:val="2A6099"/>
                <w:sz w:val="18"/>
                <w:szCs w:val="18"/>
              </w:rPr>
              <w:t xml:space="preserve"> 0.0.0.3 area </w:t>
            </w:r>
            <w:r>
              <w:rPr>
                <w:rFonts w:eastAsia="Calibri" w:cs=""/>
                <w:color w:val="2A6099"/>
                <w:kern w:val="0"/>
                <w:sz w:val="18"/>
                <w:szCs w:val="18"/>
                <w:lang w:val="ca-ES" w:eastAsia="en-US" w:bidi="ar-SA"/>
              </w:rPr>
              <w:t>10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140</w:t>
            </w:r>
            <w:r>
              <w:rPr>
                <w:color w:val="2A6099"/>
                <w:sz w:val="18"/>
                <w:szCs w:val="18"/>
              </w:rPr>
              <w:t xml:space="preserve"> 0.0.0.3 area </w:t>
            </w:r>
            <w:r>
              <w:rPr>
                <w:rFonts w:eastAsia="Calibri" w:cs=""/>
                <w:color w:val="2A6099"/>
                <w:kern w:val="0"/>
                <w:sz w:val="18"/>
                <w:szCs w:val="18"/>
                <w:lang w:val="ca-ES" w:eastAsia="en-US" w:bidi="ar-SA"/>
              </w:rPr>
              <w:t>10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interface Se</w:t>
            </w:r>
            <w:r>
              <w:rPr>
                <w:color w:val="2A6099"/>
                <w:sz w:val="18"/>
                <w:szCs w:val="18"/>
              </w:rPr>
              <w:t>2</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r>
      <w:tr>
        <w:trPr/>
        <w:tc>
          <w:tcPr>
            <w:tcW w:w="4513" w:type="dxa"/>
            <w:tcBorders/>
          </w:tcPr>
          <w:p>
            <w:pPr>
              <w:pStyle w:val="TableContents"/>
              <w:widowControl w:val="false"/>
              <w:spacing w:before="0" w:after="160"/>
              <w:jc w:val="center"/>
              <w:rPr/>
            </w:pPr>
            <w:r>
              <w:rPr/>
              <w:t>R2</w:t>
            </w:r>
          </w:p>
        </w:tc>
        <w:tc>
          <w:tcPr>
            <w:tcW w:w="4512" w:type="dxa"/>
            <w:tcBorders/>
          </w:tcPr>
          <w:p>
            <w:pPr>
              <w:pStyle w:val="TableContents"/>
              <w:widowControl w:val="false"/>
              <w:spacing w:before="0" w:after="160"/>
              <w:jc w:val="center"/>
              <w:rPr/>
            </w:pPr>
            <w:r>
              <w:rPr/>
              <w:t>R3</w:t>
            </w:r>
          </w:p>
        </w:tc>
      </w:tr>
      <w:tr>
        <w:trPr/>
        <w:tc>
          <w:tcPr>
            <w:tcW w:w="4513"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192.168.60.144 0.0.0.3 area 20</w:t>
            </w:r>
          </w:p>
          <w:p>
            <w:pPr>
              <w:pStyle w:val="TableContents"/>
              <w:widowControl w:val="false"/>
              <w:spacing w:lineRule="auto" w:line="240" w:before="0" w:after="160"/>
              <w:rPr>
                <w:color w:val="2A6099"/>
                <w:sz w:val="18"/>
                <w:szCs w:val="18"/>
              </w:rPr>
            </w:pPr>
            <w:r>
              <w:rPr>
                <w:color w:val="2A6099"/>
                <w:sz w:val="18"/>
                <w:szCs w:val="18"/>
              </w:rPr>
              <w:t>network 192.168.60.148 0.0.0.3 area 20</w:t>
            </w:r>
          </w:p>
          <w:p>
            <w:pPr>
              <w:pStyle w:val="TableContents"/>
              <w:widowControl w:val="false"/>
              <w:spacing w:lineRule="auto" w:line="240" w:before="0" w:after="160"/>
              <w:rPr>
                <w:color w:val="2A6099"/>
                <w:sz w:val="18"/>
                <w:szCs w:val="18"/>
              </w:rPr>
            </w:pPr>
            <w:r>
              <w:rPr>
                <w:color w:val="2A6099"/>
                <w:sz w:val="18"/>
                <w:szCs w:val="18"/>
              </w:rPr>
              <w:t>network 192.168.60.132 0.0.0.3 area 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interface Se3/0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c>
          <w:tcPr>
            <w:tcW w:w="4512"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136</w:t>
            </w:r>
            <w:r>
              <w:rPr>
                <w:color w:val="2A6099"/>
                <w:sz w:val="18"/>
                <w:szCs w:val="18"/>
              </w:rPr>
              <w:t xml:space="preserve"> 0.0.0.3 area </w:t>
            </w:r>
            <w:r>
              <w:rPr>
                <w:color w:val="2A6099"/>
                <w:sz w:val="18"/>
                <w:szCs w:val="18"/>
              </w:rPr>
              <w:t>1</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0</w:t>
            </w:r>
            <w:r>
              <w:rPr>
                <w:color w:val="2A6099"/>
                <w:sz w:val="18"/>
                <w:szCs w:val="18"/>
              </w:rPr>
              <w:t xml:space="preserve"> 0.0.0.31 area </w:t>
            </w:r>
            <w:r>
              <w:rPr>
                <w:rFonts w:eastAsia="Calibri" w:cs=""/>
                <w:color w:val="2A6099"/>
                <w:kern w:val="0"/>
                <w:sz w:val="18"/>
                <w:szCs w:val="18"/>
                <w:lang w:val="ca-ES" w:eastAsia="en-US" w:bidi="ar-SA"/>
              </w:rPr>
              <w:t>1</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passive-interface fa1/0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r>
      <w:tr>
        <w:trPr/>
        <w:tc>
          <w:tcPr>
            <w:tcW w:w="4513" w:type="dxa"/>
            <w:tcBorders/>
          </w:tcPr>
          <w:p>
            <w:pPr>
              <w:pStyle w:val="TableContents"/>
              <w:widowControl w:val="false"/>
              <w:spacing w:before="0" w:after="160"/>
              <w:jc w:val="center"/>
              <w:rPr/>
            </w:pPr>
            <w:r>
              <w:rPr/>
              <w:t>R4</w:t>
            </w:r>
          </w:p>
        </w:tc>
        <w:tc>
          <w:tcPr>
            <w:tcW w:w="4512" w:type="dxa"/>
            <w:tcBorders/>
          </w:tcPr>
          <w:p>
            <w:pPr>
              <w:pStyle w:val="TableContents"/>
              <w:widowControl w:val="false"/>
              <w:spacing w:before="0" w:after="160"/>
              <w:jc w:val="center"/>
              <w:rPr/>
            </w:pPr>
            <w:r>
              <w:rPr/>
              <w:t>R5</w:t>
            </w:r>
          </w:p>
        </w:tc>
      </w:tr>
      <w:tr>
        <w:trPr/>
        <w:tc>
          <w:tcPr>
            <w:tcW w:w="4513"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w:t>
            </w:r>
            <w:r>
              <w:rPr>
                <w:rFonts w:eastAsia="Calibri" w:cs=""/>
                <w:color w:val="2A6099"/>
                <w:kern w:val="0"/>
                <w:sz w:val="18"/>
                <w:szCs w:val="18"/>
                <w:lang w:val="ca-ES" w:eastAsia="en-US" w:bidi="ar-SA"/>
              </w:rPr>
              <w:t>41</w:t>
            </w:r>
            <w:r>
              <w:rPr>
                <w:color w:val="2A6099"/>
                <w:sz w:val="18"/>
                <w:szCs w:val="18"/>
              </w:rPr>
              <w:t xml:space="preserve"> 0.0.0.3 area </w:t>
            </w:r>
            <w:r>
              <w:rPr>
                <w:color w:val="2A6099"/>
                <w:sz w:val="18"/>
                <w:szCs w:val="18"/>
              </w:rPr>
              <w:t>1</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32</w:t>
            </w:r>
            <w:r>
              <w:rPr>
                <w:color w:val="2A6099"/>
                <w:sz w:val="18"/>
                <w:szCs w:val="18"/>
              </w:rPr>
              <w:t xml:space="preserve"> 0.0.0.31 area </w:t>
            </w:r>
            <w:r>
              <w:rPr>
                <w:rFonts w:eastAsia="Calibri" w:cs=""/>
                <w:color w:val="2A6099"/>
                <w:kern w:val="0"/>
                <w:sz w:val="18"/>
                <w:szCs w:val="18"/>
                <w:lang w:val="ca-ES" w:eastAsia="en-US" w:bidi="ar-SA"/>
              </w:rPr>
              <w:t>1</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passive-interface fa0/0</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c>
          <w:tcPr>
            <w:tcW w:w="4512"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144</w:t>
            </w:r>
            <w:r>
              <w:rPr>
                <w:color w:val="2A6099"/>
                <w:sz w:val="18"/>
                <w:szCs w:val="18"/>
              </w:rPr>
              <w:t xml:space="preserve"> 0.0.0.3 area </w:t>
            </w:r>
            <w:r>
              <w:rPr>
                <w:rFonts w:eastAsia="Calibri" w:cs=""/>
                <w:color w:val="2A6099"/>
                <w:kern w:val="0"/>
                <w:sz w:val="18"/>
                <w:szCs w:val="18"/>
                <w:lang w:val="ca-ES" w:eastAsia="en-US" w:bidi="ar-SA"/>
              </w:rPr>
              <w:t>2</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64</w:t>
            </w:r>
            <w:r>
              <w:rPr>
                <w:color w:val="2A6099"/>
                <w:sz w:val="18"/>
                <w:szCs w:val="18"/>
              </w:rPr>
              <w:t xml:space="preserve"> 0.0.0.31 area </w:t>
            </w:r>
            <w:r>
              <w:rPr>
                <w:rFonts w:eastAsia="Calibri" w:cs=""/>
                <w:color w:val="2A6099"/>
                <w:kern w:val="0"/>
                <w:sz w:val="18"/>
                <w:szCs w:val="18"/>
                <w:lang w:val="ca-ES" w:eastAsia="en-US" w:bidi="ar-SA"/>
              </w:rPr>
              <w:t>2</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passive-interface fa1/0</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r>
      <w:tr>
        <w:trPr/>
        <w:tc>
          <w:tcPr>
            <w:tcW w:w="4513" w:type="dxa"/>
            <w:tcBorders/>
          </w:tcPr>
          <w:p>
            <w:pPr>
              <w:pStyle w:val="TableContents"/>
              <w:widowControl w:val="false"/>
              <w:spacing w:before="0" w:after="160"/>
              <w:jc w:val="center"/>
              <w:rPr/>
            </w:pPr>
            <w:r>
              <w:rPr/>
              <w:t>R6</w:t>
            </w:r>
          </w:p>
        </w:tc>
        <w:tc>
          <w:tcPr>
            <w:tcW w:w="4512" w:type="dxa"/>
            <w:tcBorders/>
          </w:tcPr>
          <w:p>
            <w:pPr>
              <w:pStyle w:val="TableContents"/>
              <w:widowControl w:val="false"/>
              <w:spacing w:before="0" w:after="160"/>
              <w:jc w:val="center"/>
              <w:rPr/>
            </w:pPr>
            <w:r>
              <w:rPr/>
            </w:r>
          </w:p>
        </w:tc>
      </w:tr>
      <w:tr>
        <w:trPr/>
        <w:tc>
          <w:tcPr>
            <w:tcW w:w="4513" w:type="dxa"/>
            <w:tcBorders/>
          </w:tcPr>
          <w:p>
            <w:pPr>
              <w:pStyle w:val="TableContents"/>
              <w:widowControl w:val="false"/>
              <w:spacing w:lineRule="auto" w:line="240"/>
              <w:rPr>
                <w:color w:val="2A6099"/>
                <w:sz w:val="18"/>
                <w:szCs w:val="18"/>
              </w:rPr>
            </w:pPr>
            <w:r>
              <w:rPr>
                <w:color w:val="2A6099"/>
                <w:sz w:val="18"/>
                <w:szCs w:val="18"/>
              </w:rPr>
              <w:t>e</w:t>
            </w:r>
            <w:r>
              <w:rPr>
                <w:color w:val="2A6099"/>
                <w:sz w:val="18"/>
                <w:szCs w:val="18"/>
              </w:rPr>
              <w:t>nable</w:t>
            </w:r>
          </w:p>
          <w:p>
            <w:pPr>
              <w:pStyle w:val="TableContents"/>
              <w:widowControl w:val="false"/>
              <w:spacing w:lineRule="auto" w:line="240"/>
              <w:rPr>
                <w:color w:val="2A6099"/>
                <w:sz w:val="18"/>
                <w:szCs w:val="18"/>
              </w:rPr>
            </w:pPr>
            <w:r>
              <w:rPr>
                <w:color w:val="2A6099"/>
                <w:sz w:val="18"/>
                <w:szCs w:val="18"/>
              </w:rPr>
              <w:t>config t</w:t>
            </w:r>
          </w:p>
          <w:p>
            <w:pPr>
              <w:pStyle w:val="TableContents"/>
              <w:widowControl w:val="false"/>
              <w:spacing w:lineRule="auto" w:line="240" w:before="0" w:after="160"/>
              <w:rPr>
                <w:color w:val="2A6099"/>
                <w:sz w:val="18"/>
                <w:szCs w:val="18"/>
              </w:rPr>
            </w:pPr>
            <w:r>
              <w:rPr>
                <w:color w:val="2A6099"/>
                <w:sz w:val="18"/>
                <w:szCs w:val="18"/>
              </w:rPr>
              <w:t>router ospf 1</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148</w:t>
            </w:r>
            <w:r>
              <w:rPr>
                <w:color w:val="2A6099"/>
                <w:sz w:val="18"/>
                <w:szCs w:val="18"/>
              </w:rPr>
              <w:t xml:space="preserve"> 0.0.0.3 area </w:t>
            </w:r>
            <w:r>
              <w:rPr>
                <w:rFonts w:eastAsia="Calibri" w:cs=""/>
                <w:color w:val="2A6099"/>
                <w:kern w:val="0"/>
                <w:sz w:val="18"/>
                <w:szCs w:val="18"/>
                <w:lang w:val="ca-ES" w:eastAsia="en-US" w:bidi="ar-SA"/>
              </w:rPr>
              <w:t>2</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network 192.168.60.</w:t>
            </w:r>
            <w:r>
              <w:rPr>
                <w:rFonts w:eastAsia="Calibri" w:cs=""/>
                <w:color w:val="2A6099"/>
                <w:kern w:val="0"/>
                <w:sz w:val="18"/>
                <w:szCs w:val="18"/>
                <w:lang w:val="ca-ES" w:eastAsia="en-US" w:bidi="ar-SA"/>
              </w:rPr>
              <w:t>96</w:t>
            </w:r>
            <w:r>
              <w:rPr>
                <w:color w:val="2A6099"/>
                <w:sz w:val="18"/>
                <w:szCs w:val="18"/>
              </w:rPr>
              <w:t xml:space="preserve"> 0.0.0.31 area </w:t>
            </w:r>
            <w:r>
              <w:rPr>
                <w:rFonts w:eastAsia="Calibri" w:cs=""/>
                <w:color w:val="2A6099"/>
                <w:kern w:val="0"/>
                <w:sz w:val="18"/>
                <w:szCs w:val="18"/>
                <w:lang w:val="ca-ES" w:eastAsia="en-US" w:bidi="ar-SA"/>
              </w:rPr>
              <w:t>2</w:t>
            </w:r>
            <w:r>
              <w:rPr>
                <w:color w:val="2A6099"/>
                <w:sz w:val="18"/>
                <w:szCs w:val="18"/>
              </w:rPr>
              <w:t>0</w:t>
            </w:r>
          </w:p>
          <w:p>
            <w:pPr>
              <w:pStyle w:val="TableContents"/>
              <w:widowControl w:val="false"/>
              <w:spacing w:lineRule="auto" w:line="240" w:before="0" w:after="160"/>
              <w:rPr>
                <w:color w:val="2A6099"/>
                <w:sz w:val="18"/>
                <w:szCs w:val="18"/>
              </w:rPr>
            </w:pPr>
            <w:r>
              <w:rPr>
                <w:color w:val="2A6099"/>
                <w:sz w:val="18"/>
                <w:szCs w:val="18"/>
              </w:rPr>
              <w:t>default-information originate</w:t>
            </w:r>
          </w:p>
          <w:p>
            <w:pPr>
              <w:pStyle w:val="TableContents"/>
              <w:widowControl w:val="false"/>
              <w:spacing w:lineRule="auto" w:line="240" w:before="0" w:after="160"/>
              <w:rPr>
                <w:color w:val="2A6099"/>
                <w:sz w:val="18"/>
                <w:szCs w:val="18"/>
              </w:rPr>
            </w:pPr>
            <w:r>
              <w:rPr>
                <w:color w:val="2A6099"/>
                <w:sz w:val="18"/>
                <w:szCs w:val="18"/>
              </w:rPr>
              <w:t>passive-interface fa0/0</w:t>
            </w:r>
          </w:p>
          <w:p>
            <w:pPr>
              <w:pStyle w:val="TableContents"/>
              <w:widowControl w:val="false"/>
              <w:spacing w:lineRule="auto" w:line="240" w:before="0" w:after="160"/>
              <w:rPr>
                <w:color w:val="2A6099"/>
                <w:sz w:val="18"/>
                <w:szCs w:val="18"/>
              </w:rPr>
            </w:pPr>
            <w:r>
              <w:rPr>
                <w:color w:val="2A6099"/>
                <w:sz w:val="18"/>
                <w:szCs w:val="18"/>
              </w:rPr>
              <w:t>interface Fa0/0</w:t>
            </w:r>
          </w:p>
          <w:p>
            <w:pPr>
              <w:pStyle w:val="TableContents"/>
              <w:widowControl w:val="false"/>
              <w:spacing w:lineRule="auto" w:line="240" w:before="0" w:after="160"/>
              <w:rPr>
                <w:color w:val="2A6099"/>
                <w:sz w:val="18"/>
                <w:szCs w:val="18"/>
              </w:rPr>
            </w:pPr>
            <w:r>
              <w:rPr>
                <w:color w:val="2A6099"/>
                <w:sz w:val="18"/>
                <w:szCs w:val="18"/>
              </w:rPr>
              <w:t>no shutdown</w:t>
            </w:r>
          </w:p>
          <w:p>
            <w:pPr>
              <w:pStyle w:val="TableContents"/>
              <w:widowControl w:val="false"/>
              <w:spacing w:lineRule="auto" w:line="240" w:before="0" w:after="160"/>
              <w:rPr>
                <w:color w:val="2A6099"/>
                <w:sz w:val="18"/>
                <w:szCs w:val="18"/>
              </w:rPr>
            </w:pPr>
            <w:r>
              <w:rPr>
                <w:color w:val="2A6099"/>
                <w:sz w:val="18"/>
                <w:szCs w:val="18"/>
              </w:rPr>
              <w:t>interface Fa1/0</w:t>
            </w:r>
          </w:p>
          <w:p>
            <w:pPr>
              <w:pStyle w:val="TableContents"/>
              <w:widowControl w:val="false"/>
              <w:suppressLineNumbers/>
              <w:spacing w:lineRule="auto" w:line="240" w:before="0" w:after="160"/>
              <w:rPr>
                <w:color w:val="2A6099"/>
                <w:sz w:val="18"/>
                <w:szCs w:val="18"/>
              </w:rPr>
            </w:pPr>
            <w:r>
              <w:rPr>
                <w:color w:val="2A6099"/>
                <w:sz w:val="18"/>
                <w:szCs w:val="18"/>
              </w:rPr>
              <w:t>no shutdown</w:t>
            </w:r>
          </w:p>
        </w:tc>
        <w:tc>
          <w:tcPr>
            <w:tcW w:w="4512" w:type="dxa"/>
            <w:tcBorders/>
          </w:tcPr>
          <w:p>
            <w:pPr>
              <w:pStyle w:val="TableContents"/>
              <w:widowControl w:val="false"/>
              <w:suppressLineNumbers/>
              <w:spacing w:before="0" w:after="160"/>
              <w:rPr/>
            </w:pPr>
            <w:r>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auto"/>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0c1134"/>
    <w:rPr>
      <w:rFonts w:eastAsia="" w:eastAsiaTheme="minorEastAsia"/>
      <w:lang w:val="en-US"/>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NoSpacingChar"/>
    <w:uiPriority w:val="1"/>
    <w:qFormat/>
    <w:rsid w:val="000c1134"/>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LibreOffice/7.0.4.2$Linux_X86_64 LibreOffice_project/00$Build-2</Application>
  <AppVersion>15.0000</AppVersion>
  <Pages>5</Pages>
  <Words>653</Words>
  <Characters>3986</Characters>
  <CharactersWithSpaces>4476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2022-03-04T14:58:00Z</dcterms:created>
  <dc:creator>Nil Massó</dc:creator>
  <dc:description/>
  <dc:language>en-GB</dc:language>
  <cp:lastModifiedBy/>
  <dcterms:modified xsi:type="dcterms:W3CDTF">2022-05-28T00:05:04Z</dcterms:modified>
  <cp:revision>3</cp:revision>
  <dc:subject>M07 - Planificació i administració de xarxes</dc:subject>
  <dc:title/>
</cp:coreProperties>
</file>

<file path=docProps/custom.xml><?xml version="1.0" encoding="utf-8"?>
<Properties xmlns="http://schemas.openxmlformats.org/officeDocument/2006/custom-properties" xmlns:vt="http://schemas.openxmlformats.org/officeDocument/2006/docPropsVTypes"/>
</file>