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Incidencias</w:t>
      </w:r>
    </w:p>
    <w:p>
      <w:pPr>
        <w:jc w:val="center"/>
      </w:pPr>
      <w:r>
        <w:rPr>
          <w:i/>
        </w:rPr>
        <w:t>(Aplicación web / PWA — Grupo Malla)</w:t>
      </w:r>
    </w:p>
    <w:p>
      <w:pPr>
        <w:pStyle w:val="Heading1"/>
      </w:pPr>
      <w:r>
        <w:t>Introducción</w:t>
      </w:r>
    </w:p>
    <w:p>
      <w:r>
        <w:rPr>
          <w:i/>
        </w:rPr>
        <w:t>(objetivo del documento)</w:t>
      </w:r>
    </w:p>
    <w:p>
      <w:r>
        <w:t>Este documento orienta al usuario en el uso de la aplicación de Incidencias: inicio de sesión, reporte de incidencias (foto, audio, NFC, mapa), cierre de incidencias abiertas, y el flujo de guardar fotos en el servidor para asignarlas después (campo u oficina).</w:t>
      </w:r>
    </w:p>
    <w:p>
      <w:pPr>
        <w:pStyle w:val="Heading1"/>
      </w:pPr>
      <w:r>
        <w:t>Pantalla principal</w:t>
      </w:r>
    </w:p>
    <w:p>
      <w:r>
        <w:t>Tras iniciar sesión verás los botones de acción. En móvil la disposición es en dos columnas; en escritorio se ve de forma similar, más ancha.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nicio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1. Acceso / inicio de sesión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dal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2. Modal de credenciales GTask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otones_principa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3. Botones principales (móvil)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124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escritorio_bot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4. Vista en escritorio</w:t>
      </w:r>
    </w:p>
    <w:p>
      <w:r>
        <w:t>Botones disponibles:</w:t>
      </w:r>
    </w:p>
    <w:p>
      <w:pPr>
        <w:pStyle w:val="ListBullet"/>
      </w:pPr>
      <w:r>
        <w:t>Grabar Audio — graba un mensaje de voz y lo transcribe.</w:t>
      </w:r>
    </w:p>
    <w:p>
      <w:pPr>
        <w:pStyle w:val="ListBullet"/>
      </w:pPr>
      <w:r>
        <w:t>Elementos Cerca — mapa con recursos/mobiliario cercanos.</w:t>
      </w:r>
    </w:p>
    <w:p>
      <w:pPr>
        <w:pStyle w:val="ListBullet"/>
      </w:pPr>
      <w:r>
        <w:t>Añadir Fotos — fotos adicionales a una incidencia en curso.</w:t>
      </w:r>
    </w:p>
    <w:p>
      <w:pPr>
        <w:pStyle w:val="ListBullet"/>
      </w:pPr>
      <w:r>
        <w:t>Reportar Incidencia — captura foto y envía incidencia nueva.</w:t>
      </w:r>
    </w:p>
    <w:p>
      <w:pPr>
        <w:pStyle w:val="ListBullet"/>
      </w:pPr>
      <w:r>
        <w:t>Tomar Foto — guarda foto en el servidor (con GPS y descripción opcional).</w:t>
      </w:r>
    </w:p>
    <w:p>
      <w:pPr>
        <w:pStyle w:val="ListBullet"/>
      </w:pPr>
      <w:r>
        <w:t>Asignar foto — elige una foto guardada y la asocia a un elemento del mapa.</w:t>
      </w:r>
    </w:p>
    <w:p>
      <w:r>
        <w:br w:type="page"/>
      </w:r>
    </w:p>
    <w:p>
      <w:pPr>
        <w:pStyle w:val="Heading1"/>
      </w:pPr>
      <w:r>
        <w:t>Reportar una incidencia</w:t>
      </w:r>
    </w:p>
    <w:p>
      <w:pPr>
        <w:pStyle w:val="Heading2"/>
      </w:pPr>
      <w:r>
        <w:t>Con foto (Reportar Incidencia)</w:t>
      </w:r>
    </w:p>
    <w:p>
      <w:pPr>
        <w:pStyle w:val="ListNumber"/>
      </w:pPr>
      <w:r>
        <w:t>1. Pulsa Reportar Incidencia.</w:t>
      </w:r>
    </w:p>
    <w:p>
      <w:pPr>
        <w:pStyle w:val="ListNumber"/>
      </w:pPr>
      <w:r>
        <w:t>2. Captura o importa una foto.</w:t>
      </w:r>
    </w:p>
    <w:p>
      <w:pPr>
        <w:pStyle w:val="ListNumber"/>
      </w:pPr>
      <w:r>
        <w:t>3. Revisa la vista previa y pulsa Enviar Incidencia.</w:t>
      </w:r>
    </w:p>
    <w:p>
      <w:pPr>
        <w:pStyle w:val="ListNumber"/>
      </w:pPr>
      <w:r>
        <w:t>4. Elige tipo/subtipo y escribe la descripción (puede venir pre-rellenada si hubo audio, IA o descripción de foto local).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odal_cama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5. Modal de captura / importar foto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ista_previa_envi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6. Vista previa y botón Enviar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ipo_subtip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7. Selección de tipo y subtipo</w:t>
      </w:r>
    </w:p>
    <w:p>
      <w:pPr>
        <w:pStyle w:val="Heading2"/>
      </w:pPr>
      <w:r>
        <w:t>Con audio</w:t>
      </w:r>
    </w:p>
    <w:p>
      <w:r>
        <w:t>Pulsa Grabar Audio, inicia la grabación, describe la parada y la incidencia, detén y pulsa Usar Audio. Después completa con foto si hace falta.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al_aud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8. Grabación de audio</w:t>
      </w:r>
    </w:p>
    <w:p>
      <w:r>
        <w:rPr>
          <w:b/>
        </w:rPr>
        <w:t xml:space="preserve">Nota: </w:t>
      </w:r>
      <w:r>
        <w:t>La transcripción por Whisper requiere que esté instalado en el servidor (install_whisper.bat y FFmpeg). Si no está disponible, el servidor devolverá error.</w:t>
      </w:r>
    </w:p>
    <w:p>
      <w:pPr>
        <w:pStyle w:val="Heading2"/>
      </w:pPr>
      <w:r>
        <w:t>Con Elementos Cerca</w:t>
      </w:r>
    </w:p>
    <w:p>
      <w:pPr>
        <w:pStyle w:val="ListNumber"/>
      </w:pPr>
      <w:r>
        <w:t>1. Pulsa Elementos Cerca y acepta el permiso de ubicación.</w:t>
      </w:r>
    </w:p>
    <w:p>
      <w:pPr>
        <w:pStyle w:val="ListNumber"/>
      </w:pPr>
      <w:r>
        <w:t>2. Se muestra un mapa con tu posición (o la de la foto), el radio de búsqueda y los elementos.</w:t>
      </w:r>
    </w:p>
    <w:p>
      <w:pPr>
        <w:pStyle w:val="ListNumber"/>
      </w:pPr>
      <w:r>
        <w:t>3. Puedes ampliar el radio con el botón del encabezado, o arrastrar el pin / tocar el mapa si la ubicación del PC es imprecisa.</w:t>
      </w:r>
    </w:p>
    <w:p>
      <w:pPr>
        <w:pStyle w:val="ListNumber"/>
      </w:pPr>
      <w:r>
        <w:t>4. En el popup del elemento: Crear Incidencia (abre cámara) o Cerrar incidencia (si hay una abierta tuya).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lementos_cerc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9. Modal Elementos Cerca</w:t>
      </w:r>
    </w:p>
    <w:p>
      <w:r>
        <w:rPr>
          <w:b/>
        </w:rPr>
        <w:t xml:space="preserve">Nota: </w:t>
      </w:r>
      <w:r>
        <w:t>En PC el GPS del navegador a menudo es poco preciso. Arrastra el marcador azul o usa «Última ubicación buena» si ya guardaste una posición fiable (p. ej. desde el móvil).</w:t>
      </w:r>
    </w:p>
    <w:p>
      <w:pPr>
        <w:pStyle w:val="Heading2"/>
      </w:pPr>
      <w:r>
        <w:t>NFC</w:t>
      </w:r>
    </w:p>
    <w:p>
      <w:r>
        <w:t>Con sesión iniciada, el escaneo NFC puede activarse automáticamente en dispositivos compatibles. Al leer una etiqueta se prepara la incidencia y se abre la cámara.</w:t>
      </w:r>
    </w:p>
    <w:p>
      <w:r>
        <w:br w:type="page"/>
      </w:r>
    </w:p>
    <w:p>
      <w:pPr>
        <w:pStyle w:val="Heading1"/>
      </w:pPr>
      <w:r>
        <w:t>Tomar Foto y Asignar foto</w:t>
      </w:r>
    </w:p>
    <w:p>
      <w:r>
        <w:rPr>
          <w:i/>
        </w:rPr>
        <w:t>(flujo campo → oficina)</w:t>
      </w:r>
    </w:p>
    <w:p>
      <w:r>
        <w:t>Sirve para capturar en campo y asignar el recurso después (en el mismo dispositivo o desde otro PC/oficina). Las fotos se guardan en el servidor asociadas al usuario GTask.</w:t>
      </w:r>
    </w:p>
    <w:p>
      <w:pPr>
        <w:pStyle w:val="Heading2"/>
      </w:pPr>
      <w:r>
        <w:t>Tomar Foto</w:t>
      </w:r>
    </w:p>
    <w:p>
      <w:pPr>
        <w:pStyle w:val="ListNumber"/>
      </w:pPr>
      <w:r>
        <w:t>1. Pulsa Tomar Foto y captura o importa la imagen.</w:t>
      </w:r>
    </w:p>
    <w:p>
      <w:pPr>
        <w:pStyle w:val="ListNumber"/>
      </w:pPr>
      <w:r>
        <w:t>2. (Opcional) Añade una descripción escrita o con Dictar (reconocimiento de voz del navegador).</w:t>
      </w:r>
    </w:p>
    <w:p>
      <w:pPr>
        <w:pStyle w:val="ListNumber"/>
      </w:pPr>
      <w:r>
        <w:t>3. Guarda u omite la descripción: la foto queda en el servidor con tu usuario y, si hay GPS, la ubicación.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escripcion_foto_loc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10. Descripción opcional al guardar la foto</w:t>
      </w:r>
    </w:p>
    <w:p>
      <w:pPr>
        <w:pStyle w:val="Heading2"/>
      </w:pPr>
      <w:r>
        <w:t>Asignar foto</w:t>
      </w:r>
    </w:p>
    <w:p>
      <w:pPr>
        <w:pStyle w:val="ListNumber"/>
      </w:pPr>
      <w:r>
        <w:t>1. Pulsa Asignar foto.</w:t>
      </w:r>
    </w:p>
    <w:p>
      <w:pPr>
        <w:pStyle w:val="ListNumber"/>
      </w:pPr>
      <w:r>
        <w:t>2. Por defecto ves Solo mías.</w:t>
      </w:r>
    </w:p>
    <w:p>
      <w:pPr>
        <w:pStyle w:val="ListNumber"/>
      </w:pPr>
      <w:r>
        <w:t>3. Pulsa Todos los usuarios para ver las fotos de todos; cada usuario se puede plegar/desplegar.</w:t>
      </w:r>
    </w:p>
    <w:p>
      <w:pPr>
        <w:pStyle w:val="ListNumber"/>
      </w:pPr>
      <w:r>
        <w:t>4. Elige una foto → se abre Elementos cerca en la ubicación de la foto.</w:t>
      </w:r>
    </w:p>
    <w:p>
      <w:pPr>
        <w:pStyle w:val="ListNumber"/>
      </w:pPr>
      <w:r>
        <w:t>5. En un recurso, Crear Incidencia: se carga esa foto (sin volver a abrir la cámara).</w:t>
      </w:r>
    </w:p>
    <w:p>
      <w:pPr>
        <w:pStyle w:val="ListNumber"/>
      </w:pPr>
      <w:r>
        <w:t>6. Completa tipo/descripción (pre-rellenada si la foto tenía descripción) y envía.</w:t>
      </w:r>
    </w:p>
    <w:p>
      <w:pPr>
        <w:pStyle w:val="ListNumber"/>
      </w:pPr>
      <w:r>
        <w:t>7. Si el envío es correcto, la foto se elimina del servidor.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signar_fotos_mi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11. Listado «Solo mías»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2833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signar_fotos_tod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83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12. Listado «Todos los usuarios» (acordeón)</w:t>
      </w:r>
    </w:p>
    <w:p>
      <w:r>
        <w:br w:type="page"/>
      </w:r>
    </w:p>
    <w:p>
      <w:pPr>
        <w:pStyle w:val="Heading1"/>
      </w:pPr>
      <w:r>
        <w:t>Cerrar una incidencia abierta</w:t>
      </w:r>
    </w:p>
    <w:p>
      <w:r>
        <w:t>Desde Elementos Cerca, si un elemento tiene incidencia abierta asignada a ti, aparece Cerrar incidencia. Se abre la cámara para la foto de cierre; al pulsar Cerrar incidencia se envía el estado Cerrada (y EnProgreso si aplica) con el número de documento BC.</w:t>
      </w:r>
    </w:p>
    <w:p>
      <w:r>
        <w:t>También puedes abrir una incidencia por enlace (p. ej. ?id=INC000750): se muestra un resumen y puedes continuar a la foto de cierre.</w:t>
      </w:r>
    </w:p>
    <w:p>
      <w:pPr>
        <w:pStyle w:val="Heading1"/>
      </w:pPr>
      <w:r>
        <w:t>Consejos y limitaciones</w:t>
      </w:r>
    </w:p>
    <w:p>
      <w:pPr>
        <w:pStyle w:val="ListBullet"/>
      </w:pPr>
      <w:r>
        <w:t>Usa el móvil con GPS para Tomar Foto si luego vas a asignar en oficina.</w:t>
      </w:r>
    </w:p>
    <w:p>
      <w:pPr>
        <w:pStyle w:val="ListBullet"/>
      </w:pPr>
      <w:r>
        <w:t>En PC, corrige el centro del mapa arrastrando el pin cuando la precisión sea mala.</w:t>
      </w:r>
    </w:p>
    <w:p>
      <w:pPr>
        <w:pStyle w:val="ListBullet"/>
      </w:pPr>
      <w:r>
        <w:t>Las fotos pendientes viven en el servidor (carpeta pending_photos), no en el navegador.</w:t>
      </w:r>
    </w:p>
    <w:p>
      <w:pPr>
        <w:pStyle w:val="ListBullet"/>
      </w:pPr>
      <w:r>
        <w:t>Tras enviar la incidencia con una foto asignada, esa foto se borra automáticamente.</w:t>
      </w:r>
    </w:p>
    <w:p>
      <w:pPr>
        <w:pStyle w:val="ListBullet"/>
      </w:pPr>
      <w:r>
        <w:t>Recarga forzada (Ctrl+F5) si no ves cambios recientes de la aplicación.</w:t>
      </w:r>
    </w:p>
    <w:p>
      <w:pPr>
        <w:pStyle w:val="Heading1"/>
      </w:pPr>
      <w:r>
        <w:t>Resumen de pantallas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Pantalla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Inicio / Login</w:t>
            </w:r>
          </w:p>
        </w:tc>
        <w:tc>
          <w:tcPr>
            <w:tcW w:type="dxa" w:w="4320"/>
          </w:tcPr>
          <w:p>
            <w:r>
              <w:t>Acceso con usuario GTask</w:t>
            </w:r>
          </w:p>
        </w:tc>
      </w:tr>
      <w:tr>
        <w:tc>
          <w:tcPr>
            <w:tcW w:type="dxa" w:w="4320"/>
          </w:tcPr>
          <w:p>
            <w:r>
              <w:t>Botones principales</w:t>
            </w:r>
          </w:p>
        </w:tc>
        <w:tc>
          <w:tcPr>
            <w:tcW w:type="dxa" w:w="4320"/>
          </w:tcPr>
          <w:p>
            <w:r>
              <w:t>Elegir el flujo de trabajo</w:t>
            </w:r>
          </w:p>
        </w:tc>
      </w:tr>
      <w:tr>
        <w:tc>
          <w:tcPr>
            <w:tcW w:type="dxa" w:w="4320"/>
          </w:tcPr>
          <w:p>
            <w:r>
              <w:t>Cámara</w:t>
            </w:r>
          </w:p>
        </w:tc>
        <w:tc>
          <w:tcPr>
            <w:tcW w:type="dxa" w:w="4320"/>
          </w:tcPr>
          <w:p>
            <w:r>
              <w:t>Capturar o importar foto</w:t>
            </w:r>
          </w:p>
        </w:tc>
      </w:tr>
      <w:tr>
        <w:tc>
          <w:tcPr>
            <w:tcW w:type="dxa" w:w="4320"/>
          </w:tcPr>
          <w:p>
            <w:r>
              <w:t>Vista previa</w:t>
            </w:r>
          </w:p>
        </w:tc>
        <w:tc>
          <w:tcPr>
            <w:tcW w:type="dxa" w:w="4320"/>
          </w:tcPr>
          <w:p>
            <w:r>
              <w:t>Revisar y enviar</w:t>
            </w:r>
          </w:p>
        </w:tc>
      </w:tr>
      <w:tr>
        <w:tc>
          <w:tcPr>
            <w:tcW w:type="dxa" w:w="4320"/>
          </w:tcPr>
          <w:p>
            <w:r>
              <w:t>Audio</w:t>
            </w:r>
          </w:p>
        </w:tc>
        <w:tc>
          <w:tcPr>
            <w:tcW w:type="dxa" w:w="4320"/>
          </w:tcPr>
          <w:p>
            <w:r>
              <w:t>Dictar incidencia</w:t>
            </w:r>
          </w:p>
        </w:tc>
      </w:tr>
      <w:tr>
        <w:tc>
          <w:tcPr>
            <w:tcW w:type="dxa" w:w="4320"/>
          </w:tcPr>
          <w:p>
            <w:r>
              <w:t>Elementos Cerca</w:t>
            </w:r>
          </w:p>
        </w:tc>
        <w:tc>
          <w:tcPr>
            <w:tcW w:type="dxa" w:w="4320"/>
          </w:tcPr>
          <w:p>
            <w:r>
              <w:t>Mapa, ampliar radio, crear/cerrar</w:t>
            </w:r>
          </w:p>
        </w:tc>
      </w:tr>
      <w:tr>
        <w:tc>
          <w:tcPr>
            <w:tcW w:type="dxa" w:w="4320"/>
          </w:tcPr>
          <w:p>
            <w:r>
              <w:t>Descripción foto</w:t>
            </w:r>
          </w:p>
        </w:tc>
        <w:tc>
          <w:tcPr>
            <w:tcW w:type="dxa" w:w="4320"/>
          </w:tcPr>
          <w:p>
            <w:r>
              <w:t>Texto/dictado opcional al guardar</w:t>
            </w:r>
          </w:p>
        </w:tc>
      </w:tr>
      <w:tr>
        <w:tc>
          <w:tcPr>
            <w:tcW w:type="dxa" w:w="4320"/>
          </w:tcPr>
          <w:p>
            <w:r>
              <w:t>Asignar foto</w:t>
            </w:r>
          </w:p>
        </w:tc>
        <w:tc>
          <w:tcPr>
            <w:tcW w:type="dxa" w:w="4320"/>
          </w:tcPr>
          <w:p>
            <w:r>
              <w:t>Mis fotos o todas; asignar a recurso</w:t>
            </w:r>
          </w:p>
        </w:tc>
      </w:tr>
      <w:tr>
        <w:tc>
          <w:tcPr>
            <w:tcW w:type="dxa" w:w="4320"/>
          </w:tcPr>
          <w:p>
            <w:r>
              <w:t>Tipo / subtipo</w:t>
            </w:r>
          </w:p>
        </w:tc>
        <w:tc>
          <w:tcPr>
            <w:tcW w:type="dxa" w:w="4320"/>
          </w:tcPr>
          <w:p>
            <w:r>
              <w:t>Clasificar la incidencia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